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10B" w:rsidRDefault="007A50E5">
      <w:pPr>
        <w:autoSpaceDE w:val="0"/>
        <w:autoSpaceDN w:val="0"/>
        <w:adjustRightInd w:val="0"/>
        <w:jc w:val="center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7" name="线形标注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A50E5" w:rsidRDefault="007A50E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 w:rsidR="007A50E5" w:rsidRDefault="007A50E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 w:rsidR="007A50E5" w:rsidRDefault="007A50E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 w:rsidR="007A50E5" w:rsidRDefault="007A50E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线形标注 2 7" o:spid="_x0000_s1026" type="#_x0000_t48" style="position:absolute;left:0;text-align:left;margin-left:666.9pt;margin-top:325.25pt;width:167.3pt;height:7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" adj="-8495,23702,-4603,2556,-775,2556">
                <v:textbox>
                  <w:txbxContent>
                    <w:p w:rsidR="007A50E5" w:rsidRDefault="007A50E5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 w:rsidR="007A50E5" w:rsidRDefault="007A50E5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 w:rsidR="007A50E5" w:rsidRDefault="007A50E5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 w:rsidR="007A50E5" w:rsidRDefault="007A50E5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Times New Roman" w:eastAsia="黑体" w:hAnsi="Times New Roman" w:cs="Times New Roman" w:hint="eastAsia"/>
          <w:b/>
          <w:kern w:val="0"/>
          <w:sz w:val="32"/>
          <w:szCs w:val="32"/>
        </w:rPr>
        <w:t>《</w:t>
      </w:r>
      <w:r w:rsidR="0084465C" w:rsidRPr="0084465C">
        <w:rPr>
          <w:rFonts w:ascii="Times New Roman" w:eastAsia="黑体" w:hAnsi="Times New Roman" w:cs="Times New Roman" w:hint="eastAsia"/>
          <w:b/>
          <w:kern w:val="0"/>
          <w:sz w:val="32"/>
          <w:szCs w:val="32"/>
        </w:rPr>
        <w:t>环境生态工程综合实践</w:t>
      </w:r>
      <w:r>
        <w:rPr>
          <w:rFonts w:ascii="Times New Roman" w:eastAsia="黑体" w:hAnsi="Times New Roman" w:cs="Times New Roman" w:hint="eastAsia"/>
          <w:b/>
          <w:kern w:val="0"/>
          <w:sz w:val="32"/>
          <w:szCs w:val="32"/>
        </w:rPr>
        <w:t>》课程教学大纲</w:t>
      </w:r>
    </w:p>
    <w:p w:rsidR="0004710B" w:rsidRDefault="007A50E5">
      <w:pPr>
        <w:spacing w:line="360" w:lineRule="auto"/>
        <w:ind w:firstLineChars="200" w:firstLine="562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t>一、课程简介</w:t>
      </w:r>
    </w:p>
    <w:tbl>
      <w:tblPr>
        <w:tblpPr w:leftFromText="180" w:rightFromText="180" w:vertAnchor="text" w:horzAnchor="margin" w:tblpXSpec="center" w:tblpY="152"/>
        <w:tblW w:w="8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871"/>
        <w:gridCol w:w="1014"/>
        <w:gridCol w:w="120"/>
        <w:gridCol w:w="1134"/>
        <w:gridCol w:w="188"/>
        <w:gridCol w:w="448"/>
        <w:gridCol w:w="640"/>
        <w:gridCol w:w="657"/>
        <w:gridCol w:w="1139"/>
      </w:tblGrid>
      <w:tr w:rsidR="0004710B">
        <w:trPr>
          <w:trHeight w:val="405"/>
        </w:trPr>
        <w:tc>
          <w:tcPr>
            <w:tcW w:w="1356" w:type="dxa"/>
            <w:vAlign w:val="center"/>
          </w:tcPr>
          <w:p w:rsidR="0004710B" w:rsidRDefault="007A50E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课程中文名</w:t>
            </w:r>
          </w:p>
        </w:tc>
        <w:tc>
          <w:tcPr>
            <w:tcW w:w="7211" w:type="dxa"/>
            <w:gridSpan w:val="9"/>
            <w:vAlign w:val="center"/>
          </w:tcPr>
          <w:p w:rsidR="0004710B" w:rsidRDefault="008446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4465C">
              <w:rPr>
                <w:rFonts w:ascii="Times New Roman" w:eastAsia="宋体" w:hAnsi="Times New Roman" w:cs="Times New Roman" w:hint="eastAsia"/>
                <w:szCs w:val="21"/>
              </w:rPr>
              <w:t>环境生态工程综合实践</w:t>
            </w:r>
          </w:p>
        </w:tc>
      </w:tr>
      <w:tr w:rsidR="0004710B">
        <w:trPr>
          <w:trHeight w:val="417"/>
        </w:trPr>
        <w:tc>
          <w:tcPr>
            <w:tcW w:w="1356" w:type="dxa"/>
            <w:vAlign w:val="center"/>
          </w:tcPr>
          <w:p w:rsidR="0004710B" w:rsidRDefault="007A50E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课程英文名</w:t>
            </w:r>
          </w:p>
        </w:tc>
        <w:tc>
          <w:tcPr>
            <w:tcW w:w="4775" w:type="dxa"/>
            <w:gridSpan w:val="6"/>
            <w:vAlign w:val="center"/>
          </w:tcPr>
          <w:p w:rsidR="0004710B" w:rsidRDefault="0084465C">
            <w:pPr>
              <w:tabs>
                <w:tab w:val="center" w:pos="3556"/>
                <w:tab w:val="left" w:pos="4421"/>
              </w:tabs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4465C">
              <w:rPr>
                <w:rFonts w:ascii="Times New Roman" w:eastAsia="宋体" w:hAnsi="Times New Roman" w:cs="Times New Roman"/>
                <w:szCs w:val="21"/>
              </w:rPr>
              <w:t>Comprehensive practice of environmental and ecological engineering</w:t>
            </w:r>
            <w:r w:rsidRPr="0084465C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A50E5">
              <w:rPr>
                <w:rFonts w:ascii="Times New Roman" w:eastAsia="宋体" w:hAnsi="Times New Roman" w:cs="Times New Roman" w:hint="eastAsia"/>
                <w:szCs w:val="21"/>
              </w:rPr>
              <w:tab/>
            </w:r>
          </w:p>
        </w:tc>
        <w:tc>
          <w:tcPr>
            <w:tcW w:w="1297" w:type="dxa"/>
            <w:gridSpan w:val="2"/>
            <w:vAlign w:val="center"/>
          </w:tcPr>
          <w:p w:rsidR="0004710B" w:rsidRDefault="007A50E5">
            <w:pPr>
              <w:snapToGrid w:val="0"/>
              <w:spacing w:line="40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双语授课</w:t>
            </w:r>
          </w:p>
        </w:tc>
        <w:tc>
          <w:tcPr>
            <w:tcW w:w="1139" w:type="dxa"/>
            <w:vAlign w:val="center"/>
          </w:tcPr>
          <w:p w:rsidR="0004710B" w:rsidRDefault="007A50E5" w:rsidP="0084465C">
            <w:pPr>
              <w:snapToGrid w:val="0"/>
              <w:spacing w:line="400" w:lineRule="exact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Cs/>
                <w:szCs w:val="21"/>
                <w:lang w:bidi="ar"/>
              </w:rPr>
              <w:sym w:font="Wingdings 2" w:char="00A3"/>
            </w:r>
            <w:r>
              <w:rPr>
                <w:rFonts w:hAnsi="宋体" w:hint="eastAsia"/>
                <w:bCs/>
                <w:szCs w:val="21"/>
                <w:lang w:bidi="ar"/>
              </w:rPr>
              <w:t>是</w:t>
            </w:r>
            <w:r>
              <w:rPr>
                <w:rFonts w:hAnsi="宋体" w:hint="eastAsia"/>
                <w:bCs/>
                <w:szCs w:val="21"/>
                <w:lang w:bidi="ar"/>
              </w:rPr>
              <w:t xml:space="preserve"> </w:t>
            </w:r>
            <w:r w:rsidR="0084465C">
              <w:rPr>
                <w:rFonts w:ascii="宋体" w:eastAsia="宋体" w:hAnsi="宋体" w:hint="eastAsia"/>
                <w:bCs/>
                <w:szCs w:val="21"/>
                <w:lang w:bidi="ar"/>
              </w:rPr>
              <w:t>■</w:t>
            </w:r>
            <w:r>
              <w:rPr>
                <w:rFonts w:hAnsi="宋体" w:hint="eastAsia"/>
                <w:bCs/>
                <w:szCs w:val="21"/>
                <w:lang w:bidi="ar"/>
              </w:rPr>
              <w:t>否</w:t>
            </w:r>
          </w:p>
        </w:tc>
      </w:tr>
      <w:tr w:rsidR="0004710B">
        <w:trPr>
          <w:trHeight w:val="636"/>
        </w:trPr>
        <w:tc>
          <w:tcPr>
            <w:tcW w:w="1356" w:type="dxa"/>
            <w:vAlign w:val="center"/>
          </w:tcPr>
          <w:p w:rsidR="0004710B" w:rsidRDefault="007A50E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课程代码</w:t>
            </w:r>
          </w:p>
        </w:tc>
        <w:tc>
          <w:tcPr>
            <w:tcW w:w="1871" w:type="dxa"/>
            <w:vAlign w:val="center"/>
          </w:tcPr>
          <w:p w:rsidR="0004710B" w:rsidRDefault="008779C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779CA">
              <w:rPr>
                <w:rFonts w:ascii="Times New Roman" w:eastAsia="宋体" w:hAnsi="Times New Roman" w:cs="Times New Roman"/>
                <w:szCs w:val="21"/>
              </w:rPr>
              <w:t>08114204</w:t>
            </w:r>
          </w:p>
        </w:tc>
        <w:tc>
          <w:tcPr>
            <w:tcW w:w="1134" w:type="dxa"/>
            <w:gridSpan w:val="2"/>
            <w:vAlign w:val="center"/>
          </w:tcPr>
          <w:p w:rsidR="0004710B" w:rsidRDefault="007A50E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课程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学分</w:t>
            </w:r>
          </w:p>
        </w:tc>
        <w:tc>
          <w:tcPr>
            <w:tcW w:w="1134" w:type="dxa"/>
            <w:vAlign w:val="center"/>
          </w:tcPr>
          <w:p w:rsidR="0004710B" w:rsidRDefault="008446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1276" w:type="dxa"/>
            <w:gridSpan w:val="3"/>
            <w:vAlign w:val="center"/>
          </w:tcPr>
          <w:p w:rsidR="0004710B" w:rsidRDefault="007A50E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总学时数</w:t>
            </w:r>
          </w:p>
        </w:tc>
        <w:tc>
          <w:tcPr>
            <w:tcW w:w="1796" w:type="dxa"/>
            <w:gridSpan w:val="2"/>
            <w:vAlign w:val="center"/>
          </w:tcPr>
          <w:p w:rsidR="0004710B" w:rsidRDefault="008446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周</w:t>
            </w:r>
            <w:r w:rsidR="008779CA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="008779CA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8779CA">
              <w:rPr>
                <w:rFonts w:ascii="Times New Roman" w:eastAsia="宋体" w:hAnsi="Times New Roman" w:cs="Times New Roman"/>
                <w:szCs w:val="21"/>
              </w:rPr>
              <w:t>20</w:t>
            </w:r>
            <w:r w:rsidR="008779CA">
              <w:rPr>
                <w:rFonts w:ascii="Times New Roman" w:eastAsia="宋体" w:hAnsi="Times New Roman" w:cs="Times New Roman" w:hint="eastAsia"/>
                <w:szCs w:val="21"/>
              </w:rPr>
              <w:t>学时）</w:t>
            </w:r>
          </w:p>
        </w:tc>
      </w:tr>
      <w:tr w:rsidR="0004710B">
        <w:trPr>
          <w:trHeight w:val="636"/>
        </w:trPr>
        <w:tc>
          <w:tcPr>
            <w:tcW w:w="1356" w:type="dxa"/>
            <w:vAlign w:val="center"/>
          </w:tcPr>
          <w:p w:rsidR="0004710B" w:rsidRDefault="007A50E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课程类别</w:t>
            </w:r>
          </w:p>
        </w:tc>
        <w:tc>
          <w:tcPr>
            <w:tcW w:w="1871" w:type="dxa"/>
            <w:vAlign w:val="center"/>
          </w:tcPr>
          <w:p w:rsidR="0004710B" w:rsidRDefault="007A50E5">
            <w:pPr>
              <w:adjustRightInd w:val="0"/>
              <w:snapToGrid w:val="0"/>
              <w:spacing w:line="400" w:lineRule="exact"/>
              <w:jc w:val="left"/>
              <w:rPr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专业认知实习</w:t>
            </w:r>
          </w:p>
          <w:p w:rsidR="0004710B" w:rsidRDefault="007A50E5">
            <w:pPr>
              <w:adjustRightInd w:val="0"/>
              <w:snapToGrid w:val="0"/>
              <w:spacing w:line="400" w:lineRule="exact"/>
              <w:jc w:val="left"/>
              <w:rPr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专业见习</w:t>
            </w:r>
          </w:p>
          <w:p w:rsidR="0004710B" w:rsidRDefault="007A50E5">
            <w:pPr>
              <w:adjustRightInd w:val="0"/>
              <w:snapToGrid w:val="0"/>
              <w:spacing w:line="400" w:lineRule="exact"/>
              <w:jc w:val="left"/>
              <w:rPr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工程实训</w:t>
            </w:r>
          </w:p>
          <w:p w:rsidR="0004710B" w:rsidRDefault="007A50E5">
            <w:pPr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毕业实习</w:t>
            </w:r>
          </w:p>
          <w:p w:rsidR="0004710B" w:rsidRDefault="0084465C">
            <w:pPr>
              <w:adjustRightInd w:val="0"/>
              <w:snapToGrid w:val="0"/>
              <w:spacing w:line="400" w:lineRule="exact"/>
              <w:jc w:val="left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■</w:t>
            </w:r>
            <w:r w:rsidR="007A50E5">
              <w:rPr>
                <w:rFonts w:hint="eastAsia"/>
                <w:bCs/>
                <w:szCs w:val="21"/>
              </w:rPr>
              <w:t>其他</w:t>
            </w:r>
            <w:r w:rsidR="007A50E5">
              <w:rPr>
                <w:rFonts w:hint="eastAsia"/>
                <w:bCs/>
                <w:szCs w:val="21"/>
                <w:u w:val="single"/>
              </w:rPr>
              <w:t xml:space="preserve">        </w:t>
            </w:r>
          </w:p>
        </w:tc>
        <w:tc>
          <w:tcPr>
            <w:tcW w:w="1134" w:type="dxa"/>
            <w:gridSpan w:val="2"/>
            <w:vAlign w:val="center"/>
          </w:tcPr>
          <w:p w:rsidR="0004710B" w:rsidRDefault="007A50E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课程性质</w:t>
            </w:r>
          </w:p>
        </w:tc>
        <w:tc>
          <w:tcPr>
            <w:tcW w:w="1134" w:type="dxa"/>
            <w:vAlign w:val="center"/>
          </w:tcPr>
          <w:p w:rsidR="0004710B" w:rsidRDefault="0084465C">
            <w:pPr>
              <w:adjustRightInd w:val="0"/>
              <w:snapToGrid w:val="0"/>
              <w:spacing w:line="400" w:lineRule="exact"/>
              <w:jc w:val="center"/>
              <w:rPr>
                <w:rFonts w:eastAsia="宋体" w:hAnsi="宋体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■</w:t>
            </w:r>
            <w:r w:rsidR="007A50E5">
              <w:rPr>
                <w:rFonts w:eastAsia="宋体" w:hAnsi="宋体"/>
                <w:bCs/>
                <w:szCs w:val="21"/>
              </w:rPr>
              <w:t>必修</w:t>
            </w:r>
          </w:p>
          <w:p w:rsidR="0004710B" w:rsidRDefault="007A50E5">
            <w:pPr>
              <w:adjustRightInd w:val="0"/>
              <w:snapToGrid w:val="0"/>
              <w:spacing w:line="400" w:lineRule="exact"/>
              <w:jc w:val="center"/>
              <w:rPr>
                <w:rFonts w:eastAsia="宋体" w:hAnsi="宋体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>
              <w:rPr>
                <w:rFonts w:eastAsia="宋体" w:hAnsi="宋体" w:hint="eastAsia"/>
                <w:bCs/>
                <w:szCs w:val="21"/>
              </w:rPr>
              <w:t>选修</w:t>
            </w:r>
          </w:p>
          <w:p w:rsidR="0004710B" w:rsidRDefault="007A50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>
              <w:rPr>
                <w:rFonts w:eastAsia="宋体" w:hAnsi="宋体" w:hint="eastAsia"/>
                <w:bCs/>
                <w:szCs w:val="21"/>
              </w:rPr>
              <w:t>其他</w:t>
            </w:r>
          </w:p>
        </w:tc>
        <w:tc>
          <w:tcPr>
            <w:tcW w:w="1276" w:type="dxa"/>
            <w:gridSpan w:val="3"/>
            <w:vAlign w:val="center"/>
          </w:tcPr>
          <w:p w:rsidR="0004710B" w:rsidRDefault="007A50E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课程形态</w:t>
            </w:r>
          </w:p>
        </w:tc>
        <w:tc>
          <w:tcPr>
            <w:tcW w:w="1796" w:type="dxa"/>
            <w:gridSpan w:val="2"/>
            <w:vAlign w:val="center"/>
          </w:tcPr>
          <w:p w:rsidR="0004710B" w:rsidRDefault="007A50E5">
            <w:pPr>
              <w:adjustRightInd w:val="0"/>
              <w:snapToGrid w:val="0"/>
              <w:spacing w:line="400" w:lineRule="exact"/>
              <w:jc w:val="left"/>
              <w:rPr>
                <w:rFonts w:eastAsia="宋体" w:hAnsi="宋体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>
              <w:rPr>
                <w:rFonts w:eastAsia="宋体" w:hAnsi="宋体" w:hint="eastAsia"/>
                <w:bCs/>
                <w:szCs w:val="21"/>
              </w:rPr>
              <w:t>线上</w:t>
            </w:r>
          </w:p>
          <w:p w:rsidR="0004710B" w:rsidRDefault="0084465C">
            <w:pPr>
              <w:adjustRightInd w:val="0"/>
              <w:snapToGrid w:val="0"/>
              <w:spacing w:line="400" w:lineRule="exact"/>
              <w:jc w:val="left"/>
              <w:rPr>
                <w:rFonts w:eastAsia="宋体" w:hAnsi="宋体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■</w:t>
            </w:r>
            <w:r w:rsidR="007A50E5">
              <w:rPr>
                <w:rFonts w:eastAsia="宋体" w:hAnsi="宋体" w:hint="eastAsia"/>
                <w:bCs/>
                <w:szCs w:val="21"/>
              </w:rPr>
              <w:t>线下</w:t>
            </w:r>
          </w:p>
          <w:p w:rsidR="0004710B" w:rsidRDefault="007A50E5" w:rsidP="0084465C">
            <w:pPr>
              <w:adjustRightInd w:val="0"/>
              <w:snapToGrid w:val="0"/>
              <w:spacing w:line="400" w:lineRule="exact"/>
              <w:ind w:left="210" w:hangingChars="100" w:hanging="210"/>
              <w:jc w:val="left"/>
              <w:rPr>
                <w:rFonts w:eastAsia="宋体" w:hAnsi="宋体"/>
                <w:bCs/>
                <w:szCs w:val="21"/>
              </w:rPr>
            </w:pPr>
            <w:r>
              <w:rPr>
                <w:rFonts w:eastAsia="宋体" w:hAnsi="宋体" w:hint="eastAsia"/>
                <w:bCs/>
                <w:szCs w:val="21"/>
              </w:rPr>
              <w:t>□线上线下混合</w:t>
            </w:r>
          </w:p>
          <w:p w:rsidR="00C73428" w:rsidRPr="00C73428" w:rsidRDefault="00C73428" w:rsidP="00C73428">
            <w:pPr>
              <w:adjustRightInd w:val="0"/>
              <w:snapToGrid w:val="0"/>
              <w:spacing w:line="400" w:lineRule="exact"/>
              <w:jc w:val="left"/>
              <w:rPr>
                <w:rFonts w:eastAsia="宋体" w:hAnsi="宋体"/>
                <w:bCs/>
                <w:szCs w:val="21"/>
              </w:rPr>
            </w:pPr>
            <w:r w:rsidRPr="00C73428">
              <w:rPr>
                <w:rFonts w:eastAsia="宋体" w:hAnsi="宋体" w:hint="eastAsia"/>
                <w:bCs/>
                <w:szCs w:val="21"/>
              </w:rPr>
              <w:t>□社会实践</w:t>
            </w:r>
          </w:p>
          <w:p w:rsidR="0004710B" w:rsidRPr="00C73428" w:rsidRDefault="00C73428" w:rsidP="00C73428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C73428">
              <w:rPr>
                <w:rFonts w:eastAsia="宋体" w:hAnsi="宋体" w:hint="eastAsia"/>
                <w:bCs/>
                <w:szCs w:val="21"/>
              </w:rPr>
              <w:t>□虚拟仿真实验教学</w:t>
            </w:r>
          </w:p>
        </w:tc>
      </w:tr>
      <w:tr w:rsidR="0004710B">
        <w:trPr>
          <w:trHeight w:val="636"/>
        </w:trPr>
        <w:tc>
          <w:tcPr>
            <w:tcW w:w="1356" w:type="dxa"/>
            <w:vAlign w:val="center"/>
          </w:tcPr>
          <w:p w:rsidR="0004710B" w:rsidRDefault="007A50E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考核方式</w:t>
            </w:r>
          </w:p>
        </w:tc>
        <w:tc>
          <w:tcPr>
            <w:tcW w:w="7211" w:type="dxa"/>
            <w:gridSpan w:val="9"/>
            <w:vAlign w:val="center"/>
          </w:tcPr>
          <w:p w:rsidR="0004710B" w:rsidRDefault="007A50E5">
            <w:pPr>
              <w:snapToGrid w:val="0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  <w:lang w:bidi="ar"/>
              </w:rPr>
              <w:t>□闭卷</w:t>
            </w:r>
            <w:r>
              <w:rPr>
                <w:rFonts w:hAnsi="宋体" w:hint="eastAsia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szCs w:val="21"/>
                <w:lang w:bidi="ar"/>
              </w:rPr>
              <w:t>□开卷</w:t>
            </w:r>
            <w:r>
              <w:rPr>
                <w:rFonts w:hAnsi="宋体" w:hint="eastAsia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szCs w:val="21"/>
                <w:lang w:bidi="ar"/>
              </w:rPr>
              <w:t>□课程论文</w:t>
            </w:r>
            <w:r>
              <w:rPr>
                <w:rFonts w:hAnsi="宋体" w:hint="eastAsia"/>
                <w:szCs w:val="21"/>
                <w:lang w:bidi="ar"/>
              </w:rPr>
              <w:t xml:space="preserve"> </w:t>
            </w:r>
            <w:r>
              <w:rPr>
                <w:rFonts w:hAnsi="宋体" w:hint="eastAsia"/>
                <w:szCs w:val="21"/>
                <w:lang w:bidi="ar"/>
              </w:rPr>
              <w:t>□课程作品</w:t>
            </w:r>
            <w:r>
              <w:rPr>
                <w:rFonts w:hAnsi="宋体" w:hint="eastAsia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szCs w:val="21"/>
                <w:lang w:bidi="ar"/>
              </w:rPr>
              <w:sym w:font="Wingdings 2" w:char="00A3"/>
            </w:r>
            <w:r>
              <w:rPr>
                <w:rFonts w:hAnsi="宋体" w:hint="eastAsia"/>
                <w:szCs w:val="21"/>
                <w:lang w:bidi="ar"/>
              </w:rPr>
              <w:t>汇报展示</w:t>
            </w:r>
            <w:r>
              <w:rPr>
                <w:rFonts w:hAnsi="宋体" w:hint="eastAsia"/>
                <w:szCs w:val="21"/>
                <w:lang w:bidi="ar"/>
              </w:rPr>
              <w:t xml:space="preserve"> </w:t>
            </w:r>
            <w:r w:rsidR="0084465C">
              <w:rPr>
                <w:rFonts w:ascii="宋体" w:eastAsia="宋体" w:hAnsi="宋体" w:hint="eastAsia"/>
                <w:szCs w:val="21"/>
                <w:lang w:bidi="ar"/>
              </w:rPr>
              <w:t>■</w:t>
            </w:r>
            <w:r>
              <w:rPr>
                <w:rFonts w:hAnsi="宋体" w:hint="eastAsia"/>
                <w:szCs w:val="21"/>
                <w:lang w:bidi="ar"/>
              </w:rPr>
              <w:t>报告</w:t>
            </w:r>
            <w:r>
              <w:rPr>
                <w:rFonts w:hAnsi="宋体" w:hint="eastAsia"/>
                <w:szCs w:val="21"/>
                <w:lang w:bidi="ar"/>
              </w:rPr>
              <w:t xml:space="preserve">  </w:t>
            </w:r>
          </w:p>
          <w:p w:rsidR="0004710B" w:rsidRDefault="007A50E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Ansi="宋体" w:hint="eastAsia"/>
                <w:szCs w:val="21"/>
                <w:lang w:bidi="ar"/>
              </w:rPr>
              <w:t>□课堂表现</w:t>
            </w:r>
            <w:r>
              <w:rPr>
                <w:rFonts w:hAnsi="宋体" w:hint="eastAsia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szCs w:val="21"/>
                <w:lang w:bidi="ar"/>
              </w:rPr>
              <w:t>□阶段性测试</w:t>
            </w:r>
            <w:r>
              <w:rPr>
                <w:rFonts w:hAnsi="宋体" w:hint="eastAsia"/>
                <w:szCs w:val="21"/>
                <w:lang w:bidi="ar"/>
              </w:rPr>
              <w:t xml:space="preserve">  </w:t>
            </w:r>
            <w:r w:rsidR="008779CA">
              <w:rPr>
                <w:rFonts w:ascii="宋体" w:eastAsia="宋体" w:hAnsi="宋体" w:hint="eastAsia"/>
                <w:szCs w:val="21"/>
                <w:lang w:bidi="ar"/>
              </w:rPr>
              <w:t>■</w:t>
            </w:r>
            <w:r>
              <w:rPr>
                <w:rFonts w:hAnsi="宋体" w:hint="eastAsia"/>
                <w:szCs w:val="21"/>
                <w:lang w:bidi="ar"/>
              </w:rPr>
              <w:t>平时作业</w:t>
            </w:r>
            <w:r>
              <w:rPr>
                <w:rFonts w:hAnsi="宋体" w:hint="eastAsia"/>
                <w:szCs w:val="21"/>
                <w:lang w:bidi="ar"/>
              </w:rPr>
              <w:t xml:space="preserve">   </w:t>
            </w:r>
            <w:r w:rsidR="008779CA">
              <w:rPr>
                <w:rFonts w:ascii="宋体" w:eastAsia="宋体" w:hAnsi="宋体" w:hint="eastAsia"/>
                <w:szCs w:val="21"/>
                <w:lang w:bidi="ar"/>
              </w:rPr>
              <w:t>■</w:t>
            </w:r>
            <w:r>
              <w:rPr>
                <w:rFonts w:hAnsi="宋体" w:hint="eastAsia"/>
                <w:szCs w:val="21"/>
                <w:lang w:bidi="ar"/>
              </w:rPr>
              <w:t>其他</w:t>
            </w:r>
          </w:p>
        </w:tc>
      </w:tr>
      <w:tr w:rsidR="0004710B">
        <w:trPr>
          <w:trHeight w:val="636"/>
        </w:trPr>
        <w:tc>
          <w:tcPr>
            <w:tcW w:w="1356" w:type="dxa"/>
            <w:vAlign w:val="center"/>
          </w:tcPr>
          <w:p w:rsidR="0004710B" w:rsidRDefault="007A50E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开课学院</w:t>
            </w:r>
          </w:p>
        </w:tc>
        <w:tc>
          <w:tcPr>
            <w:tcW w:w="2885" w:type="dxa"/>
            <w:gridSpan w:val="2"/>
            <w:vAlign w:val="center"/>
          </w:tcPr>
          <w:p w:rsidR="0004710B" w:rsidRDefault="008446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绿色智慧环境学院</w:t>
            </w:r>
          </w:p>
        </w:tc>
        <w:tc>
          <w:tcPr>
            <w:tcW w:w="1442" w:type="dxa"/>
            <w:gridSpan w:val="3"/>
            <w:vAlign w:val="center"/>
          </w:tcPr>
          <w:p w:rsidR="0004710B" w:rsidRDefault="007A50E5">
            <w:pPr>
              <w:jc w:val="center"/>
              <w:rPr>
                <w:rFonts w:hAnsi="宋体"/>
                <w:b/>
                <w:szCs w:val="21"/>
                <w:lang w:bidi="ar"/>
              </w:rPr>
            </w:pPr>
            <w:r>
              <w:rPr>
                <w:rFonts w:hAnsi="宋体" w:hint="eastAsia"/>
                <w:b/>
                <w:szCs w:val="21"/>
                <w:lang w:bidi="ar"/>
              </w:rPr>
              <w:t>开课</w:t>
            </w:r>
          </w:p>
          <w:p w:rsidR="0004710B" w:rsidRDefault="007A50E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  <w:lang w:bidi="ar"/>
              </w:rPr>
              <w:t>系</w:t>
            </w:r>
            <w:r>
              <w:rPr>
                <w:rFonts w:hAnsi="宋体" w:hint="eastAsia"/>
                <w:b/>
                <w:szCs w:val="21"/>
                <w:lang w:bidi="ar"/>
              </w:rPr>
              <w:t>(</w:t>
            </w:r>
            <w:r>
              <w:rPr>
                <w:rFonts w:hAnsi="宋体" w:hint="eastAsia"/>
                <w:b/>
                <w:szCs w:val="21"/>
                <w:lang w:bidi="ar"/>
              </w:rPr>
              <w:t>教研室</w:t>
            </w:r>
            <w:r>
              <w:rPr>
                <w:rFonts w:hAnsi="宋体" w:hint="eastAsia"/>
                <w:b/>
                <w:szCs w:val="21"/>
                <w:lang w:bidi="ar"/>
              </w:rPr>
              <w:t>)</w:t>
            </w:r>
          </w:p>
        </w:tc>
        <w:tc>
          <w:tcPr>
            <w:tcW w:w="2884" w:type="dxa"/>
            <w:gridSpan w:val="4"/>
            <w:vAlign w:val="center"/>
          </w:tcPr>
          <w:p w:rsidR="0004710B" w:rsidRDefault="008446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环境</w:t>
            </w:r>
            <w:r>
              <w:rPr>
                <w:rFonts w:ascii="Times New Roman" w:eastAsia="宋体" w:hAnsi="Times New Roman" w:cs="Times New Roman"/>
                <w:szCs w:val="21"/>
              </w:rPr>
              <w:t>生态工程</w:t>
            </w:r>
          </w:p>
        </w:tc>
      </w:tr>
      <w:tr w:rsidR="0004710B">
        <w:trPr>
          <w:trHeight w:val="636"/>
        </w:trPr>
        <w:tc>
          <w:tcPr>
            <w:tcW w:w="1356" w:type="dxa"/>
            <w:vAlign w:val="center"/>
          </w:tcPr>
          <w:p w:rsidR="0004710B" w:rsidRDefault="007A50E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面向专业</w:t>
            </w:r>
          </w:p>
        </w:tc>
        <w:tc>
          <w:tcPr>
            <w:tcW w:w="2885" w:type="dxa"/>
            <w:gridSpan w:val="2"/>
            <w:vAlign w:val="center"/>
          </w:tcPr>
          <w:p w:rsidR="0004710B" w:rsidRDefault="0084465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环境</w:t>
            </w:r>
            <w:r>
              <w:rPr>
                <w:rFonts w:ascii="Times New Roman" w:eastAsia="宋体" w:hAnsi="Times New Roman" w:cs="Times New Roman"/>
                <w:szCs w:val="21"/>
              </w:rPr>
              <w:t>生态工程</w:t>
            </w:r>
          </w:p>
        </w:tc>
        <w:tc>
          <w:tcPr>
            <w:tcW w:w="1442" w:type="dxa"/>
            <w:gridSpan w:val="3"/>
            <w:vAlign w:val="center"/>
          </w:tcPr>
          <w:p w:rsidR="0004710B" w:rsidRDefault="007A50E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开课学期</w:t>
            </w:r>
          </w:p>
        </w:tc>
        <w:tc>
          <w:tcPr>
            <w:tcW w:w="2884" w:type="dxa"/>
            <w:gridSpan w:val="4"/>
            <w:vAlign w:val="center"/>
          </w:tcPr>
          <w:p w:rsidR="0004710B" w:rsidRDefault="007A50E5" w:rsidP="008446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第</w:t>
            </w:r>
            <w:r w:rsidR="0084465C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szCs w:val="21"/>
              </w:rPr>
              <w:t>学期</w:t>
            </w:r>
          </w:p>
        </w:tc>
      </w:tr>
      <w:tr w:rsidR="0004710B">
        <w:trPr>
          <w:trHeight w:val="636"/>
        </w:trPr>
        <w:tc>
          <w:tcPr>
            <w:tcW w:w="1356" w:type="dxa"/>
            <w:vAlign w:val="center"/>
          </w:tcPr>
          <w:p w:rsidR="0004710B" w:rsidRDefault="007A50E5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课程负责人</w:t>
            </w:r>
          </w:p>
        </w:tc>
        <w:tc>
          <w:tcPr>
            <w:tcW w:w="2885" w:type="dxa"/>
            <w:gridSpan w:val="2"/>
            <w:vAlign w:val="center"/>
          </w:tcPr>
          <w:p w:rsidR="0004710B" w:rsidRDefault="0084465C">
            <w:pPr>
              <w:adjustRightInd w:val="0"/>
              <w:snapToGrid w:val="0"/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孙启耀</w:t>
            </w:r>
          </w:p>
        </w:tc>
        <w:tc>
          <w:tcPr>
            <w:tcW w:w="1442" w:type="dxa"/>
            <w:gridSpan w:val="3"/>
            <w:vAlign w:val="center"/>
          </w:tcPr>
          <w:p w:rsidR="0004710B" w:rsidRDefault="007A50E5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审核人</w:t>
            </w:r>
          </w:p>
        </w:tc>
        <w:tc>
          <w:tcPr>
            <w:tcW w:w="2884" w:type="dxa"/>
            <w:gridSpan w:val="4"/>
            <w:vAlign w:val="center"/>
          </w:tcPr>
          <w:p w:rsidR="0004710B" w:rsidRDefault="008779CA">
            <w:pPr>
              <w:adjustRightInd w:val="0"/>
              <w:snapToGrid w:val="0"/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学院教学委员会</w:t>
            </w:r>
          </w:p>
        </w:tc>
      </w:tr>
      <w:tr w:rsidR="0004710B">
        <w:trPr>
          <w:trHeight w:val="636"/>
        </w:trPr>
        <w:tc>
          <w:tcPr>
            <w:tcW w:w="1356" w:type="dxa"/>
            <w:vAlign w:val="center"/>
          </w:tcPr>
          <w:p w:rsidR="0004710B" w:rsidRDefault="007A50E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先修课程</w:t>
            </w:r>
          </w:p>
        </w:tc>
        <w:tc>
          <w:tcPr>
            <w:tcW w:w="7211" w:type="dxa"/>
            <w:gridSpan w:val="9"/>
            <w:vAlign w:val="center"/>
          </w:tcPr>
          <w:p w:rsidR="0004710B" w:rsidRDefault="0084465C">
            <w:pPr>
              <w:rPr>
                <w:rFonts w:ascii="Times New Roman" w:eastAsia="宋体" w:hAnsi="Times New Roman" w:cs="Times New Roman"/>
                <w:color w:val="548DD4" w:themeColor="text2" w:themeTint="99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生态学、环境</w:t>
            </w:r>
            <w:r>
              <w:rPr>
                <w:rFonts w:ascii="Times New Roman" w:eastAsia="宋体" w:hAnsi="Times New Roman" w:cs="Times New Roman"/>
                <w:szCs w:val="21"/>
              </w:rPr>
              <w:t>生态工程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水污染控制工程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土壤修复技术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生态监测与评价</w:t>
            </w:r>
          </w:p>
        </w:tc>
      </w:tr>
      <w:tr w:rsidR="0004710B">
        <w:trPr>
          <w:trHeight w:val="636"/>
        </w:trPr>
        <w:tc>
          <w:tcPr>
            <w:tcW w:w="1356" w:type="dxa"/>
            <w:vAlign w:val="center"/>
          </w:tcPr>
          <w:p w:rsidR="0004710B" w:rsidRDefault="007A50E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后续课程</w:t>
            </w:r>
          </w:p>
        </w:tc>
        <w:tc>
          <w:tcPr>
            <w:tcW w:w="7211" w:type="dxa"/>
            <w:gridSpan w:val="9"/>
            <w:vAlign w:val="center"/>
          </w:tcPr>
          <w:p w:rsidR="0004710B" w:rsidRPr="001524DC" w:rsidRDefault="008446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524DC">
              <w:rPr>
                <w:rFonts w:ascii="Times New Roman" w:eastAsia="宋体" w:hAnsi="Times New Roman" w:cs="Times New Roman" w:hint="eastAsia"/>
                <w:szCs w:val="21"/>
              </w:rPr>
              <w:t>毕业</w:t>
            </w:r>
            <w:r w:rsidRPr="001524DC">
              <w:rPr>
                <w:rFonts w:ascii="Times New Roman" w:eastAsia="宋体" w:hAnsi="Times New Roman" w:cs="Times New Roman"/>
                <w:szCs w:val="21"/>
              </w:rPr>
              <w:t>设计</w:t>
            </w:r>
            <w:r w:rsidR="008779CA">
              <w:rPr>
                <w:rFonts w:ascii="Times New Roman" w:eastAsia="宋体" w:hAnsi="Times New Roman" w:cs="Times New Roman" w:hint="eastAsia"/>
                <w:szCs w:val="21"/>
              </w:rPr>
              <w:t>（论文）</w:t>
            </w:r>
          </w:p>
        </w:tc>
      </w:tr>
      <w:tr w:rsidR="0004710B">
        <w:trPr>
          <w:trHeight w:val="636"/>
        </w:trPr>
        <w:tc>
          <w:tcPr>
            <w:tcW w:w="1356" w:type="dxa"/>
            <w:vAlign w:val="center"/>
          </w:tcPr>
          <w:p w:rsidR="0004710B" w:rsidRDefault="007A50E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选用教材</w:t>
            </w:r>
          </w:p>
        </w:tc>
        <w:tc>
          <w:tcPr>
            <w:tcW w:w="7211" w:type="dxa"/>
            <w:gridSpan w:val="9"/>
            <w:vAlign w:val="center"/>
          </w:tcPr>
          <w:p w:rsidR="0004710B" w:rsidRPr="001524DC" w:rsidRDefault="0084465C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1524DC">
              <w:rPr>
                <w:rFonts w:ascii="Times New Roman" w:eastAsia="宋体" w:hAnsi="Times New Roman" w:cs="Times New Roman" w:hint="eastAsia"/>
                <w:szCs w:val="21"/>
              </w:rPr>
              <w:t>无</w:t>
            </w:r>
          </w:p>
        </w:tc>
      </w:tr>
      <w:tr w:rsidR="0004710B">
        <w:trPr>
          <w:trHeight w:val="636"/>
        </w:trPr>
        <w:tc>
          <w:tcPr>
            <w:tcW w:w="1356" w:type="dxa"/>
            <w:vAlign w:val="center"/>
          </w:tcPr>
          <w:p w:rsidR="0004710B" w:rsidRDefault="007A50E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参考书目</w:t>
            </w:r>
          </w:p>
        </w:tc>
        <w:tc>
          <w:tcPr>
            <w:tcW w:w="7211" w:type="dxa"/>
            <w:gridSpan w:val="9"/>
            <w:vAlign w:val="center"/>
          </w:tcPr>
          <w:p w:rsidR="0004710B" w:rsidRPr="001524DC" w:rsidRDefault="007A50E5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1524DC">
              <w:rPr>
                <w:rFonts w:ascii="Times New Roman" w:eastAsia="宋体" w:hAnsi="Times New Roman" w:cs="Times New Roman" w:hint="eastAsia"/>
                <w:szCs w:val="21"/>
              </w:rPr>
              <w:t xml:space="preserve">1. </w:t>
            </w:r>
            <w:proofErr w:type="gramStart"/>
            <w:r w:rsidR="0084465C" w:rsidRPr="001524DC">
              <w:rPr>
                <w:rFonts w:ascii="Times New Roman" w:eastAsia="宋体" w:hAnsi="Times New Roman" w:cs="Times New Roman" w:hint="eastAsia"/>
                <w:szCs w:val="21"/>
              </w:rPr>
              <w:t>朱端卫</w:t>
            </w:r>
            <w:proofErr w:type="gramEnd"/>
            <w:r w:rsidRPr="001524DC"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 w:rsidR="0084465C" w:rsidRPr="001524DC">
              <w:rPr>
                <w:rFonts w:ascii="Times New Roman" w:eastAsia="宋体" w:hAnsi="Times New Roman" w:cs="Times New Roman" w:hint="eastAsia"/>
                <w:szCs w:val="21"/>
              </w:rPr>
              <w:t>环境生态工程</w:t>
            </w:r>
            <w:r w:rsidR="0084465C" w:rsidRPr="001524DC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1524DC">
              <w:rPr>
                <w:rFonts w:ascii="Times New Roman" w:eastAsia="宋体" w:hAnsi="Times New Roman" w:cs="Times New Roman" w:hint="eastAsia"/>
                <w:szCs w:val="21"/>
              </w:rPr>
              <w:t xml:space="preserve">[M]. </w:t>
            </w:r>
            <w:r w:rsidRPr="001524DC">
              <w:rPr>
                <w:rFonts w:ascii="Times New Roman" w:eastAsia="宋体" w:hAnsi="Times New Roman" w:cs="Times New Roman" w:hint="eastAsia"/>
                <w:szCs w:val="21"/>
              </w:rPr>
              <w:t>北京</w:t>
            </w:r>
            <w:r w:rsidRPr="001524DC">
              <w:rPr>
                <w:rFonts w:ascii="Times New Roman" w:eastAsia="宋体" w:hAnsi="Times New Roman" w:cs="Times New Roman" w:hint="eastAsia"/>
                <w:szCs w:val="21"/>
              </w:rPr>
              <w:t xml:space="preserve">: </w:t>
            </w:r>
            <w:r w:rsidR="0084465C" w:rsidRPr="001524DC">
              <w:rPr>
                <w:rFonts w:ascii="Times New Roman" w:eastAsia="宋体" w:hAnsi="Times New Roman" w:cs="Times New Roman"/>
                <w:szCs w:val="21"/>
              </w:rPr>
              <w:t>化学工业出版社</w:t>
            </w:r>
            <w:r w:rsidR="0084465C" w:rsidRPr="001524DC">
              <w:rPr>
                <w:rFonts w:ascii="Times New Roman" w:eastAsia="宋体" w:hAnsi="Times New Roman" w:cs="Times New Roman" w:hint="eastAsia"/>
                <w:szCs w:val="21"/>
              </w:rPr>
              <w:t>, 2017</w:t>
            </w:r>
            <w:r w:rsidRPr="001524DC"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</w:p>
          <w:p w:rsidR="0004710B" w:rsidRPr="001524DC" w:rsidRDefault="0084465C" w:rsidP="0084465C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1524DC"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proofErr w:type="gramStart"/>
            <w:r w:rsidRPr="001524DC">
              <w:rPr>
                <w:rFonts w:ascii="Times New Roman" w:eastAsia="宋体" w:hAnsi="Times New Roman" w:cs="Times New Roman" w:hint="eastAsia"/>
                <w:szCs w:val="21"/>
              </w:rPr>
              <w:t>郭</w:t>
            </w:r>
            <w:proofErr w:type="gramEnd"/>
            <w:r w:rsidRPr="001524DC">
              <w:rPr>
                <w:rFonts w:ascii="Times New Roman" w:eastAsia="宋体" w:hAnsi="Times New Roman" w:cs="Times New Roman" w:hint="eastAsia"/>
                <w:szCs w:val="21"/>
              </w:rPr>
              <w:t>书海</w:t>
            </w:r>
            <w:r w:rsidRPr="001524DC">
              <w:rPr>
                <w:rFonts w:ascii="Times New Roman" w:eastAsia="宋体" w:hAnsi="Times New Roman" w:cs="Times New Roman"/>
                <w:szCs w:val="21"/>
              </w:rPr>
              <w:t>等</w:t>
            </w:r>
            <w:r w:rsidRPr="001524DC"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 w:rsidRPr="001524DC">
              <w:rPr>
                <w:rFonts w:ascii="Times New Roman" w:eastAsia="宋体" w:hAnsi="Times New Roman" w:cs="Times New Roman"/>
                <w:szCs w:val="21"/>
              </w:rPr>
              <w:t>生态修复工程原理与实践</w:t>
            </w:r>
            <w:r w:rsidRPr="001524DC">
              <w:rPr>
                <w:rFonts w:ascii="Times New Roman" w:eastAsia="宋体" w:hAnsi="Times New Roman" w:cs="Times New Roman" w:hint="eastAsia"/>
                <w:szCs w:val="21"/>
              </w:rPr>
              <w:t xml:space="preserve">[M]. </w:t>
            </w:r>
            <w:r w:rsidRPr="001524DC">
              <w:rPr>
                <w:rFonts w:ascii="Times New Roman" w:eastAsia="宋体" w:hAnsi="Times New Roman" w:cs="Times New Roman" w:hint="eastAsia"/>
                <w:szCs w:val="21"/>
              </w:rPr>
              <w:t>北京</w:t>
            </w:r>
            <w:r w:rsidRPr="001524DC">
              <w:rPr>
                <w:rFonts w:ascii="Times New Roman" w:eastAsia="宋体" w:hAnsi="Times New Roman" w:cs="Times New Roman" w:hint="eastAsia"/>
                <w:szCs w:val="21"/>
              </w:rPr>
              <w:t xml:space="preserve">: </w:t>
            </w:r>
            <w:r w:rsidRPr="001524DC">
              <w:rPr>
                <w:rFonts w:ascii="Times New Roman" w:eastAsia="宋体" w:hAnsi="Times New Roman" w:cs="Times New Roman"/>
                <w:szCs w:val="21"/>
              </w:rPr>
              <w:t>科学出版社</w:t>
            </w:r>
            <w:r w:rsidRPr="001524DC">
              <w:rPr>
                <w:rFonts w:ascii="Times New Roman" w:eastAsia="宋体" w:hAnsi="Times New Roman" w:cs="Times New Roman" w:hint="eastAsia"/>
                <w:szCs w:val="21"/>
              </w:rPr>
              <w:t>, 2020.</w:t>
            </w:r>
          </w:p>
        </w:tc>
      </w:tr>
      <w:tr w:rsidR="0004710B">
        <w:trPr>
          <w:trHeight w:val="636"/>
        </w:trPr>
        <w:tc>
          <w:tcPr>
            <w:tcW w:w="1356" w:type="dxa"/>
            <w:vAlign w:val="center"/>
          </w:tcPr>
          <w:p w:rsidR="0004710B" w:rsidRDefault="007A50E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课程资源</w:t>
            </w:r>
          </w:p>
        </w:tc>
        <w:tc>
          <w:tcPr>
            <w:tcW w:w="7211" w:type="dxa"/>
            <w:gridSpan w:val="9"/>
            <w:vAlign w:val="center"/>
          </w:tcPr>
          <w:p w:rsidR="0004710B" w:rsidRPr="001524DC" w:rsidRDefault="001524DC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524DC">
              <w:rPr>
                <w:rFonts w:ascii="Times New Roman" w:eastAsia="宋体" w:hAnsi="Times New Roman" w:cs="Times New Roman" w:hint="eastAsia"/>
                <w:szCs w:val="21"/>
              </w:rPr>
              <w:t>无</w:t>
            </w:r>
          </w:p>
        </w:tc>
      </w:tr>
      <w:tr w:rsidR="0004710B">
        <w:trPr>
          <w:trHeight w:val="1420"/>
        </w:trPr>
        <w:tc>
          <w:tcPr>
            <w:tcW w:w="1356" w:type="dxa"/>
            <w:vAlign w:val="center"/>
          </w:tcPr>
          <w:p w:rsidR="0004710B" w:rsidRDefault="007A50E5">
            <w:pPr>
              <w:adjustRightInd w:val="0"/>
              <w:snapToGrid w:val="0"/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Ansi="宋体"/>
                <w:b/>
                <w:bCs/>
                <w:szCs w:val="21"/>
              </w:rPr>
              <w:t>课程简介</w:t>
            </w:r>
          </w:p>
        </w:tc>
        <w:tc>
          <w:tcPr>
            <w:tcW w:w="7211" w:type="dxa"/>
            <w:gridSpan w:val="9"/>
            <w:vAlign w:val="center"/>
          </w:tcPr>
          <w:p w:rsidR="001524DC" w:rsidRDefault="001524DC" w:rsidP="001524DC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环境生态工程综合实践是环境生态工程专业必修的</w:t>
            </w:r>
            <w:r w:rsidR="00004CFF">
              <w:rPr>
                <w:rFonts w:ascii="Times New Roman" w:eastAsia="宋体" w:hAnsi="Times New Roman" w:cs="Times New Roman" w:hint="eastAsia"/>
                <w:szCs w:val="21"/>
              </w:rPr>
              <w:t>一门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综合</w:t>
            </w:r>
            <w:r w:rsidR="00004CFF">
              <w:rPr>
                <w:rFonts w:ascii="Times New Roman" w:eastAsia="宋体" w:hAnsi="Times New Roman" w:cs="Times New Roman" w:hint="eastAsia"/>
                <w:szCs w:val="21"/>
              </w:rPr>
              <w:t>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实践课程，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学分，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周。本课程包括虚拟仿真实验和校内实践两大部分内容，主要包括湿地生态修复、河流生态修复、湖泊生态修复和矿山生态修复实践。通过本课程的学习，可以巩固</w:t>
            </w:r>
            <w:r w:rsidRPr="001524DC">
              <w:rPr>
                <w:rFonts w:ascii="Times New Roman" w:eastAsia="宋体" w:hAnsi="Times New Roman" w:cs="Times New Roman" w:hint="eastAsia"/>
                <w:szCs w:val="21"/>
              </w:rPr>
              <w:t>环境生态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工程专业知识</w:t>
            </w:r>
            <w:r w:rsidRPr="001524DC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培养</w:t>
            </w:r>
            <w:r w:rsidRPr="001524DC">
              <w:rPr>
                <w:rFonts w:ascii="Times New Roman" w:eastAsia="宋体" w:hAnsi="Times New Roman" w:cs="Times New Roman" w:hint="eastAsia"/>
                <w:szCs w:val="21"/>
              </w:rPr>
              <w:t>独立分析和解决实际问题的能力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 w:rsidRPr="001524DC">
              <w:rPr>
                <w:rFonts w:ascii="Times New Roman" w:eastAsia="宋体" w:hAnsi="Times New Roman" w:cs="Times New Roman" w:hint="eastAsia"/>
                <w:szCs w:val="21"/>
              </w:rPr>
              <w:t>培养学生的创新意识和实践能力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，提升学生</w:t>
            </w:r>
            <w:r w:rsidRPr="001524DC">
              <w:rPr>
                <w:rFonts w:ascii="Times New Roman" w:eastAsia="宋体" w:hAnsi="Times New Roman" w:cs="Times New Roman" w:hint="eastAsia"/>
                <w:szCs w:val="21"/>
              </w:rPr>
              <w:t>综合运用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专业知识</w:t>
            </w:r>
            <w:r w:rsidRPr="001524DC">
              <w:rPr>
                <w:rFonts w:ascii="Times New Roman" w:eastAsia="宋体" w:hAnsi="Times New Roman" w:cs="Times New Roman" w:hint="eastAsia"/>
                <w:szCs w:val="21"/>
              </w:rPr>
              <w:t>分析和解决环境生态工程领域的工程技术实际问题的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能力</w:t>
            </w:r>
            <w:r w:rsidRPr="001524DC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8779CA" w:rsidRPr="001524DC" w:rsidRDefault="008779CA" w:rsidP="001524DC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04710B" w:rsidRDefault="007A50E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黑体" w:eastAsia="黑体" w:hAnsi="黑体" w:cs="黑体"/>
          <w:b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lastRenderedPageBreak/>
        <w:t>二、课程目标</w:t>
      </w:r>
    </w:p>
    <w:p w:rsidR="0004710B" w:rsidRDefault="007A50E5">
      <w:pPr>
        <w:spacing w:line="360" w:lineRule="auto"/>
        <w:jc w:val="center"/>
        <w:rPr>
          <w:rFonts w:ascii="Times New Roman" w:eastAsia="宋体" w:hAnsi="Times New Roman" w:cs="Times New Roman"/>
          <w:b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Cs w:val="21"/>
        </w:rPr>
        <w:t>表</w:t>
      </w:r>
      <w:r>
        <w:rPr>
          <w:rFonts w:ascii="Times New Roman" w:eastAsia="宋体" w:hAnsi="Times New Roman" w:cs="Times New Roman" w:hint="eastAsia"/>
          <w:b/>
          <w:color w:val="000000" w:themeColor="text1"/>
          <w:szCs w:val="21"/>
        </w:rPr>
        <w:t xml:space="preserve">1  </w:t>
      </w:r>
      <w:r>
        <w:rPr>
          <w:rFonts w:ascii="Times New Roman" w:eastAsia="宋体" w:hAnsi="Times New Roman" w:cs="Times New Roman"/>
          <w:b/>
          <w:color w:val="000000" w:themeColor="text1"/>
          <w:szCs w:val="21"/>
        </w:rPr>
        <w:t>课程目标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04710B">
        <w:tc>
          <w:tcPr>
            <w:tcW w:w="1384" w:type="dxa"/>
            <w:vAlign w:val="center"/>
          </w:tcPr>
          <w:p w:rsidR="0004710B" w:rsidRDefault="007A50E5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7138" w:type="dxa"/>
            <w:vAlign w:val="center"/>
          </w:tcPr>
          <w:p w:rsidR="0004710B" w:rsidRDefault="007A50E5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具体课程目标</w:t>
            </w:r>
          </w:p>
        </w:tc>
      </w:tr>
      <w:tr w:rsidR="0004710B">
        <w:tc>
          <w:tcPr>
            <w:tcW w:w="1384" w:type="dxa"/>
            <w:vAlign w:val="center"/>
          </w:tcPr>
          <w:p w:rsidR="0004710B" w:rsidRPr="00004CFF" w:rsidRDefault="007A50E5">
            <w:pPr>
              <w:spacing w:line="360" w:lineRule="auto"/>
              <w:jc w:val="center"/>
              <w:rPr>
                <w:b/>
                <w:kern w:val="0"/>
                <w:szCs w:val="21"/>
              </w:rPr>
            </w:pPr>
            <w:r w:rsidRPr="00004CFF">
              <w:rPr>
                <w:rFonts w:hint="eastAsia"/>
                <w:b/>
                <w:kern w:val="0"/>
                <w:szCs w:val="21"/>
              </w:rPr>
              <w:t>课程目标</w:t>
            </w:r>
            <w:r w:rsidRPr="00004CFF">
              <w:rPr>
                <w:rFonts w:hint="eastAsia"/>
                <w:b/>
                <w:kern w:val="0"/>
                <w:szCs w:val="21"/>
              </w:rPr>
              <w:t>1</w:t>
            </w:r>
          </w:p>
        </w:tc>
        <w:tc>
          <w:tcPr>
            <w:tcW w:w="7138" w:type="dxa"/>
            <w:vAlign w:val="center"/>
          </w:tcPr>
          <w:p w:rsidR="0004710B" w:rsidRPr="00004CFF" w:rsidRDefault="002375AB" w:rsidP="00A60BAC">
            <w:pPr>
              <w:spacing w:line="360" w:lineRule="auto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了解环境保护的前沿技术和发展动态；</w:t>
            </w:r>
            <w:r w:rsidRPr="0034643B">
              <w:rPr>
                <w:rFonts w:hint="eastAsia"/>
                <w:color w:val="000000" w:themeColor="text1"/>
                <w:kern w:val="0"/>
                <w:szCs w:val="21"/>
              </w:rPr>
              <w:t>掌握环境生态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工程和生态修复工程的</w:t>
            </w:r>
            <w:r w:rsidRPr="0034643B">
              <w:rPr>
                <w:rFonts w:hint="eastAsia"/>
                <w:color w:val="000000" w:themeColor="text1"/>
                <w:kern w:val="0"/>
                <w:szCs w:val="21"/>
              </w:rPr>
              <w:t>基本理论、基础知识和工程治理基本技能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，并能够用于解决环境生态工程复杂问题。</w:t>
            </w:r>
          </w:p>
        </w:tc>
      </w:tr>
      <w:tr w:rsidR="0004710B">
        <w:tc>
          <w:tcPr>
            <w:tcW w:w="1384" w:type="dxa"/>
            <w:vAlign w:val="center"/>
          </w:tcPr>
          <w:p w:rsidR="0004710B" w:rsidRDefault="007A50E5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课程目标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138" w:type="dxa"/>
            <w:vAlign w:val="center"/>
          </w:tcPr>
          <w:p w:rsidR="0004710B" w:rsidRDefault="002375AB">
            <w:pPr>
              <w:spacing w:line="360" w:lineRule="auto"/>
              <w:jc w:val="left"/>
              <w:rPr>
                <w:b/>
                <w:color w:val="000000" w:themeColor="text1"/>
                <w:kern w:val="0"/>
                <w:szCs w:val="21"/>
              </w:rPr>
            </w:pPr>
            <w:r w:rsidRPr="0034643B">
              <w:rPr>
                <w:rFonts w:hint="eastAsia"/>
                <w:color w:val="000000" w:themeColor="text1"/>
                <w:kern w:val="0"/>
                <w:szCs w:val="21"/>
              </w:rPr>
              <w:t>能应用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环境生态工程</w:t>
            </w:r>
            <w:r w:rsidRPr="0034643B">
              <w:rPr>
                <w:rFonts w:hint="eastAsia"/>
                <w:color w:val="000000" w:themeColor="text1"/>
                <w:kern w:val="0"/>
                <w:szCs w:val="21"/>
              </w:rPr>
              <w:t>的基本原理和方法正确表达、识别和判断环境生态工程复杂工程问题的关键环节和参数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，</w:t>
            </w:r>
            <w:r>
              <w:t>并</w:t>
            </w:r>
            <w:r>
              <w:rPr>
                <w:rFonts w:hint="eastAsia"/>
              </w:rPr>
              <w:t>提出</w:t>
            </w:r>
            <w:r>
              <w:t>有效解决方案。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能够</w:t>
            </w:r>
            <w:r>
              <w:rPr>
                <w:color w:val="000000" w:themeColor="text1"/>
                <w:kern w:val="0"/>
                <w:szCs w:val="21"/>
              </w:rPr>
              <w:t>综合运用环境生态工程和生态修复的专业基本原理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和基本方法，进行生态修工程实践，具备生态工程设计能力并应用于实际复杂工程问题的解决；能够选择并应用适当的现代工具和手段解决生态修复中的复杂问题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04710B">
        <w:tc>
          <w:tcPr>
            <w:tcW w:w="1384" w:type="dxa"/>
            <w:vAlign w:val="center"/>
          </w:tcPr>
          <w:p w:rsidR="0004710B" w:rsidRDefault="007A50E5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课程目标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7138" w:type="dxa"/>
            <w:vAlign w:val="center"/>
          </w:tcPr>
          <w:p w:rsidR="0004710B" w:rsidRDefault="002375AB" w:rsidP="0034643B">
            <w:pPr>
              <w:spacing w:line="360" w:lineRule="auto"/>
              <w:jc w:val="left"/>
              <w:rPr>
                <w:b/>
                <w:color w:val="000000" w:themeColor="text1"/>
                <w:kern w:val="0"/>
                <w:szCs w:val="21"/>
              </w:rPr>
            </w:pPr>
            <w:r w:rsidRPr="00004CFF">
              <w:rPr>
                <w:rFonts w:hint="eastAsia"/>
                <w:kern w:val="0"/>
                <w:szCs w:val="21"/>
              </w:rPr>
              <w:t>树立和</w:t>
            </w:r>
            <w:proofErr w:type="gramStart"/>
            <w:r w:rsidRPr="00004CFF">
              <w:rPr>
                <w:rFonts w:hint="eastAsia"/>
                <w:kern w:val="0"/>
                <w:szCs w:val="21"/>
              </w:rPr>
              <w:t>践行</w:t>
            </w:r>
            <w:proofErr w:type="gramEnd"/>
            <w:r w:rsidRPr="00004CFF">
              <w:rPr>
                <w:rFonts w:hint="eastAsia"/>
                <w:kern w:val="0"/>
                <w:szCs w:val="21"/>
              </w:rPr>
              <w:t>绿水青山就是金山银山的理念；增强学生勇于探索的创新精神</w:t>
            </w:r>
            <w:r>
              <w:rPr>
                <w:rFonts w:hint="eastAsia"/>
                <w:kern w:val="0"/>
                <w:szCs w:val="21"/>
              </w:rPr>
              <w:t>，提升</w:t>
            </w:r>
            <w:r w:rsidRPr="00004CFF">
              <w:rPr>
                <w:rFonts w:hint="eastAsia"/>
                <w:kern w:val="0"/>
                <w:szCs w:val="21"/>
              </w:rPr>
              <w:t>解决</w:t>
            </w:r>
            <w:r>
              <w:rPr>
                <w:rFonts w:hint="eastAsia"/>
                <w:kern w:val="0"/>
                <w:szCs w:val="21"/>
              </w:rPr>
              <w:t>实际</w:t>
            </w:r>
            <w:r w:rsidRPr="00004CFF">
              <w:rPr>
                <w:rFonts w:hint="eastAsia"/>
                <w:kern w:val="0"/>
                <w:szCs w:val="21"/>
              </w:rPr>
              <w:t>问题的实践能力。</w:t>
            </w:r>
            <w:r>
              <w:rPr>
                <w:rFonts w:hint="eastAsia"/>
                <w:kern w:val="0"/>
                <w:szCs w:val="21"/>
              </w:rPr>
              <w:t>树立环境保护意识和可持续发展理念，</w:t>
            </w:r>
            <w:r w:rsidRPr="00004CFF">
              <w:rPr>
                <w:rFonts w:ascii="Times" w:hAnsi="Times" w:cs="Times" w:hint="eastAsia"/>
                <w:szCs w:val="21"/>
              </w:rPr>
              <w:t>培养团队协作意识和敬业精神，</w:t>
            </w:r>
            <w:r w:rsidRPr="00004CFF">
              <w:rPr>
                <w:rFonts w:hint="eastAsia"/>
                <w:kern w:val="0"/>
                <w:szCs w:val="21"/>
              </w:rPr>
              <w:t>培养劳动能力和劳动意识，提升社会责任感</w:t>
            </w:r>
            <w:r w:rsidRPr="00004CFF">
              <w:rPr>
                <w:rFonts w:ascii="Times" w:hAnsi="Times" w:cs="Times" w:hint="eastAsia"/>
                <w:szCs w:val="21"/>
              </w:rPr>
              <w:t>。</w:t>
            </w:r>
          </w:p>
        </w:tc>
      </w:tr>
    </w:tbl>
    <w:p w:rsidR="0004710B" w:rsidRDefault="007A50E5" w:rsidP="0084465C">
      <w:pPr>
        <w:pStyle w:val="af4"/>
        <w:spacing w:line="320" w:lineRule="exact"/>
        <w:ind w:left="420" w:firstLine="422"/>
        <w:jc w:val="center"/>
        <w:rPr>
          <w:rFonts w:ascii="Times New Roman" w:eastAsia="宋体"/>
          <w:b/>
          <w:szCs w:val="21"/>
        </w:rPr>
      </w:pPr>
      <w:r>
        <w:rPr>
          <w:rFonts w:ascii="Times New Roman" w:hint="eastAsia"/>
          <w:b/>
          <w:szCs w:val="21"/>
        </w:rPr>
        <w:t>表</w:t>
      </w:r>
      <w:r>
        <w:rPr>
          <w:rFonts w:ascii="Times New Roman" w:hint="eastAsia"/>
          <w:b/>
          <w:szCs w:val="21"/>
        </w:rPr>
        <w:t xml:space="preserve">2 </w:t>
      </w:r>
      <w:r>
        <w:rPr>
          <w:rFonts w:ascii="Times New Roman" w:hint="eastAsia"/>
          <w:b/>
          <w:szCs w:val="21"/>
        </w:rPr>
        <w:t>课程目标与毕业要求对应关系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5"/>
        <w:gridCol w:w="3753"/>
        <w:gridCol w:w="1292"/>
      </w:tblGrid>
      <w:tr w:rsidR="0004710B" w:rsidTr="00A60BAC">
        <w:trPr>
          <w:trHeight w:val="328"/>
          <w:tblHeader/>
          <w:jc w:val="center"/>
        </w:trPr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710B" w:rsidRDefault="007A50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/>
                <w:b/>
                <w:color w:val="000000"/>
                <w:szCs w:val="21"/>
              </w:rPr>
            </w:pPr>
            <w:r>
              <w:rPr>
                <w:rFonts w:ascii="Times New Roman" w:hint="eastAsia"/>
                <w:b/>
                <w:color w:val="000000"/>
                <w:szCs w:val="21"/>
              </w:rPr>
              <w:t>毕业要求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710B" w:rsidRDefault="007A50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/>
                <w:b/>
                <w:color w:val="000000"/>
                <w:szCs w:val="21"/>
              </w:rPr>
            </w:pPr>
            <w:r>
              <w:rPr>
                <w:rFonts w:ascii="Times New Roman" w:hint="eastAsia"/>
                <w:b/>
                <w:color w:val="000000"/>
                <w:szCs w:val="21"/>
              </w:rPr>
              <w:t>指标点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710B" w:rsidRDefault="007A50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/>
                <w:b/>
                <w:color w:val="000000"/>
                <w:szCs w:val="21"/>
              </w:rPr>
            </w:pPr>
            <w:r>
              <w:rPr>
                <w:rFonts w:ascii="Times New Roman" w:hint="eastAsia"/>
                <w:b/>
                <w:color w:val="000000"/>
                <w:szCs w:val="21"/>
              </w:rPr>
              <w:t>课程目标</w:t>
            </w:r>
          </w:p>
        </w:tc>
      </w:tr>
      <w:tr w:rsidR="0004710B" w:rsidTr="00A60BAC">
        <w:trPr>
          <w:trHeight w:val="423"/>
          <w:jc w:val="center"/>
        </w:trPr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710B" w:rsidRDefault="007A50E5" w:rsidP="00A60BAC">
            <w:pPr>
              <w:spacing w:line="360" w:lineRule="auto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b/>
                <w:color w:val="000000"/>
                <w:szCs w:val="21"/>
              </w:rPr>
              <w:t>毕业要求</w:t>
            </w:r>
            <w:r w:rsidR="00A60BAC">
              <w:rPr>
                <w:rFonts w:ascii="Times New Roman" w:hint="eastAsia"/>
                <w:b/>
                <w:color w:val="000000"/>
                <w:szCs w:val="21"/>
              </w:rPr>
              <w:t>3</w:t>
            </w:r>
            <w:r>
              <w:rPr>
                <w:rFonts w:ascii="Times New Roman" w:hint="eastAsia"/>
                <w:b/>
                <w:color w:val="000000"/>
                <w:szCs w:val="21"/>
              </w:rPr>
              <w:t>：</w:t>
            </w:r>
            <w:r w:rsidR="00A60BAC" w:rsidRPr="00A60BAC">
              <w:rPr>
                <w:rFonts w:ascii="Times New Roman" w:cs="Times New Roman" w:hint="eastAsia"/>
                <w:color w:val="000000"/>
                <w:szCs w:val="21"/>
              </w:rPr>
              <w:t>.</w:t>
            </w:r>
            <w:r w:rsidR="00A60BAC" w:rsidRPr="00A60BAC">
              <w:rPr>
                <w:rFonts w:ascii="Times New Roman" w:cs="Times New Roman" w:hint="eastAsia"/>
                <w:color w:val="000000"/>
                <w:szCs w:val="21"/>
              </w:rPr>
              <w:t>设计</w:t>
            </w:r>
            <w:r w:rsidR="00A60BAC" w:rsidRPr="00A60BAC">
              <w:rPr>
                <w:rFonts w:ascii="Times New Roman" w:cs="Times New Roman" w:hint="eastAsia"/>
                <w:color w:val="000000"/>
                <w:szCs w:val="21"/>
              </w:rPr>
              <w:t>/</w:t>
            </w:r>
            <w:r w:rsidR="00A60BAC" w:rsidRPr="00A60BAC">
              <w:rPr>
                <w:rFonts w:ascii="Times New Roman" w:cs="Times New Roman" w:hint="eastAsia"/>
                <w:color w:val="000000"/>
                <w:szCs w:val="21"/>
              </w:rPr>
              <w:t>开发解决方案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【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H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】</w:t>
            </w:r>
            <w:r w:rsidR="00A60BAC">
              <w:rPr>
                <w:rFonts w:ascii="Times New Roman" w:cs="Times New Roman" w:hint="eastAsia"/>
                <w:color w:val="000000"/>
                <w:szCs w:val="21"/>
              </w:rPr>
              <w:t>：</w:t>
            </w:r>
            <w:r w:rsidR="00A60BAC" w:rsidRPr="00A60BAC">
              <w:rPr>
                <w:rFonts w:ascii="Times New Roman" w:cs="Times New Roman" w:hint="eastAsia"/>
                <w:color w:val="000000"/>
                <w:szCs w:val="21"/>
              </w:rPr>
              <w:t>能够设计、开发出针对区域环境生态工程、生态修复、生态监测与评价、生态</w:t>
            </w:r>
            <w:proofErr w:type="gramStart"/>
            <w:r w:rsidR="00A60BAC" w:rsidRPr="00A60BAC">
              <w:rPr>
                <w:rFonts w:ascii="Times New Roman" w:cs="Times New Roman" w:hint="eastAsia"/>
                <w:color w:val="000000"/>
                <w:szCs w:val="21"/>
              </w:rPr>
              <w:t>保育等</w:t>
            </w:r>
            <w:proofErr w:type="gramEnd"/>
            <w:r w:rsidR="00A60BAC" w:rsidRPr="00A60BAC">
              <w:rPr>
                <w:rFonts w:ascii="Times New Roman" w:cs="Times New Roman" w:hint="eastAsia"/>
                <w:color w:val="000000"/>
                <w:szCs w:val="21"/>
              </w:rPr>
              <w:t>复杂工程问题的解决方案，能够对复杂工程问题中的系统、单元或工艺流程提出针对性设计方案，并在设计环节中体现创新意识，考虑社会、健康、安全、法律、文化以及环境等因素。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710B" w:rsidRDefault="00A60BAC" w:rsidP="00A60BAC">
            <w:pPr>
              <w:spacing w:line="360" w:lineRule="auto"/>
              <w:rPr>
                <w:rFonts w:ascii="Times New Roman"/>
                <w:color w:val="000000"/>
                <w:szCs w:val="21"/>
              </w:rPr>
            </w:pPr>
            <w:r w:rsidRPr="00A60BAC">
              <w:rPr>
                <w:rFonts w:ascii="Times New Roman" w:hint="eastAsia"/>
                <w:color w:val="000000"/>
                <w:szCs w:val="21"/>
              </w:rPr>
              <w:t>3.2</w:t>
            </w:r>
            <w:r w:rsidRPr="00A60BAC">
              <w:rPr>
                <w:rFonts w:ascii="Times New Roman" w:hint="eastAsia"/>
                <w:color w:val="000000"/>
                <w:szCs w:val="21"/>
              </w:rPr>
              <w:t>：能够运用专业知识完成区域环境生态工程、生态修复、生态监测与评价、生态</w:t>
            </w:r>
            <w:proofErr w:type="gramStart"/>
            <w:r w:rsidRPr="00A60BAC">
              <w:rPr>
                <w:rFonts w:ascii="Times New Roman" w:hint="eastAsia"/>
                <w:color w:val="000000"/>
                <w:szCs w:val="21"/>
              </w:rPr>
              <w:t>保育等</w:t>
            </w:r>
            <w:proofErr w:type="gramEnd"/>
            <w:r w:rsidRPr="00A60BAC">
              <w:rPr>
                <w:rFonts w:ascii="Times New Roman" w:hint="eastAsia"/>
                <w:color w:val="000000"/>
                <w:szCs w:val="21"/>
              </w:rPr>
              <w:t>问题等方面的系统工艺流程和单元的设计或开发。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710B" w:rsidRDefault="00A60BAC">
            <w:pPr>
              <w:spacing w:line="360" w:lineRule="auto"/>
              <w:jc w:val="center"/>
              <w:rPr>
                <w:rFonts w:ascii="Times New Roman"/>
                <w:color w:val="000000"/>
                <w:szCs w:val="21"/>
              </w:rPr>
            </w:pPr>
            <w:r w:rsidRPr="00A60BAC"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 w:rsidR="002375AB">
              <w:rPr>
                <w:rFonts w:ascii="Times New Roman" w:cs="Times New Roman"/>
                <w:color w:val="000000"/>
                <w:szCs w:val="21"/>
              </w:rPr>
              <w:t>1</w:t>
            </w:r>
          </w:p>
        </w:tc>
      </w:tr>
      <w:tr w:rsidR="0004710B" w:rsidTr="00A60BAC">
        <w:trPr>
          <w:trHeight w:val="146"/>
          <w:jc w:val="center"/>
        </w:trPr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710B" w:rsidRDefault="007A50E5" w:rsidP="00A60BAC">
            <w:pPr>
              <w:spacing w:line="360" w:lineRule="auto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b/>
                <w:color w:val="000000"/>
                <w:szCs w:val="21"/>
              </w:rPr>
              <w:t>毕业要求</w:t>
            </w:r>
            <w:r w:rsidR="00A60BAC">
              <w:rPr>
                <w:rFonts w:ascii="Times New Roman" w:hint="eastAsia"/>
                <w:b/>
                <w:color w:val="000000"/>
                <w:szCs w:val="21"/>
              </w:rPr>
              <w:t>5</w:t>
            </w:r>
            <w:r>
              <w:rPr>
                <w:rFonts w:ascii="Times New Roman" w:hint="eastAsia"/>
                <w:b/>
                <w:color w:val="000000"/>
                <w:szCs w:val="21"/>
              </w:rPr>
              <w:t>：</w:t>
            </w:r>
            <w:r w:rsidR="00A60BAC">
              <w:t>使用现代工具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【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M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】</w:t>
            </w:r>
            <w:r w:rsidR="00A60BAC">
              <w:rPr>
                <w:rFonts w:ascii="Times New Roman" w:cs="Times New Roman" w:hint="eastAsia"/>
                <w:color w:val="000000"/>
                <w:szCs w:val="21"/>
              </w:rPr>
              <w:t>：</w:t>
            </w:r>
            <w:r w:rsidR="00A60BAC" w:rsidRPr="00A60BAC">
              <w:rPr>
                <w:rFonts w:ascii="Times New Roman" w:cs="Times New Roman" w:hint="eastAsia"/>
                <w:color w:val="000000"/>
                <w:szCs w:val="21"/>
              </w:rPr>
              <w:t>能够针对区域环境生态工程、生态修复、生态监测与评价、生态</w:t>
            </w:r>
            <w:proofErr w:type="gramStart"/>
            <w:r w:rsidR="00A60BAC" w:rsidRPr="00A60BAC">
              <w:rPr>
                <w:rFonts w:ascii="Times New Roman" w:cs="Times New Roman" w:hint="eastAsia"/>
                <w:color w:val="000000"/>
                <w:szCs w:val="21"/>
              </w:rPr>
              <w:t>保育等</w:t>
            </w:r>
            <w:proofErr w:type="gramEnd"/>
            <w:r w:rsidR="00A60BAC" w:rsidRPr="00A60BAC">
              <w:rPr>
                <w:rFonts w:ascii="Times New Roman" w:cs="Times New Roman" w:hint="eastAsia"/>
                <w:color w:val="000000"/>
                <w:szCs w:val="21"/>
              </w:rPr>
              <w:t>复杂工程问题，开发、选择与使用恰当的技术、资源、现代工程工具和信息技术工具，包括对复杂工程问题的预测与模拟，并能够理解其局限性。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710B" w:rsidRDefault="00A60BAC" w:rsidP="00A60BAC">
            <w:pPr>
              <w:spacing w:line="360" w:lineRule="auto"/>
              <w:rPr>
                <w:rFonts w:ascii="Times New Roman"/>
                <w:color w:val="000000"/>
                <w:szCs w:val="21"/>
              </w:rPr>
            </w:pPr>
            <w:r w:rsidRPr="00A60BAC">
              <w:rPr>
                <w:rFonts w:ascii="Times New Roman" w:hint="eastAsia"/>
                <w:color w:val="000000"/>
                <w:szCs w:val="21"/>
              </w:rPr>
              <w:t>5.3</w:t>
            </w:r>
            <w:r w:rsidRPr="00A60BAC">
              <w:rPr>
                <w:rFonts w:ascii="Times New Roman" w:hint="eastAsia"/>
                <w:color w:val="000000"/>
                <w:szCs w:val="21"/>
              </w:rPr>
              <w:t>：能初步使用恰当的技术、资源和工具对环境生态监测与评价、生态治理与修复中的问题进行模拟和预测，并能够分析其局限性。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710B" w:rsidRDefault="00A60BAC">
            <w:pPr>
              <w:spacing w:line="360" w:lineRule="auto"/>
              <w:jc w:val="center"/>
              <w:rPr>
                <w:rFonts w:ascii="Times New Roman"/>
                <w:color w:val="000000"/>
                <w:szCs w:val="21"/>
              </w:rPr>
            </w:pPr>
            <w:r w:rsidRPr="00A60BAC"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 w:rsidR="002375AB">
              <w:rPr>
                <w:rFonts w:ascii="Times New Roman" w:cs="Times New Roman"/>
                <w:color w:val="000000"/>
                <w:szCs w:val="21"/>
              </w:rPr>
              <w:t>2</w:t>
            </w:r>
          </w:p>
        </w:tc>
      </w:tr>
      <w:tr w:rsidR="0004710B" w:rsidTr="00A60BAC">
        <w:trPr>
          <w:trHeight w:val="70"/>
          <w:jc w:val="center"/>
        </w:trPr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710B" w:rsidRDefault="007A50E5" w:rsidP="00FD2C6A">
            <w:pPr>
              <w:spacing w:line="360" w:lineRule="auto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b/>
                <w:color w:val="000000"/>
                <w:szCs w:val="21"/>
              </w:rPr>
              <w:t>毕业要求</w:t>
            </w:r>
            <w:r w:rsidR="00A60BAC">
              <w:rPr>
                <w:rFonts w:ascii="Times New Roman" w:hint="eastAsia"/>
                <w:b/>
                <w:color w:val="000000"/>
                <w:szCs w:val="21"/>
              </w:rPr>
              <w:t>6</w:t>
            </w:r>
            <w:r>
              <w:rPr>
                <w:rFonts w:ascii="Times New Roman" w:hint="eastAsia"/>
                <w:b/>
                <w:color w:val="000000"/>
                <w:szCs w:val="21"/>
              </w:rPr>
              <w:t>：</w:t>
            </w:r>
            <w:r w:rsidR="00A60BAC">
              <w:t>工程与社会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【</w:t>
            </w:r>
            <w:r w:rsidR="00FD2C6A">
              <w:rPr>
                <w:rFonts w:ascii="Times New Roman" w:cs="Times New Roman" w:hint="eastAsia"/>
                <w:color w:val="000000"/>
                <w:szCs w:val="21"/>
              </w:rPr>
              <w:t>L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】</w:t>
            </w:r>
            <w:r w:rsidR="00A60BAC">
              <w:rPr>
                <w:rFonts w:ascii="Times New Roman" w:cs="Times New Roman" w:hint="eastAsia"/>
                <w:color w:val="000000"/>
                <w:szCs w:val="21"/>
              </w:rPr>
              <w:t>：</w:t>
            </w:r>
            <w:r w:rsidR="00A60BAC">
              <w:t>能够基于工程相关背景知识进行合理分析，评价环</w:t>
            </w:r>
            <w:r w:rsidR="00A60BAC">
              <w:lastRenderedPageBreak/>
              <w:t>境生态工程专业工程实践和复杂工程问题解决方案对社会、健康、安全、法律以及文化的影响，并理解应承担的责任。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710B" w:rsidRDefault="00FD2C6A" w:rsidP="00FD2C6A">
            <w:pPr>
              <w:spacing w:line="360" w:lineRule="auto"/>
              <w:rPr>
                <w:rFonts w:ascii="Times New Roman"/>
                <w:color w:val="000000"/>
                <w:szCs w:val="21"/>
              </w:rPr>
            </w:pPr>
            <w:r w:rsidRPr="00FD2C6A">
              <w:rPr>
                <w:rFonts w:ascii="Times New Roman" w:cs="Times New Roman" w:hint="eastAsia"/>
                <w:color w:val="000000"/>
                <w:szCs w:val="21"/>
              </w:rPr>
              <w:lastRenderedPageBreak/>
              <w:t>6.2</w:t>
            </w:r>
            <w:r w:rsidRPr="00FD2C6A">
              <w:rPr>
                <w:rFonts w:ascii="Times New Roman" w:cs="Times New Roman" w:hint="eastAsia"/>
                <w:color w:val="000000"/>
                <w:szCs w:val="21"/>
              </w:rPr>
              <w:t>：能分析和评价生态监测与评价、生态治理与修复工程实践对社会、健康、</w:t>
            </w:r>
            <w:r w:rsidRPr="00FD2C6A">
              <w:rPr>
                <w:rFonts w:ascii="Times New Roman" w:cs="Times New Roman" w:hint="eastAsia"/>
                <w:color w:val="000000"/>
                <w:szCs w:val="21"/>
              </w:rPr>
              <w:lastRenderedPageBreak/>
              <w:t>安全、法律及文化的影响，以及这些制约因素对项目实施的影响，并理解应承担的责任。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710B" w:rsidRDefault="00FD2C6A" w:rsidP="00FD2C6A">
            <w:pPr>
              <w:spacing w:line="360" w:lineRule="auto"/>
              <w:jc w:val="center"/>
              <w:rPr>
                <w:rFonts w:ascii="Times New Roman"/>
                <w:color w:val="000000"/>
                <w:szCs w:val="21"/>
              </w:rPr>
            </w:pPr>
            <w:r w:rsidRPr="00A60BAC">
              <w:rPr>
                <w:rFonts w:ascii="Times New Roman" w:cs="Times New Roman" w:hint="eastAsia"/>
                <w:color w:val="000000"/>
                <w:szCs w:val="21"/>
              </w:rPr>
              <w:lastRenderedPageBreak/>
              <w:t>课程目标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2/</w:t>
            </w:r>
            <w:r w:rsidRPr="00A60BAC">
              <w:rPr>
                <w:rFonts w:ascii="Times New Roman" w:cs="Times New Roman" w:hint="eastAsia"/>
                <w:color w:val="000000"/>
                <w:szCs w:val="21"/>
              </w:rPr>
              <w:t>3</w:t>
            </w:r>
          </w:p>
        </w:tc>
      </w:tr>
      <w:tr w:rsidR="0004710B" w:rsidTr="00A60BAC">
        <w:trPr>
          <w:trHeight w:val="70"/>
          <w:jc w:val="center"/>
        </w:trPr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710B" w:rsidRDefault="00FD2C6A" w:rsidP="00FD2C6A">
            <w:pPr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b/>
                <w:color w:val="000000"/>
                <w:szCs w:val="21"/>
              </w:rPr>
              <w:t>毕业要求</w:t>
            </w:r>
            <w:r>
              <w:rPr>
                <w:rFonts w:ascii="Times New Roman" w:hint="eastAsia"/>
                <w:b/>
                <w:color w:val="000000"/>
                <w:szCs w:val="21"/>
              </w:rPr>
              <w:t>9</w:t>
            </w:r>
            <w:r>
              <w:rPr>
                <w:rFonts w:ascii="Times New Roman" w:hint="eastAsia"/>
                <w:b/>
                <w:color w:val="000000"/>
                <w:szCs w:val="21"/>
              </w:rPr>
              <w:t>：</w:t>
            </w:r>
            <w:r>
              <w:t>个人和团队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【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L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】：</w:t>
            </w:r>
            <w:r>
              <w:t>具备团队协作的精神，能够在多学科背景下的团队中承担个体、团队成员以及负责人的角色。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710B" w:rsidRDefault="00FD2C6A" w:rsidP="00FD2C6A">
            <w:pPr>
              <w:rPr>
                <w:rFonts w:ascii="Times New Roman"/>
                <w:color w:val="000000"/>
                <w:szCs w:val="21"/>
              </w:rPr>
            </w:pPr>
            <w:r w:rsidRPr="00FD2C6A">
              <w:rPr>
                <w:rFonts w:hint="eastAsia"/>
                <w:color w:val="000000"/>
                <w:szCs w:val="21"/>
              </w:rPr>
              <w:t>9.2</w:t>
            </w:r>
            <w:r w:rsidRPr="00FD2C6A">
              <w:rPr>
                <w:rFonts w:hint="eastAsia"/>
                <w:color w:val="000000"/>
                <w:szCs w:val="21"/>
              </w:rPr>
              <w:t>：具有一定的组织、协调、管理团队的能力，在工程实践中，具备合作能力，能够在团队中独立承担任务，合作开展工作，完成工程实践任务。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710B" w:rsidRDefault="00FD2C6A" w:rsidP="00FD2C6A">
            <w:pPr>
              <w:jc w:val="center"/>
              <w:rPr>
                <w:rFonts w:ascii="Times New Roman"/>
                <w:color w:val="000000"/>
                <w:szCs w:val="21"/>
              </w:rPr>
            </w:pPr>
            <w:r w:rsidRPr="00A60BAC"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 w:rsidR="002375AB">
              <w:rPr>
                <w:rFonts w:ascii="Times New Roman" w:cs="Times New Roman"/>
                <w:color w:val="000000"/>
                <w:szCs w:val="21"/>
              </w:rPr>
              <w:t>3</w:t>
            </w:r>
          </w:p>
        </w:tc>
      </w:tr>
      <w:tr w:rsidR="00FD2C6A" w:rsidTr="00A60BAC">
        <w:trPr>
          <w:trHeight w:val="70"/>
          <w:jc w:val="center"/>
        </w:trPr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2C6A" w:rsidRDefault="00FD2C6A" w:rsidP="00FD2C6A">
            <w:pPr>
              <w:rPr>
                <w:rFonts w:ascii="Times New Roman"/>
                <w:b/>
                <w:color w:val="000000"/>
                <w:szCs w:val="21"/>
              </w:rPr>
            </w:pPr>
            <w:r>
              <w:rPr>
                <w:rFonts w:ascii="Times New Roman" w:hint="eastAsia"/>
                <w:b/>
                <w:color w:val="000000"/>
                <w:szCs w:val="21"/>
              </w:rPr>
              <w:t>毕业要求</w:t>
            </w:r>
            <w:r>
              <w:rPr>
                <w:rFonts w:ascii="Times New Roman" w:hint="eastAsia"/>
                <w:b/>
                <w:color w:val="000000"/>
                <w:szCs w:val="21"/>
              </w:rPr>
              <w:t>11</w:t>
            </w:r>
            <w:r>
              <w:rPr>
                <w:rFonts w:ascii="Times New Roman" w:hint="eastAsia"/>
                <w:b/>
                <w:color w:val="000000"/>
                <w:szCs w:val="21"/>
              </w:rPr>
              <w:t>：</w:t>
            </w:r>
            <w:r>
              <w:t>项目管理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【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H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】：</w:t>
            </w:r>
            <w:r w:rsidRPr="00FD2C6A">
              <w:rPr>
                <w:rFonts w:hint="eastAsia"/>
              </w:rPr>
              <w:t>理解并掌握工程管理原理与经济决策方法，并能在多学科环境中应用。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2C6A" w:rsidRPr="00FD2C6A" w:rsidRDefault="00FD2C6A" w:rsidP="00FD2C6A">
            <w:pPr>
              <w:rPr>
                <w:color w:val="000000"/>
                <w:szCs w:val="21"/>
              </w:rPr>
            </w:pPr>
            <w:r w:rsidRPr="00FD2C6A">
              <w:rPr>
                <w:rFonts w:hint="eastAsia"/>
                <w:color w:val="000000"/>
                <w:szCs w:val="21"/>
              </w:rPr>
              <w:t>11.2</w:t>
            </w:r>
            <w:r w:rsidRPr="00FD2C6A">
              <w:rPr>
                <w:rFonts w:hint="eastAsia"/>
                <w:color w:val="000000"/>
                <w:szCs w:val="21"/>
              </w:rPr>
              <w:t>：能在多学科环境中，在设计开发环境生态工程解决方案中，应用工程管理原理与经济决策方法。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2C6A" w:rsidRPr="00A60BAC" w:rsidRDefault="00FD2C6A" w:rsidP="00FD2C6A">
            <w:pPr>
              <w:jc w:val="center"/>
              <w:rPr>
                <w:rFonts w:ascii="Times New Roman" w:cs="Times New Roman"/>
                <w:color w:val="000000"/>
                <w:szCs w:val="21"/>
              </w:rPr>
            </w:pPr>
            <w:r w:rsidRPr="00A60BAC">
              <w:rPr>
                <w:rFonts w:ascii="Times New Roman" w:cs="Times New Roman" w:hint="eastAsia"/>
                <w:color w:val="000000"/>
                <w:szCs w:val="21"/>
              </w:rPr>
              <w:t>课程目标</w:t>
            </w:r>
            <w:r w:rsidR="002375AB">
              <w:rPr>
                <w:rFonts w:ascii="Times New Roman" w:cs="Times New Roman"/>
                <w:color w:val="000000"/>
                <w:szCs w:val="21"/>
              </w:rPr>
              <w:t>2</w:t>
            </w:r>
          </w:p>
        </w:tc>
      </w:tr>
    </w:tbl>
    <w:p w:rsidR="0004710B" w:rsidRDefault="007A50E5">
      <w:pPr>
        <w:pStyle w:val="a5"/>
        <w:kinsoku w:val="0"/>
        <w:overflowPunct w:val="0"/>
        <w:spacing w:before="61"/>
        <w:rPr>
          <w:rFonts w:ascii="Times New Roman" w:eastAsia="黑体" w:cs="Times New Roman"/>
          <w:b/>
          <w:sz w:val="28"/>
          <w:szCs w:val="28"/>
        </w:rPr>
      </w:pPr>
      <w:r>
        <w:rPr>
          <w:rFonts w:ascii="Times New Roman" w:eastAsia="黑体" w:cs="Times New Roman" w:hint="eastAsia"/>
          <w:b/>
          <w:sz w:val="28"/>
          <w:szCs w:val="28"/>
        </w:rPr>
        <w:t>三、</w:t>
      </w:r>
      <w:r>
        <w:rPr>
          <w:rFonts w:ascii="Times New Roman" w:eastAsia="黑体" w:cs="Times New Roman"/>
          <w:b/>
          <w:sz w:val="28"/>
          <w:szCs w:val="28"/>
        </w:rPr>
        <w:t>教学内容</w:t>
      </w:r>
      <w:r>
        <w:rPr>
          <w:rFonts w:ascii="Times New Roman" w:eastAsia="黑体" w:cs="Times New Roman" w:hint="eastAsia"/>
          <w:b/>
          <w:sz w:val="28"/>
          <w:szCs w:val="28"/>
        </w:rPr>
        <w:t>及要求</w:t>
      </w:r>
    </w:p>
    <w:p w:rsidR="0004710B" w:rsidRDefault="007A50E5">
      <w:pPr>
        <w:adjustRightInd w:val="0"/>
        <w:snapToGrid w:val="0"/>
        <w:spacing w:line="400" w:lineRule="exact"/>
        <w:ind w:firstLineChars="100" w:firstLine="241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Times New Roman" w:eastAsia="黑体" w:hAnsi="Times New Roman" w:cs="Times New Roman" w:hint="eastAsia"/>
          <w:b/>
          <w:kern w:val="0"/>
          <w:sz w:val="24"/>
          <w:szCs w:val="24"/>
        </w:rPr>
        <w:t>（一）学习内容</w:t>
      </w:r>
    </w:p>
    <w:p w:rsidR="0004710B" w:rsidRDefault="00FD2C6A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1.生态修复综合虚拟仿真实验</w:t>
      </w:r>
    </w:p>
    <w:p w:rsidR="00FD2C6A" w:rsidRDefault="00FD2C6A" w:rsidP="00FD2C6A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生态修复综合虚拟仿真实验</w:t>
      </w:r>
      <w:r w:rsidRPr="00FD2C6A">
        <w:rPr>
          <w:rFonts w:ascii="宋体" w:eastAsia="宋体" w:hAnsi="宋体" w:cs="宋体" w:hint="eastAsia"/>
          <w:color w:val="000000" w:themeColor="text1"/>
          <w:sz w:val="24"/>
          <w:szCs w:val="24"/>
        </w:rPr>
        <w:t>基于动态过程仿真软件运行平台，利用虚拟现实技术，使</w:t>
      </w:r>
      <w:r w:rsidR="00EF7CC6">
        <w:rPr>
          <w:rFonts w:ascii="宋体" w:eastAsia="宋体" w:hAnsi="宋体" w:cs="宋体" w:hint="eastAsia"/>
          <w:color w:val="000000" w:themeColor="text1"/>
          <w:sz w:val="24"/>
          <w:szCs w:val="24"/>
        </w:rPr>
        <w:t>学生</w:t>
      </w:r>
      <w:r w:rsidRPr="00FD2C6A">
        <w:rPr>
          <w:rFonts w:ascii="宋体" w:eastAsia="宋体" w:hAnsi="宋体" w:cs="宋体" w:hint="eastAsia"/>
          <w:color w:val="000000" w:themeColor="text1"/>
          <w:sz w:val="24"/>
          <w:szCs w:val="24"/>
        </w:rPr>
        <w:t>真正实现身临其境的学习</w:t>
      </w:r>
      <w:r w:rsidR="00EF7CC6">
        <w:rPr>
          <w:rFonts w:ascii="宋体" w:eastAsia="宋体" w:hAnsi="宋体" w:cs="宋体" w:hint="eastAsia"/>
          <w:color w:val="000000" w:themeColor="text1"/>
          <w:sz w:val="24"/>
          <w:szCs w:val="24"/>
        </w:rPr>
        <w:t>和实践</w:t>
      </w:r>
      <w:r w:rsidRPr="00FD2C6A">
        <w:rPr>
          <w:rFonts w:ascii="宋体" w:eastAsia="宋体" w:hAnsi="宋体" w:cs="宋体" w:hint="eastAsia"/>
          <w:color w:val="000000" w:themeColor="text1"/>
          <w:sz w:val="24"/>
          <w:szCs w:val="24"/>
        </w:rPr>
        <w:t>体验。软件利用动态数学模型实时模拟真实实验现象和过程，通过3D仿真实验装置交互式操作，产生和实际一致的实验现象和结果。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主要包括</w:t>
      </w:r>
      <w:r w:rsidRPr="00FD2C6A">
        <w:rPr>
          <w:rFonts w:ascii="宋体" w:eastAsia="宋体" w:hAnsi="宋体" w:cs="宋体" w:hint="eastAsia"/>
          <w:color w:val="000000" w:themeColor="text1"/>
          <w:sz w:val="24"/>
          <w:szCs w:val="24"/>
        </w:rPr>
        <w:t>湿地生态修复虚拟仿真实验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、</w:t>
      </w:r>
      <w:r w:rsidRPr="00FD2C6A">
        <w:rPr>
          <w:rFonts w:ascii="宋体" w:eastAsia="宋体" w:hAnsi="宋体" w:cs="宋体" w:hint="eastAsia"/>
          <w:color w:val="000000" w:themeColor="text1"/>
          <w:sz w:val="24"/>
          <w:szCs w:val="24"/>
        </w:rPr>
        <w:t>湖泊生态修复虚拟仿真实验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、</w:t>
      </w:r>
      <w:r w:rsidRPr="00FD2C6A">
        <w:rPr>
          <w:rFonts w:ascii="宋体" w:eastAsia="宋体" w:hAnsi="宋体" w:cs="宋体" w:hint="eastAsia"/>
          <w:color w:val="000000" w:themeColor="text1"/>
          <w:sz w:val="24"/>
          <w:szCs w:val="24"/>
        </w:rPr>
        <w:t>矿山生态修复虚拟仿真实验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、</w:t>
      </w:r>
      <w:r w:rsidRPr="00FD2C6A">
        <w:rPr>
          <w:rFonts w:ascii="宋体" w:eastAsia="宋体" w:hAnsi="宋体" w:cs="宋体" w:hint="eastAsia"/>
          <w:color w:val="000000" w:themeColor="text1"/>
          <w:sz w:val="24"/>
          <w:szCs w:val="24"/>
        </w:rPr>
        <w:t>河流生态修复虚拟仿真实验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等四大部分内容。</w:t>
      </w:r>
    </w:p>
    <w:p w:rsidR="0004710B" w:rsidRDefault="00FD2C6A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2.生态修复综合</w:t>
      </w:r>
      <w:r w:rsidR="00EF7CC6">
        <w:rPr>
          <w:rFonts w:ascii="宋体" w:eastAsia="宋体" w:hAnsi="宋体" w:cs="宋体" w:hint="eastAsia"/>
          <w:color w:val="000000" w:themeColor="text1"/>
          <w:sz w:val="24"/>
          <w:szCs w:val="24"/>
        </w:rPr>
        <w:t>实践</w:t>
      </w:r>
    </w:p>
    <w:p w:rsidR="00EF7CC6" w:rsidRDefault="00EF7CC6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在生态修复实践基地完成湿地生态修复方案设计，并在校内实践基地完成湿地生态修复实践。</w:t>
      </w:r>
    </w:p>
    <w:p w:rsidR="0004710B" w:rsidRDefault="007A50E5">
      <w:pPr>
        <w:adjustRightInd w:val="0"/>
        <w:snapToGrid w:val="0"/>
        <w:spacing w:line="400" w:lineRule="exact"/>
        <w:ind w:firstLineChars="100" w:firstLine="241"/>
        <w:rPr>
          <w:rFonts w:ascii="Times New Roman" w:eastAsia="黑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黑体" w:hAnsi="Times New Roman" w:cs="Times New Roman" w:hint="eastAsia"/>
          <w:b/>
          <w:kern w:val="0"/>
          <w:sz w:val="24"/>
          <w:szCs w:val="24"/>
        </w:rPr>
        <w:t>（二）时间安排</w:t>
      </w:r>
    </w:p>
    <w:p w:rsidR="0004710B" w:rsidRDefault="00EF7CC6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该课程</w:t>
      </w:r>
      <w:r w:rsidRPr="00EF7CC6">
        <w:rPr>
          <w:rFonts w:ascii="宋体" w:eastAsia="宋体" w:hAnsi="宋体" w:cs="宋体" w:hint="eastAsia"/>
          <w:color w:val="000000" w:themeColor="text1"/>
          <w:sz w:val="24"/>
          <w:szCs w:val="24"/>
        </w:rPr>
        <w:t>为校内、校外集中实践，时间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为6</w:t>
      </w:r>
      <w:r w:rsidRPr="00EF7CC6">
        <w:rPr>
          <w:rFonts w:ascii="宋体" w:eastAsia="宋体" w:hAnsi="宋体" w:cs="宋体" w:hint="eastAsia"/>
          <w:color w:val="000000" w:themeColor="text1"/>
          <w:sz w:val="24"/>
          <w:szCs w:val="24"/>
        </w:rPr>
        <w:t>周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，安排在第7学期。</w:t>
      </w:r>
    </w:p>
    <w:p w:rsidR="0004710B" w:rsidRDefault="007A50E5">
      <w:pPr>
        <w:adjustRightInd w:val="0"/>
        <w:snapToGrid w:val="0"/>
        <w:spacing w:line="400" w:lineRule="exact"/>
        <w:ind w:firstLineChars="100" w:firstLine="241"/>
        <w:rPr>
          <w:rFonts w:ascii="Times New Roman" w:eastAsia="黑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黑体" w:hAnsi="Times New Roman" w:cs="Times New Roman" w:hint="eastAsia"/>
          <w:b/>
          <w:kern w:val="0"/>
          <w:sz w:val="24"/>
          <w:szCs w:val="24"/>
        </w:rPr>
        <w:t>（三）工作流程</w:t>
      </w:r>
    </w:p>
    <w:p w:rsidR="00EF7CC6" w:rsidRPr="00EF7CC6" w:rsidRDefault="00EF7CC6" w:rsidP="00EF7CC6">
      <w:pPr>
        <w:adjustRightInd w:val="0"/>
        <w:snapToGrid w:val="0"/>
        <w:spacing w:line="400" w:lineRule="exact"/>
        <w:ind w:firstLineChars="100" w:firstLine="24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F7CC6">
        <w:rPr>
          <w:rFonts w:ascii="宋体" w:eastAsia="宋体" w:hAnsi="宋体" w:cs="宋体" w:hint="eastAsia"/>
          <w:color w:val="000000" w:themeColor="text1"/>
          <w:sz w:val="24"/>
          <w:szCs w:val="24"/>
        </w:rPr>
        <w:t>（1）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实践动员</w:t>
      </w:r>
      <w:r w:rsidRPr="00EF7CC6">
        <w:rPr>
          <w:rFonts w:ascii="宋体" w:eastAsia="宋体" w:hAnsi="宋体" w:cs="宋体" w:hint="eastAsia"/>
          <w:color w:val="000000" w:themeColor="text1"/>
          <w:sz w:val="24"/>
          <w:szCs w:val="24"/>
        </w:rPr>
        <w:t>：由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实践</w:t>
      </w:r>
      <w:r w:rsidRPr="00EF7CC6">
        <w:rPr>
          <w:rFonts w:ascii="宋体" w:eastAsia="宋体" w:hAnsi="宋体" w:cs="宋体" w:hint="eastAsia"/>
          <w:color w:val="000000" w:themeColor="text1"/>
          <w:sz w:val="24"/>
          <w:szCs w:val="24"/>
        </w:rPr>
        <w:t>老师对参与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实践</w:t>
      </w:r>
      <w:r w:rsidRPr="00EF7CC6">
        <w:rPr>
          <w:rFonts w:ascii="宋体" w:eastAsia="宋体" w:hAnsi="宋体" w:cs="宋体" w:hint="eastAsia"/>
          <w:color w:val="000000" w:themeColor="text1"/>
          <w:sz w:val="24"/>
          <w:szCs w:val="24"/>
        </w:rPr>
        <w:t>的学生进行集中动员，指导老师对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实践</w:t>
      </w:r>
      <w:r w:rsidRPr="00EF7CC6">
        <w:rPr>
          <w:rFonts w:ascii="宋体" w:eastAsia="宋体" w:hAnsi="宋体" w:cs="宋体" w:hint="eastAsia"/>
          <w:color w:val="000000" w:themeColor="text1"/>
          <w:sz w:val="24"/>
          <w:szCs w:val="24"/>
        </w:rPr>
        <w:t>的目的 、意义、方法、路径和要求进行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讲解及任务布置</w:t>
      </w:r>
      <w:r w:rsidRPr="00EF7CC6">
        <w:rPr>
          <w:rFonts w:ascii="宋体" w:eastAsia="宋体" w:hAnsi="宋体" w:cs="宋体" w:hint="eastAsia"/>
          <w:color w:val="000000" w:themeColor="text1"/>
          <w:sz w:val="24"/>
          <w:szCs w:val="24"/>
        </w:rPr>
        <w:t>；</w:t>
      </w:r>
    </w:p>
    <w:p w:rsidR="00EF7CC6" w:rsidRPr="00EF7CC6" w:rsidRDefault="00EF7CC6" w:rsidP="00EF7CC6">
      <w:pPr>
        <w:adjustRightInd w:val="0"/>
        <w:snapToGrid w:val="0"/>
        <w:spacing w:line="400" w:lineRule="exact"/>
        <w:ind w:firstLineChars="100" w:firstLine="24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F7CC6">
        <w:rPr>
          <w:rFonts w:ascii="宋体" w:eastAsia="宋体" w:hAnsi="宋体" w:cs="宋体" w:hint="eastAsia"/>
          <w:color w:val="000000" w:themeColor="text1"/>
          <w:sz w:val="24"/>
          <w:szCs w:val="24"/>
        </w:rPr>
        <w:t>（2）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实践前准备</w:t>
      </w:r>
      <w:r w:rsidRPr="00EF7CC6">
        <w:rPr>
          <w:rFonts w:ascii="宋体" w:eastAsia="宋体" w:hAnsi="宋体" w:cs="宋体" w:hint="eastAsia"/>
          <w:color w:val="000000" w:themeColor="text1"/>
          <w:sz w:val="24"/>
          <w:szCs w:val="24"/>
        </w:rPr>
        <w:t>：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根据实践任务要求学生进行分组，并准备机房和实践所需要的试剂工具等</w:t>
      </w:r>
      <w:r w:rsidRPr="00EF7CC6">
        <w:rPr>
          <w:rFonts w:ascii="宋体" w:eastAsia="宋体" w:hAnsi="宋体" w:cs="宋体" w:hint="eastAsia"/>
          <w:color w:val="000000" w:themeColor="text1"/>
          <w:sz w:val="24"/>
          <w:szCs w:val="24"/>
        </w:rPr>
        <w:t>；</w:t>
      </w:r>
    </w:p>
    <w:p w:rsidR="00EF7CC6" w:rsidRPr="00EF7CC6" w:rsidRDefault="00EF7CC6" w:rsidP="00EF7CC6">
      <w:pPr>
        <w:adjustRightInd w:val="0"/>
        <w:snapToGrid w:val="0"/>
        <w:spacing w:line="400" w:lineRule="exact"/>
        <w:ind w:firstLineChars="100" w:firstLine="24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F7CC6">
        <w:rPr>
          <w:rFonts w:ascii="宋体" w:eastAsia="宋体" w:hAnsi="宋体" w:cs="宋体" w:hint="eastAsia"/>
          <w:color w:val="000000" w:themeColor="text1"/>
          <w:sz w:val="24"/>
          <w:szCs w:val="24"/>
        </w:rPr>
        <w:t>（3）</w:t>
      </w:r>
      <w:r w:rsidR="004A3F56">
        <w:rPr>
          <w:rFonts w:ascii="宋体" w:eastAsia="宋体" w:hAnsi="宋体" w:cs="宋体" w:hint="eastAsia"/>
          <w:color w:val="000000" w:themeColor="text1"/>
          <w:sz w:val="24"/>
          <w:szCs w:val="24"/>
        </w:rPr>
        <w:t>实践</w:t>
      </w:r>
      <w:r w:rsidRPr="00EF7CC6">
        <w:rPr>
          <w:rFonts w:ascii="宋体" w:eastAsia="宋体" w:hAnsi="宋体" w:cs="宋体" w:hint="eastAsia"/>
          <w:color w:val="000000" w:themeColor="text1"/>
          <w:sz w:val="24"/>
          <w:szCs w:val="24"/>
        </w:rPr>
        <w:t>实施：按照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实践任务方案</w:t>
      </w:r>
      <w:r w:rsidRPr="00EF7CC6">
        <w:rPr>
          <w:rFonts w:ascii="宋体" w:eastAsia="宋体" w:hAnsi="宋体" w:cs="宋体" w:hint="eastAsia"/>
          <w:color w:val="000000" w:themeColor="text1"/>
          <w:sz w:val="24"/>
          <w:szCs w:val="24"/>
        </w:rPr>
        <w:t>，组织学生分组进行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实践</w:t>
      </w:r>
      <w:r w:rsidRPr="00EF7CC6">
        <w:rPr>
          <w:rFonts w:ascii="宋体" w:eastAsia="宋体" w:hAnsi="宋体" w:cs="宋体" w:hint="eastAsia"/>
          <w:color w:val="000000" w:themeColor="text1"/>
          <w:sz w:val="24"/>
          <w:szCs w:val="24"/>
        </w:rPr>
        <w:t>；</w:t>
      </w:r>
    </w:p>
    <w:p w:rsidR="00EF7CC6" w:rsidRPr="00EF7CC6" w:rsidRDefault="00EF7CC6" w:rsidP="00EF7CC6">
      <w:pPr>
        <w:adjustRightInd w:val="0"/>
        <w:snapToGrid w:val="0"/>
        <w:spacing w:line="400" w:lineRule="exact"/>
        <w:ind w:firstLineChars="100" w:firstLine="24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F7CC6">
        <w:rPr>
          <w:rFonts w:ascii="宋体" w:eastAsia="宋体" w:hAnsi="宋体" w:cs="宋体" w:hint="eastAsia"/>
          <w:color w:val="000000" w:themeColor="text1"/>
          <w:sz w:val="24"/>
          <w:szCs w:val="24"/>
        </w:rPr>
        <w:t>（5</w:t>
      </w:r>
      <w:r w:rsidR="004A3F56">
        <w:rPr>
          <w:rFonts w:ascii="宋体" w:eastAsia="宋体" w:hAnsi="宋体" w:cs="宋体" w:hint="eastAsia"/>
          <w:color w:val="000000" w:themeColor="text1"/>
          <w:sz w:val="24"/>
          <w:szCs w:val="24"/>
        </w:rPr>
        <w:t>）实践</w:t>
      </w:r>
      <w:r w:rsidRPr="00EF7CC6">
        <w:rPr>
          <w:rFonts w:ascii="宋体" w:eastAsia="宋体" w:hAnsi="宋体" w:cs="宋体" w:hint="eastAsia"/>
          <w:color w:val="000000" w:themeColor="text1"/>
          <w:sz w:val="24"/>
          <w:szCs w:val="24"/>
        </w:rPr>
        <w:t>总结：</w:t>
      </w:r>
      <w:r w:rsidR="004A3F56">
        <w:rPr>
          <w:rFonts w:ascii="宋体" w:eastAsia="宋体" w:hAnsi="宋体" w:cs="宋体" w:hint="eastAsia"/>
          <w:color w:val="000000" w:themeColor="text1"/>
          <w:sz w:val="24"/>
          <w:szCs w:val="24"/>
        </w:rPr>
        <w:t>实践</w:t>
      </w:r>
      <w:r w:rsidRPr="00EF7CC6">
        <w:rPr>
          <w:rFonts w:ascii="宋体" w:eastAsia="宋体" w:hAnsi="宋体" w:cs="宋体" w:hint="eastAsia"/>
          <w:color w:val="000000" w:themeColor="text1"/>
          <w:sz w:val="24"/>
          <w:szCs w:val="24"/>
        </w:rPr>
        <w:t>结束后，组织学生集中进行</w:t>
      </w:r>
      <w:r w:rsidR="004A3F56">
        <w:rPr>
          <w:rFonts w:ascii="宋体" w:eastAsia="宋体" w:hAnsi="宋体" w:cs="宋体" w:hint="eastAsia"/>
          <w:color w:val="000000" w:themeColor="text1"/>
          <w:sz w:val="24"/>
          <w:szCs w:val="24"/>
        </w:rPr>
        <w:t>实践</w:t>
      </w:r>
      <w:r w:rsidRPr="00EF7CC6">
        <w:rPr>
          <w:rFonts w:ascii="宋体" w:eastAsia="宋体" w:hAnsi="宋体" w:cs="宋体" w:hint="eastAsia"/>
          <w:color w:val="000000" w:themeColor="text1"/>
          <w:sz w:val="24"/>
          <w:szCs w:val="24"/>
        </w:rPr>
        <w:t>汇报和总结；</w:t>
      </w:r>
    </w:p>
    <w:p w:rsidR="00EF7CC6" w:rsidRPr="00EF7CC6" w:rsidRDefault="00EF7CC6" w:rsidP="00EF7CC6">
      <w:pPr>
        <w:adjustRightInd w:val="0"/>
        <w:snapToGrid w:val="0"/>
        <w:spacing w:line="400" w:lineRule="exact"/>
        <w:ind w:firstLineChars="100" w:firstLine="24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F7CC6">
        <w:rPr>
          <w:rFonts w:ascii="宋体" w:eastAsia="宋体" w:hAnsi="宋体" w:cs="宋体" w:hint="eastAsia"/>
          <w:color w:val="000000" w:themeColor="text1"/>
          <w:sz w:val="24"/>
          <w:szCs w:val="24"/>
        </w:rPr>
        <w:t>（6）编写</w:t>
      </w:r>
      <w:r w:rsidR="004A3F56">
        <w:rPr>
          <w:rFonts w:ascii="宋体" w:eastAsia="宋体" w:hAnsi="宋体" w:cs="宋体" w:hint="eastAsia"/>
          <w:color w:val="000000" w:themeColor="text1"/>
          <w:sz w:val="24"/>
          <w:szCs w:val="24"/>
        </w:rPr>
        <w:t>实践</w:t>
      </w:r>
      <w:r w:rsidRPr="00EF7CC6">
        <w:rPr>
          <w:rFonts w:ascii="宋体" w:eastAsia="宋体" w:hAnsi="宋体" w:cs="宋体" w:hint="eastAsia"/>
          <w:color w:val="000000" w:themeColor="text1"/>
          <w:sz w:val="24"/>
          <w:szCs w:val="24"/>
        </w:rPr>
        <w:t>报告：以小组为单位，编写</w:t>
      </w:r>
      <w:r w:rsidR="004A3F56">
        <w:rPr>
          <w:rFonts w:ascii="宋体" w:eastAsia="宋体" w:hAnsi="宋体" w:cs="宋体" w:hint="eastAsia"/>
          <w:color w:val="000000" w:themeColor="text1"/>
          <w:sz w:val="24"/>
          <w:szCs w:val="24"/>
        </w:rPr>
        <w:t>实践</w:t>
      </w:r>
      <w:r w:rsidRPr="00EF7CC6">
        <w:rPr>
          <w:rFonts w:ascii="宋体" w:eastAsia="宋体" w:hAnsi="宋体" w:cs="宋体" w:hint="eastAsia"/>
          <w:color w:val="000000" w:themeColor="text1"/>
          <w:sz w:val="24"/>
          <w:szCs w:val="24"/>
        </w:rPr>
        <w:t>报告并上交给</w:t>
      </w:r>
      <w:r w:rsidR="004A3F56">
        <w:rPr>
          <w:rFonts w:ascii="宋体" w:eastAsia="宋体" w:hAnsi="宋体" w:cs="宋体" w:hint="eastAsia"/>
          <w:color w:val="000000" w:themeColor="text1"/>
          <w:sz w:val="24"/>
          <w:szCs w:val="24"/>
        </w:rPr>
        <w:t>实践</w:t>
      </w:r>
      <w:r w:rsidRPr="00EF7CC6">
        <w:rPr>
          <w:rFonts w:ascii="宋体" w:eastAsia="宋体" w:hAnsi="宋体" w:cs="宋体" w:hint="eastAsia"/>
          <w:color w:val="000000" w:themeColor="text1"/>
          <w:sz w:val="24"/>
          <w:szCs w:val="24"/>
        </w:rPr>
        <w:t>指导老师；</w:t>
      </w:r>
    </w:p>
    <w:p w:rsidR="004A3F56" w:rsidRDefault="00EF7CC6" w:rsidP="00EF7CC6">
      <w:pPr>
        <w:adjustRightInd w:val="0"/>
        <w:snapToGrid w:val="0"/>
        <w:spacing w:line="400" w:lineRule="exact"/>
        <w:ind w:firstLineChars="100" w:firstLine="24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F7CC6">
        <w:rPr>
          <w:rFonts w:ascii="宋体" w:eastAsia="宋体" w:hAnsi="宋体" w:cs="宋体" w:hint="eastAsia"/>
          <w:color w:val="000000" w:themeColor="text1"/>
          <w:sz w:val="24"/>
          <w:szCs w:val="24"/>
        </w:rPr>
        <w:t>（7）评分和提交</w:t>
      </w:r>
      <w:r w:rsidR="004A3F56">
        <w:rPr>
          <w:rFonts w:ascii="宋体" w:eastAsia="宋体" w:hAnsi="宋体" w:cs="宋体" w:hint="eastAsia"/>
          <w:color w:val="000000" w:themeColor="text1"/>
          <w:sz w:val="24"/>
          <w:szCs w:val="24"/>
        </w:rPr>
        <w:t>实践</w:t>
      </w:r>
      <w:r w:rsidRPr="00EF7CC6">
        <w:rPr>
          <w:rFonts w:ascii="宋体" w:eastAsia="宋体" w:hAnsi="宋体" w:cs="宋体" w:hint="eastAsia"/>
          <w:color w:val="000000" w:themeColor="text1"/>
          <w:sz w:val="24"/>
          <w:szCs w:val="24"/>
        </w:rPr>
        <w:t>报告：由</w:t>
      </w:r>
      <w:r w:rsidR="004A3F56">
        <w:rPr>
          <w:rFonts w:ascii="宋体" w:eastAsia="宋体" w:hAnsi="宋体" w:cs="宋体" w:hint="eastAsia"/>
          <w:color w:val="000000" w:themeColor="text1"/>
          <w:sz w:val="24"/>
          <w:szCs w:val="24"/>
        </w:rPr>
        <w:t>实践</w:t>
      </w:r>
      <w:r w:rsidRPr="00EF7CC6">
        <w:rPr>
          <w:rFonts w:ascii="宋体" w:eastAsia="宋体" w:hAnsi="宋体" w:cs="宋体" w:hint="eastAsia"/>
          <w:color w:val="000000" w:themeColor="text1"/>
          <w:sz w:val="24"/>
          <w:szCs w:val="24"/>
        </w:rPr>
        <w:t>指导老师对学生的</w:t>
      </w:r>
      <w:r w:rsidR="004A3F56">
        <w:rPr>
          <w:rFonts w:ascii="宋体" w:eastAsia="宋体" w:hAnsi="宋体" w:cs="宋体" w:hint="eastAsia"/>
          <w:color w:val="000000" w:themeColor="text1"/>
          <w:sz w:val="24"/>
          <w:szCs w:val="24"/>
        </w:rPr>
        <w:t>实践</w:t>
      </w:r>
      <w:r w:rsidRPr="00EF7CC6">
        <w:rPr>
          <w:rFonts w:ascii="宋体" w:eastAsia="宋体" w:hAnsi="宋体" w:cs="宋体" w:hint="eastAsia"/>
          <w:color w:val="000000" w:themeColor="text1"/>
          <w:sz w:val="24"/>
          <w:szCs w:val="24"/>
        </w:rPr>
        <w:t>报告进行审阅和评分，将评分表连同</w:t>
      </w:r>
      <w:r w:rsidR="004A3F56">
        <w:rPr>
          <w:rFonts w:ascii="宋体" w:eastAsia="宋体" w:hAnsi="宋体" w:cs="宋体" w:hint="eastAsia"/>
          <w:color w:val="000000" w:themeColor="text1"/>
          <w:sz w:val="24"/>
          <w:szCs w:val="24"/>
        </w:rPr>
        <w:t>实践</w:t>
      </w:r>
      <w:r w:rsidRPr="00EF7CC6">
        <w:rPr>
          <w:rFonts w:ascii="宋体" w:eastAsia="宋体" w:hAnsi="宋体" w:cs="宋体" w:hint="eastAsia"/>
          <w:color w:val="000000" w:themeColor="text1"/>
          <w:sz w:val="24"/>
          <w:szCs w:val="24"/>
        </w:rPr>
        <w:t>报告一同提交给教务负责人。</w:t>
      </w:r>
    </w:p>
    <w:p w:rsidR="0004710B" w:rsidRDefault="007A50E5" w:rsidP="004A3F56">
      <w:pPr>
        <w:adjustRightInd w:val="0"/>
        <w:snapToGrid w:val="0"/>
        <w:spacing w:line="400" w:lineRule="exact"/>
        <w:ind w:firstLineChars="100" w:firstLine="241"/>
        <w:rPr>
          <w:rFonts w:ascii="Times New Roman" w:eastAsia="黑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黑体" w:hAnsi="Times New Roman" w:cs="Times New Roman" w:hint="eastAsia"/>
          <w:b/>
          <w:kern w:val="0"/>
          <w:sz w:val="24"/>
          <w:szCs w:val="24"/>
        </w:rPr>
        <w:t>（四）业务指导</w:t>
      </w:r>
    </w:p>
    <w:p w:rsidR="0004710B" w:rsidRDefault="004A3F56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由</w:t>
      </w:r>
      <w:r w:rsidR="007A50E5">
        <w:rPr>
          <w:rFonts w:ascii="宋体" w:eastAsia="宋体" w:hAnsi="宋体" w:cs="宋体" w:hint="eastAsia"/>
          <w:color w:val="000000" w:themeColor="text1"/>
          <w:sz w:val="24"/>
          <w:szCs w:val="24"/>
        </w:rPr>
        <w:t>校内老师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多名指导。</w:t>
      </w:r>
    </w:p>
    <w:p w:rsidR="0004710B" w:rsidRDefault="007A50E5" w:rsidP="0084465C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afterLines="50" w:after="120"/>
        <w:ind w:left="0" w:firstLineChars="200" w:firstLine="562"/>
        <w:jc w:val="left"/>
        <w:rPr>
          <w:rFonts w:ascii="Times New Roman" w:eastAsia="黑体" w:hAnsi="Times New Roman" w:cs="Times New Roman" w:hint="default"/>
          <w:kern w:val="0"/>
        </w:rPr>
      </w:pPr>
      <w:r>
        <w:rPr>
          <w:rFonts w:ascii="Times New Roman" w:eastAsia="黑体" w:hAnsi="Times New Roman" w:cs="Times New Roman"/>
          <w:kern w:val="0"/>
        </w:rPr>
        <w:t>四、课程考核</w:t>
      </w:r>
    </w:p>
    <w:p w:rsidR="0004710B" w:rsidRDefault="007A50E5">
      <w:pPr>
        <w:kinsoku w:val="0"/>
        <w:overflowPunct w:val="0"/>
        <w:autoSpaceDE w:val="0"/>
        <w:autoSpaceDN w:val="0"/>
        <w:adjustRightInd w:val="0"/>
        <w:spacing w:before="86" w:line="400" w:lineRule="exact"/>
        <w:ind w:firstLineChars="200" w:firstLine="482"/>
        <w:rPr>
          <w:rFonts w:ascii="宋体" w:eastAsia="宋体" w:hAnsi="Times New Roman" w:cs="宋体"/>
          <w:color w:val="FF0000"/>
          <w:spacing w:val="-3"/>
          <w:sz w:val="24"/>
          <w:szCs w:val="24"/>
        </w:rPr>
      </w:pPr>
      <w:r>
        <w:rPr>
          <w:rFonts w:ascii="黑体" w:eastAsia="黑体" w:hAnsi="黑体" w:cs="黑体" w:hint="eastAsia"/>
          <w:b/>
          <w:sz w:val="24"/>
          <w:szCs w:val="24"/>
        </w:rPr>
        <w:lastRenderedPageBreak/>
        <w:t>（一）考核内容与考核方式</w:t>
      </w:r>
    </w:p>
    <w:p w:rsidR="0004710B" w:rsidRDefault="007A50E5">
      <w:pPr>
        <w:pStyle w:val="a5"/>
        <w:kinsoku w:val="0"/>
        <w:overflowPunct w:val="0"/>
        <w:spacing w:before="66"/>
        <w:jc w:val="center"/>
        <w:rPr>
          <w:color w:val="FF0000"/>
          <w:spacing w:val="-3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 w:rsidR="002375AB">
        <w:rPr>
          <w:rFonts w:ascii="Times New Roman" w:cs="Times New Roman"/>
          <w:b/>
          <w:sz w:val="21"/>
          <w:szCs w:val="21"/>
        </w:rPr>
        <w:t>4-1</w:t>
      </w:r>
      <w:r>
        <w:rPr>
          <w:rFonts w:ascii="Times New Roman" w:cs="Times New Roman" w:hint="eastAsia"/>
          <w:b/>
          <w:sz w:val="21"/>
          <w:szCs w:val="21"/>
        </w:rPr>
        <w:t xml:space="preserve"> </w:t>
      </w:r>
      <w:r>
        <w:rPr>
          <w:rFonts w:ascii="Times New Roman" w:cs="Times New Roman" w:hint="eastAsia"/>
          <w:b/>
          <w:sz w:val="21"/>
          <w:szCs w:val="21"/>
        </w:rPr>
        <w:t>课程目标、考核内容与考核方式对应关系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3355"/>
        <w:gridCol w:w="1732"/>
        <w:gridCol w:w="1022"/>
        <w:gridCol w:w="1607"/>
      </w:tblGrid>
      <w:tr w:rsidR="0004710B" w:rsidRPr="00180A5F" w:rsidTr="002375AB">
        <w:trPr>
          <w:trHeight w:val="624"/>
        </w:trPr>
        <w:tc>
          <w:tcPr>
            <w:tcW w:w="741" w:type="pct"/>
            <w:vAlign w:val="center"/>
          </w:tcPr>
          <w:p w:rsidR="0004710B" w:rsidRPr="00180A5F" w:rsidRDefault="007A50E5">
            <w:pPr>
              <w:pStyle w:val="TableParagraph"/>
              <w:kinsoku w:val="0"/>
              <w:overflowPunct w:val="0"/>
              <w:spacing w:line="278" w:lineRule="auto"/>
              <w:ind w:left="242" w:right="98" w:hanging="132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b/>
                <w:sz w:val="21"/>
                <w:szCs w:val="21"/>
              </w:rPr>
              <w:t>课程目标</w:t>
            </w:r>
          </w:p>
        </w:tc>
        <w:tc>
          <w:tcPr>
            <w:tcW w:w="1852" w:type="pct"/>
            <w:vAlign w:val="center"/>
          </w:tcPr>
          <w:p w:rsidR="0004710B" w:rsidRPr="00180A5F" w:rsidRDefault="007A50E5">
            <w:pPr>
              <w:pStyle w:val="TableParagraph"/>
              <w:kinsoku w:val="0"/>
              <w:overflowPunct w:val="0"/>
              <w:spacing w:line="278" w:lineRule="auto"/>
              <w:ind w:left="242" w:right="98" w:hanging="132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b/>
                <w:sz w:val="21"/>
                <w:szCs w:val="21"/>
              </w:rPr>
              <w:t>考核内容</w:t>
            </w:r>
          </w:p>
        </w:tc>
        <w:tc>
          <w:tcPr>
            <w:tcW w:w="956" w:type="pct"/>
            <w:vAlign w:val="center"/>
          </w:tcPr>
          <w:p w:rsidR="0004710B" w:rsidRPr="00180A5F" w:rsidRDefault="007A50E5">
            <w:pPr>
              <w:pStyle w:val="TableParagraph"/>
              <w:kinsoku w:val="0"/>
              <w:overflowPunct w:val="0"/>
              <w:spacing w:line="278" w:lineRule="auto"/>
              <w:ind w:left="242" w:right="98" w:hanging="132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b/>
                <w:sz w:val="21"/>
                <w:szCs w:val="21"/>
              </w:rPr>
              <w:t>所属环节</w:t>
            </w:r>
          </w:p>
        </w:tc>
        <w:tc>
          <w:tcPr>
            <w:tcW w:w="564" w:type="pct"/>
            <w:vAlign w:val="center"/>
          </w:tcPr>
          <w:p w:rsidR="0004710B" w:rsidRPr="00180A5F" w:rsidRDefault="007A50E5">
            <w:pPr>
              <w:pStyle w:val="TableParagraph"/>
              <w:kinsoku w:val="0"/>
              <w:overflowPunct w:val="0"/>
              <w:spacing w:line="278" w:lineRule="auto"/>
              <w:ind w:left="242" w:right="98" w:hanging="132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b/>
                <w:sz w:val="21"/>
                <w:szCs w:val="21"/>
              </w:rPr>
              <w:t>考核</w:t>
            </w:r>
          </w:p>
          <w:p w:rsidR="0004710B" w:rsidRPr="00180A5F" w:rsidRDefault="007A50E5">
            <w:pPr>
              <w:pStyle w:val="TableParagraph"/>
              <w:kinsoku w:val="0"/>
              <w:overflowPunct w:val="0"/>
              <w:spacing w:line="278" w:lineRule="auto"/>
              <w:ind w:left="242" w:right="98" w:hanging="132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b/>
                <w:sz w:val="21"/>
                <w:szCs w:val="21"/>
              </w:rPr>
              <w:t>占比</w:t>
            </w:r>
          </w:p>
        </w:tc>
        <w:tc>
          <w:tcPr>
            <w:tcW w:w="887" w:type="pct"/>
            <w:vAlign w:val="center"/>
          </w:tcPr>
          <w:p w:rsidR="0004710B" w:rsidRPr="00180A5F" w:rsidRDefault="007A50E5">
            <w:pPr>
              <w:pStyle w:val="TableParagraph"/>
              <w:kinsoku w:val="0"/>
              <w:overflowPunct w:val="0"/>
              <w:spacing w:line="278" w:lineRule="auto"/>
              <w:ind w:left="242" w:right="98" w:hanging="132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b/>
                <w:sz w:val="21"/>
                <w:szCs w:val="21"/>
              </w:rPr>
              <w:t>考核方式</w:t>
            </w:r>
          </w:p>
        </w:tc>
      </w:tr>
      <w:tr w:rsidR="007A50E5" w:rsidRPr="00180A5F" w:rsidTr="002375AB">
        <w:trPr>
          <w:trHeight w:val="311"/>
        </w:trPr>
        <w:tc>
          <w:tcPr>
            <w:tcW w:w="741" w:type="pct"/>
            <w:vMerge w:val="restart"/>
            <w:vAlign w:val="center"/>
          </w:tcPr>
          <w:p w:rsidR="007A50E5" w:rsidRPr="00180A5F" w:rsidRDefault="007A50E5">
            <w:pPr>
              <w:pStyle w:val="TableParagraph"/>
              <w:kinsoku w:val="0"/>
              <w:overflowPunct w:val="0"/>
              <w:spacing w:line="278" w:lineRule="auto"/>
              <w:ind w:left="242" w:right="98" w:hanging="132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课程目标</w:t>
            </w:r>
            <w:r w:rsidR="002375AB" w:rsidRPr="00180A5F">
              <w:rPr>
                <w:rFonts w:ascii="Times New Roman" w:cs="Times New Roman" w:hint="default"/>
                <w:sz w:val="21"/>
                <w:szCs w:val="21"/>
              </w:rPr>
              <w:t xml:space="preserve"> 1</w:t>
            </w:r>
          </w:p>
        </w:tc>
        <w:tc>
          <w:tcPr>
            <w:tcW w:w="1852" w:type="pct"/>
          </w:tcPr>
          <w:p w:rsidR="007A50E5" w:rsidRPr="00180A5F" w:rsidRDefault="007A50E5" w:rsidP="00C476F9">
            <w:pPr>
              <w:pStyle w:val="TableParagraph"/>
              <w:kinsoku w:val="0"/>
              <w:overflowPunct w:val="0"/>
              <w:spacing w:before="22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1.</w:t>
            </w:r>
            <w:r w:rsidRPr="00180A5F">
              <w:rPr>
                <w:rFonts w:ascii="Times New Roman" w:cs="Times New Roman" w:hint="default"/>
                <w:sz w:val="21"/>
                <w:szCs w:val="21"/>
              </w:rPr>
              <w:t>生态修复的前沿技术和发展动态</w:t>
            </w:r>
          </w:p>
        </w:tc>
        <w:tc>
          <w:tcPr>
            <w:tcW w:w="956" w:type="pct"/>
          </w:tcPr>
          <w:p w:rsidR="007A50E5" w:rsidRPr="00180A5F" w:rsidRDefault="007A50E5">
            <w:pPr>
              <w:pStyle w:val="TableParagraph"/>
              <w:kinsoku w:val="0"/>
              <w:overflowPunct w:val="0"/>
              <w:rPr>
                <w:rFonts w:ascii="Times New Roman" w:cs="Times New Roman" w:hint="default"/>
                <w:sz w:val="20"/>
                <w:szCs w:val="20"/>
              </w:rPr>
            </w:pPr>
            <w:r w:rsidRPr="00180A5F">
              <w:rPr>
                <w:rFonts w:ascii="Times New Roman" w:cs="Times New Roman" w:hint="default"/>
                <w:sz w:val="20"/>
                <w:szCs w:val="20"/>
              </w:rPr>
              <w:t>生态修复综合虚拟仿真实验</w:t>
            </w:r>
          </w:p>
        </w:tc>
        <w:tc>
          <w:tcPr>
            <w:tcW w:w="564" w:type="pct"/>
            <w:vMerge w:val="restart"/>
            <w:vAlign w:val="center"/>
          </w:tcPr>
          <w:p w:rsidR="007A50E5" w:rsidRPr="00180A5F" w:rsidRDefault="007A50E5" w:rsidP="007A50E5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×35%</w:t>
            </w:r>
          </w:p>
        </w:tc>
        <w:tc>
          <w:tcPr>
            <w:tcW w:w="887" w:type="pct"/>
            <w:vMerge w:val="restart"/>
            <w:vAlign w:val="center"/>
          </w:tcPr>
          <w:p w:rsidR="007A50E5" w:rsidRPr="00180A5F" w:rsidRDefault="007A50E5" w:rsidP="007A50E5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0"/>
                <w:szCs w:val="20"/>
              </w:rPr>
            </w:pPr>
            <w:r w:rsidRPr="00180A5F">
              <w:rPr>
                <w:rFonts w:ascii="Times New Roman" w:cs="Times New Roman" w:hint="default"/>
                <w:sz w:val="20"/>
                <w:szCs w:val="20"/>
              </w:rPr>
              <w:t>资源学习</w:t>
            </w:r>
          </w:p>
          <w:p w:rsidR="007A50E5" w:rsidRPr="00180A5F" w:rsidRDefault="007A50E5" w:rsidP="007A50E5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0"/>
                <w:szCs w:val="20"/>
              </w:rPr>
            </w:pPr>
            <w:r w:rsidRPr="00180A5F">
              <w:rPr>
                <w:rFonts w:ascii="Times New Roman" w:cs="Times New Roman" w:hint="default"/>
                <w:sz w:val="20"/>
                <w:szCs w:val="20"/>
              </w:rPr>
              <w:t>实践作业</w:t>
            </w:r>
          </w:p>
          <w:p w:rsidR="007A50E5" w:rsidRPr="00180A5F" w:rsidRDefault="007A50E5" w:rsidP="007A50E5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0"/>
                <w:szCs w:val="20"/>
              </w:rPr>
            </w:pPr>
            <w:r w:rsidRPr="00180A5F">
              <w:rPr>
                <w:rFonts w:ascii="Times New Roman" w:cs="Times New Roman" w:hint="default"/>
                <w:sz w:val="20"/>
                <w:szCs w:val="20"/>
              </w:rPr>
              <w:t>小组汇报和讨论</w:t>
            </w:r>
          </w:p>
          <w:p w:rsidR="007A50E5" w:rsidRPr="00180A5F" w:rsidRDefault="007A50E5" w:rsidP="007A50E5">
            <w:pPr>
              <w:kinsoku w:val="0"/>
              <w:overflowPunct w:val="0"/>
              <w:autoSpaceDE w:val="0"/>
              <w:autoSpaceDN w:val="0"/>
              <w:adjustRightInd w:val="0"/>
              <w:spacing w:line="358" w:lineRule="auto"/>
              <w:jc w:val="center"/>
              <w:rPr>
                <w:rFonts w:ascii="Times New Roman" w:eastAsia="方正小标宋_GBK" w:hAnsi="Times New Roman" w:cs="Times New Roman"/>
                <w:spacing w:val="-3"/>
                <w:sz w:val="2"/>
                <w:szCs w:val="2"/>
              </w:rPr>
            </w:pPr>
            <w:r w:rsidRPr="00180A5F">
              <w:rPr>
                <w:rFonts w:ascii="Times New Roman" w:hAnsi="Times New Roman" w:cs="Times New Roman"/>
                <w:sz w:val="20"/>
                <w:szCs w:val="20"/>
              </w:rPr>
              <w:t>实践报告</w:t>
            </w:r>
          </w:p>
        </w:tc>
      </w:tr>
      <w:tr w:rsidR="007A50E5" w:rsidRPr="00180A5F" w:rsidTr="002375AB">
        <w:trPr>
          <w:trHeight w:val="311"/>
        </w:trPr>
        <w:tc>
          <w:tcPr>
            <w:tcW w:w="741" w:type="pct"/>
            <w:vMerge/>
            <w:vAlign w:val="center"/>
          </w:tcPr>
          <w:p w:rsidR="007A50E5" w:rsidRPr="00180A5F" w:rsidRDefault="007A50E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Times New Roman" w:eastAsia="方正小标宋_GBK" w:hAnsi="Times New Roman" w:cs="Times New Roman"/>
                <w:color w:val="FF0000"/>
                <w:spacing w:val="-3"/>
                <w:sz w:val="2"/>
                <w:szCs w:val="2"/>
              </w:rPr>
            </w:pPr>
          </w:p>
        </w:tc>
        <w:tc>
          <w:tcPr>
            <w:tcW w:w="1852" w:type="pct"/>
          </w:tcPr>
          <w:p w:rsidR="007A50E5" w:rsidRPr="00180A5F" w:rsidRDefault="007A50E5" w:rsidP="00C476F9">
            <w:pPr>
              <w:pStyle w:val="TableParagraph"/>
              <w:kinsoku w:val="0"/>
              <w:overflowPunct w:val="0"/>
              <w:spacing w:before="22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2.</w:t>
            </w:r>
            <w:r w:rsidRPr="00180A5F">
              <w:rPr>
                <w:rFonts w:ascii="Times New Roman" w:cs="Times New Roman" w:hint="default"/>
                <w:sz w:val="21"/>
                <w:szCs w:val="21"/>
              </w:rPr>
              <w:t>湿地生态修复虚拟仿真实验</w:t>
            </w:r>
          </w:p>
        </w:tc>
        <w:tc>
          <w:tcPr>
            <w:tcW w:w="956" w:type="pct"/>
          </w:tcPr>
          <w:p w:rsidR="007A50E5" w:rsidRPr="00180A5F" w:rsidRDefault="007A50E5">
            <w:pPr>
              <w:pStyle w:val="TableParagraph"/>
              <w:kinsoku w:val="0"/>
              <w:overflowPunct w:val="0"/>
              <w:rPr>
                <w:rFonts w:ascii="Times New Roman" w:cs="Times New Roman" w:hint="default"/>
                <w:sz w:val="20"/>
                <w:szCs w:val="20"/>
              </w:rPr>
            </w:pPr>
            <w:r w:rsidRPr="00180A5F">
              <w:rPr>
                <w:rFonts w:ascii="Times New Roman" w:cs="Times New Roman" w:hint="default"/>
                <w:sz w:val="20"/>
                <w:szCs w:val="20"/>
              </w:rPr>
              <w:t>生态修复综合虚拟仿真实验</w:t>
            </w:r>
          </w:p>
        </w:tc>
        <w:tc>
          <w:tcPr>
            <w:tcW w:w="564" w:type="pct"/>
            <w:vMerge/>
            <w:vAlign w:val="center"/>
          </w:tcPr>
          <w:p w:rsidR="007A50E5" w:rsidRPr="00180A5F" w:rsidRDefault="007A50E5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vAlign w:val="center"/>
          </w:tcPr>
          <w:p w:rsidR="007A50E5" w:rsidRPr="00180A5F" w:rsidRDefault="007A50E5" w:rsidP="007A50E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firstLine="482"/>
              <w:jc w:val="center"/>
              <w:rPr>
                <w:rFonts w:ascii="Times New Roman" w:eastAsia="方正小标宋_GBK" w:hAnsi="Times New Roman" w:cs="Times New Roman"/>
                <w:color w:val="FF0000"/>
                <w:spacing w:val="-3"/>
                <w:sz w:val="2"/>
                <w:szCs w:val="2"/>
              </w:rPr>
            </w:pPr>
          </w:p>
        </w:tc>
      </w:tr>
      <w:tr w:rsidR="007A50E5" w:rsidRPr="00180A5F" w:rsidTr="002375AB">
        <w:trPr>
          <w:trHeight w:val="311"/>
        </w:trPr>
        <w:tc>
          <w:tcPr>
            <w:tcW w:w="741" w:type="pct"/>
            <w:vMerge/>
            <w:vAlign w:val="center"/>
          </w:tcPr>
          <w:p w:rsidR="007A50E5" w:rsidRPr="00180A5F" w:rsidRDefault="007A50E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Times New Roman" w:eastAsia="方正小标宋_GBK" w:hAnsi="Times New Roman" w:cs="Times New Roman"/>
                <w:color w:val="FF0000"/>
                <w:spacing w:val="-3"/>
                <w:sz w:val="2"/>
                <w:szCs w:val="2"/>
              </w:rPr>
            </w:pPr>
          </w:p>
        </w:tc>
        <w:tc>
          <w:tcPr>
            <w:tcW w:w="1852" w:type="pct"/>
          </w:tcPr>
          <w:p w:rsidR="007A50E5" w:rsidRPr="00180A5F" w:rsidRDefault="007A50E5" w:rsidP="00C476F9">
            <w:pPr>
              <w:pStyle w:val="TableParagraph"/>
              <w:kinsoku w:val="0"/>
              <w:overflowPunct w:val="0"/>
              <w:spacing w:before="22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3.</w:t>
            </w:r>
            <w:r w:rsidRPr="00180A5F">
              <w:rPr>
                <w:rFonts w:ascii="Times New Roman" w:cs="Times New Roman" w:hint="default"/>
                <w:sz w:val="21"/>
                <w:szCs w:val="21"/>
              </w:rPr>
              <w:t>河流生态修复虚拟仿真实验</w:t>
            </w:r>
          </w:p>
        </w:tc>
        <w:tc>
          <w:tcPr>
            <w:tcW w:w="956" w:type="pct"/>
          </w:tcPr>
          <w:p w:rsidR="007A50E5" w:rsidRPr="00180A5F" w:rsidRDefault="007A50E5">
            <w:pPr>
              <w:pStyle w:val="TableParagraph"/>
              <w:kinsoku w:val="0"/>
              <w:overflowPunct w:val="0"/>
              <w:rPr>
                <w:rFonts w:ascii="Times New Roman" w:cs="Times New Roman" w:hint="default"/>
                <w:sz w:val="20"/>
                <w:szCs w:val="20"/>
              </w:rPr>
            </w:pPr>
            <w:r w:rsidRPr="00180A5F">
              <w:rPr>
                <w:rFonts w:ascii="Times New Roman" w:cs="Times New Roman" w:hint="default"/>
                <w:sz w:val="20"/>
                <w:szCs w:val="20"/>
              </w:rPr>
              <w:t>生态修复综合虚拟仿真实验</w:t>
            </w:r>
          </w:p>
        </w:tc>
        <w:tc>
          <w:tcPr>
            <w:tcW w:w="564" w:type="pct"/>
            <w:vMerge/>
            <w:vAlign w:val="center"/>
          </w:tcPr>
          <w:p w:rsidR="007A50E5" w:rsidRPr="00180A5F" w:rsidRDefault="007A50E5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vAlign w:val="center"/>
          </w:tcPr>
          <w:p w:rsidR="007A50E5" w:rsidRPr="00180A5F" w:rsidRDefault="007A50E5" w:rsidP="007A50E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firstLine="482"/>
              <w:jc w:val="center"/>
              <w:rPr>
                <w:rFonts w:ascii="Times New Roman" w:eastAsia="方正小标宋_GBK" w:hAnsi="Times New Roman" w:cs="Times New Roman"/>
                <w:color w:val="FF0000"/>
                <w:spacing w:val="-3"/>
                <w:sz w:val="2"/>
                <w:szCs w:val="2"/>
              </w:rPr>
            </w:pPr>
          </w:p>
        </w:tc>
      </w:tr>
      <w:tr w:rsidR="007A50E5" w:rsidRPr="00180A5F" w:rsidTr="002375AB">
        <w:trPr>
          <w:trHeight w:val="311"/>
        </w:trPr>
        <w:tc>
          <w:tcPr>
            <w:tcW w:w="741" w:type="pct"/>
            <w:vMerge/>
            <w:vAlign w:val="center"/>
          </w:tcPr>
          <w:p w:rsidR="007A50E5" w:rsidRPr="00180A5F" w:rsidRDefault="007A50E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Times New Roman" w:eastAsia="方正小标宋_GBK" w:hAnsi="Times New Roman" w:cs="Times New Roman"/>
                <w:color w:val="FF0000"/>
                <w:spacing w:val="-3"/>
                <w:sz w:val="2"/>
                <w:szCs w:val="2"/>
              </w:rPr>
            </w:pPr>
          </w:p>
        </w:tc>
        <w:tc>
          <w:tcPr>
            <w:tcW w:w="1852" w:type="pct"/>
          </w:tcPr>
          <w:p w:rsidR="007A50E5" w:rsidRPr="00180A5F" w:rsidRDefault="007A50E5" w:rsidP="00C476F9">
            <w:pPr>
              <w:pStyle w:val="TableParagraph"/>
              <w:kinsoku w:val="0"/>
              <w:overflowPunct w:val="0"/>
              <w:spacing w:before="22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4.</w:t>
            </w:r>
            <w:r w:rsidRPr="00180A5F">
              <w:rPr>
                <w:rFonts w:ascii="Times New Roman" w:cs="Times New Roman" w:hint="default"/>
                <w:sz w:val="21"/>
                <w:szCs w:val="21"/>
              </w:rPr>
              <w:t>湖泊生态修复虚拟仿真实验</w:t>
            </w:r>
          </w:p>
        </w:tc>
        <w:tc>
          <w:tcPr>
            <w:tcW w:w="956" w:type="pct"/>
          </w:tcPr>
          <w:p w:rsidR="007A50E5" w:rsidRPr="00180A5F" w:rsidRDefault="007A50E5">
            <w:pPr>
              <w:pStyle w:val="TableParagraph"/>
              <w:kinsoku w:val="0"/>
              <w:overflowPunct w:val="0"/>
              <w:rPr>
                <w:rFonts w:ascii="Times New Roman" w:cs="Times New Roman" w:hint="default"/>
                <w:sz w:val="20"/>
                <w:szCs w:val="20"/>
              </w:rPr>
            </w:pPr>
            <w:r w:rsidRPr="00180A5F">
              <w:rPr>
                <w:rFonts w:ascii="Times New Roman" w:cs="Times New Roman" w:hint="default"/>
                <w:sz w:val="20"/>
                <w:szCs w:val="20"/>
              </w:rPr>
              <w:t>生态修复综合虚拟仿真实验</w:t>
            </w:r>
          </w:p>
        </w:tc>
        <w:tc>
          <w:tcPr>
            <w:tcW w:w="564" w:type="pct"/>
            <w:vMerge/>
            <w:vAlign w:val="center"/>
          </w:tcPr>
          <w:p w:rsidR="007A50E5" w:rsidRPr="00180A5F" w:rsidRDefault="007A50E5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vAlign w:val="center"/>
          </w:tcPr>
          <w:p w:rsidR="007A50E5" w:rsidRPr="00180A5F" w:rsidRDefault="007A50E5" w:rsidP="007A50E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firstLine="482"/>
              <w:jc w:val="center"/>
              <w:rPr>
                <w:rFonts w:ascii="Times New Roman" w:eastAsia="方正小标宋_GBK" w:hAnsi="Times New Roman" w:cs="Times New Roman"/>
                <w:color w:val="FF0000"/>
                <w:spacing w:val="-3"/>
                <w:sz w:val="2"/>
                <w:szCs w:val="2"/>
              </w:rPr>
            </w:pPr>
          </w:p>
        </w:tc>
      </w:tr>
      <w:tr w:rsidR="007A50E5" w:rsidRPr="00180A5F" w:rsidTr="002375AB">
        <w:trPr>
          <w:trHeight w:val="311"/>
        </w:trPr>
        <w:tc>
          <w:tcPr>
            <w:tcW w:w="741" w:type="pct"/>
            <w:vMerge/>
            <w:vAlign w:val="center"/>
          </w:tcPr>
          <w:p w:rsidR="007A50E5" w:rsidRPr="00180A5F" w:rsidRDefault="007A50E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Times New Roman" w:eastAsia="方正小标宋_GBK" w:hAnsi="Times New Roman" w:cs="Times New Roman"/>
                <w:color w:val="FF0000"/>
                <w:spacing w:val="-3"/>
                <w:sz w:val="2"/>
                <w:szCs w:val="2"/>
              </w:rPr>
            </w:pPr>
          </w:p>
        </w:tc>
        <w:tc>
          <w:tcPr>
            <w:tcW w:w="1852" w:type="pct"/>
          </w:tcPr>
          <w:p w:rsidR="007A50E5" w:rsidRPr="00180A5F" w:rsidRDefault="007A50E5">
            <w:pPr>
              <w:pStyle w:val="TableParagraph"/>
              <w:kinsoku w:val="0"/>
              <w:overflowPunct w:val="0"/>
              <w:spacing w:before="22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5.</w:t>
            </w:r>
            <w:r w:rsidRPr="00180A5F">
              <w:rPr>
                <w:rFonts w:ascii="Times New Roman" w:cs="Times New Roman" w:hint="default"/>
                <w:sz w:val="21"/>
                <w:szCs w:val="21"/>
              </w:rPr>
              <w:t>矿山生态修复虚拟仿真实验</w:t>
            </w:r>
          </w:p>
        </w:tc>
        <w:tc>
          <w:tcPr>
            <w:tcW w:w="956" w:type="pct"/>
          </w:tcPr>
          <w:p w:rsidR="007A50E5" w:rsidRPr="00180A5F" w:rsidRDefault="007A50E5">
            <w:pPr>
              <w:pStyle w:val="TableParagraph"/>
              <w:kinsoku w:val="0"/>
              <w:overflowPunct w:val="0"/>
              <w:rPr>
                <w:rFonts w:ascii="Times New Roman" w:cs="Times New Roman" w:hint="default"/>
                <w:sz w:val="20"/>
                <w:szCs w:val="20"/>
              </w:rPr>
            </w:pPr>
            <w:r w:rsidRPr="00180A5F">
              <w:rPr>
                <w:rFonts w:ascii="Times New Roman" w:cs="Times New Roman" w:hint="default"/>
                <w:sz w:val="20"/>
                <w:szCs w:val="20"/>
              </w:rPr>
              <w:t>生态修复综合虚拟仿真实验</w:t>
            </w:r>
          </w:p>
        </w:tc>
        <w:tc>
          <w:tcPr>
            <w:tcW w:w="564" w:type="pct"/>
            <w:vMerge/>
            <w:vAlign w:val="center"/>
          </w:tcPr>
          <w:p w:rsidR="007A50E5" w:rsidRPr="00180A5F" w:rsidRDefault="007A50E5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vAlign w:val="center"/>
          </w:tcPr>
          <w:p w:rsidR="007A50E5" w:rsidRPr="00180A5F" w:rsidRDefault="007A50E5" w:rsidP="007A50E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firstLine="482"/>
              <w:jc w:val="center"/>
              <w:rPr>
                <w:rFonts w:ascii="Times New Roman" w:eastAsia="方正小标宋_GBK" w:hAnsi="Times New Roman" w:cs="Times New Roman"/>
                <w:color w:val="FF0000"/>
                <w:spacing w:val="-3"/>
                <w:sz w:val="2"/>
                <w:szCs w:val="2"/>
              </w:rPr>
            </w:pPr>
          </w:p>
        </w:tc>
      </w:tr>
      <w:tr w:rsidR="002375AB" w:rsidRPr="00180A5F" w:rsidTr="002375AB">
        <w:trPr>
          <w:trHeight w:val="314"/>
        </w:trPr>
        <w:tc>
          <w:tcPr>
            <w:tcW w:w="741" w:type="pct"/>
            <w:vMerge w:val="restart"/>
            <w:vAlign w:val="center"/>
          </w:tcPr>
          <w:p w:rsidR="002375AB" w:rsidRPr="00180A5F" w:rsidRDefault="002375AB">
            <w:pPr>
              <w:pStyle w:val="TableParagraph"/>
              <w:kinsoku w:val="0"/>
              <w:overflowPunct w:val="0"/>
              <w:spacing w:line="278" w:lineRule="auto"/>
              <w:ind w:left="242" w:right="98" w:hanging="132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课程目标</w:t>
            </w:r>
            <w:r w:rsidRPr="00180A5F">
              <w:rPr>
                <w:rFonts w:ascii="Times New Roman" w:cs="Times New Roman" w:hint="default"/>
                <w:sz w:val="21"/>
                <w:szCs w:val="21"/>
              </w:rPr>
              <w:t xml:space="preserve"> 2</w:t>
            </w:r>
          </w:p>
        </w:tc>
        <w:tc>
          <w:tcPr>
            <w:tcW w:w="1852" w:type="pct"/>
          </w:tcPr>
          <w:p w:rsidR="002375AB" w:rsidRPr="00180A5F" w:rsidRDefault="002375AB" w:rsidP="007A50E5">
            <w:pPr>
              <w:pStyle w:val="TableParagraph"/>
              <w:kinsoku w:val="0"/>
              <w:overflowPunct w:val="0"/>
              <w:spacing w:before="25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1.</w:t>
            </w:r>
            <w:r w:rsidRPr="00180A5F">
              <w:rPr>
                <w:rFonts w:ascii="Times New Roman" w:cs="Times New Roman" w:hint="default"/>
                <w:sz w:val="21"/>
                <w:szCs w:val="21"/>
              </w:rPr>
              <w:t>生态修复技术综合实践</w:t>
            </w:r>
          </w:p>
        </w:tc>
        <w:tc>
          <w:tcPr>
            <w:tcW w:w="956" w:type="pct"/>
          </w:tcPr>
          <w:p w:rsidR="002375AB" w:rsidRPr="00180A5F" w:rsidRDefault="002375AB">
            <w:pPr>
              <w:pStyle w:val="TableParagraph"/>
              <w:kinsoku w:val="0"/>
              <w:overflowPunct w:val="0"/>
              <w:rPr>
                <w:rFonts w:ascii="Times New Roman" w:cs="Times New Roman" w:hint="default"/>
                <w:sz w:val="20"/>
                <w:szCs w:val="20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生态修复技术综合实践和</w:t>
            </w:r>
            <w:r w:rsidRPr="00180A5F">
              <w:rPr>
                <w:rFonts w:ascii="Times New Roman" w:cs="Times New Roman" w:hint="default"/>
                <w:sz w:val="20"/>
                <w:szCs w:val="20"/>
              </w:rPr>
              <w:t>生态修复综合虚拟仿真实验</w:t>
            </w:r>
          </w:p>
        </w:tc>
        <w:tc>
          <w:tcPr>
            <w:tcW w:w="564" w:type="pct"/>
            <w:vMerge w:val="restart"/>
            <w:vAlign w:val="center"/>
          </w:tcPr>
          <w:p w:rsidR="002375AB" w:rsidRPr="00180A5F" w:rsidRDefault="002375AB" w:rsidP="007A50E5">
            <w:pPr>
              <w:pStyle w:val="TableParagraph"/>
              <w:kinsoku w:val="0"/>
              <w:overflowPunct w:val="0"/>
              <w:spacing w:before="25"/>
              <w:ind w:left="185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×50%</w:t>
            </w:r>
          </w:p>
        </w:tc>
        <w:tc>
          <w:tcPr>
            <w:tcW w:w="887" w:type="pct"/>
            <w:vMerge w:val="restart"/>
            <w:vAlign w:val="center"/>
          </w:tcPr>
          <w:p w:rsidR="002375AB" w:rsidRPr="00180A5F" w:rsidRDefault="002375AB" w:rsidP="007A50E5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0"/>
                <w:szCs w:val="20"/>
              </w:rPr>
            </w:pPr>
            <w:r w:rsidRPr="00180A5F">
              <w:rPr>
                <w:rFonts w:ascii="Times New Roman" w:cs="Times New Roman" w:hint="default"/>
                <w:sz w:val="20"/>
                <w:szCs w:val="20"/>
              </w:rPr>
              <w:t>资源学习</w:t>
            </w:r>
          </w:p>
          <w:p w:rsidR="002375AB" w:rsidRPr="00180A5F" w:rsidRDefault="002375AB" w:rsidP="007A50E5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0"/>
                <w:szCs w:val="20"/>
              </w:rPr>
            </w:pPr>
            <w:r w:rsidRPr="00180A5F">
              <w:rPr>
                <w:rFonts w:ascii="Times New Roman" w:cs="Times New Roman" w:hint="default"/>
                <w:sz w:val="20"/>
                <w:szCs w:val="20"/>
              </w:rPr>
              <w:t>实践作业</w:t>
            </w:r>
          </w:p>
          <w:p w:rsidR="002375AB" w:rsidRPr="00180A5F" w:rsidRDefault="002375AB" w:rsidP="007A50E5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0"/>
                <w:szCs w:val="20"/>
              </w:rPr>
            </w:pPr>
            <w:r w:rsidRPr="00180A5F">
              <w:rPr>
                <w:rFonts w:ascii="Times New Roman" w:cs="Times New Roman" w:hint="default"/>
                <w:sz w:val="20"/>
                <w:szCs w:val="20"/>
              </w:rPr>
              <w:t>小组汇报和讨论</w:t>
            </w:r>
          </w:p>
          <w:p w:rsidR="002375AB" w:rsidRPr="00180A5F" w:rsidRDefault="002375AB" w:rsidP="007A50E5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0"/>
                <w:szCs w:val="20"/>
              </w:rPr>
            </w:pPr>
            <w:r w:rsidRPr="00180A5F">
              <w:rPr>
                <w:rFonts w:ascii="Times New Roman" w:cs="Times New Roman" w:hint="default"/>
                <w:sz w:val="20"/>
                <w:szCs w:val="20"/>
              </w:rPr>
              <w:t>实践报告</w:t>
            </w:r>
          </w:p>
        </w:tc>
      </w:tr>
      <w:tr w:rsidR="002375AB" w:rsidRPr="00180A5F" w:rsidTr="002375AB">
        <w:trPr>
          <w:trHeight w:val="311"/>
        </w:trPr>
        <w:tc>
          <w:tcPr>
            <w:tcW w:w="741" w:type="pct"/>
            <w:vMerge/>
            <w:vAlign w:val="center"/>
          </w:tcPr>
          <w:p w:rsidR="002375AB" w:rsidRPr="00180A5F" w:rsidRDefault="002375AB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Times New Roman" w:eastAsia="方正小标宋_GBK" w:hAnsi="Times New Roman" w:cs="Times New Roman"/>
                <w:color w:val="FF0000"/>
                <w:spacing w:val="-3"/>
                <w:sz w:val="2"/>
                <w:szCs w:val="2"/>
              </w:rPr>
            </w:pPr>
          </w:p>
        </w:tc>
        <w:tc>
          <w:tcPr>
            <w:tcW w:w="1852" w:type="pct"/>
          </w:tcPr>
          <w:p w:rsidR="002375AB" w:rsidRPr="00180A5F" w:rsidRDefault="002375AB" w:rsidP="007A50E5">
            <w:pPr>
              <w:pStyle w:val="TableParagraph"/>
              <w:kinsoku w:val="0"/>
              <w:overflowPunct w:val="0"/>
              <w:spacing w:before="22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2.</w:t>
            </w:r>
            <w:r w:rsidRPr="00180A5F">
              <w:rPr>
                <w:rFonts w:ascii="Times New Roman" w:cs="Times New Roman" w:hint="default"/>
                <w:sz w:val="21"/>
                <w:szCs w:val="21"/>
              </w:rPr>
              <w:t>湿地生态修复虚拟仿真实验</w:t>
            </w:r>
          </w:p>
        </w:tc>
        <w:tc>
          <w:tcPr>
            <w:tcW w:w="956" w:type="pct"/>
          </w:tcPr>
          <w:p w:rsidR="002375AB" w:rsidRPr="00180A5F" w:rsidRDefault="002375AB">
            <w:pPr>
              <w:pStyle w:val="TableParagraph"/>
              <w:kinsoku w:val="0"/>
              <w:overflowPunct w:val="0"/>
              <w:rPr>
                <w:rFonts w:ascii="Times New Roman" w:cs="Times New Roman" w:hint="default"/>
                <w:sz w:val="20"/>
                <w:szCs w:val="20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生态修复技术综合实践和</w:t>
            </w:r>
            <w:r w:rsidRPr="00180A5F">
              <w:rPr>
                <w:rFonts w:ascii="Times New Roman" w:cs="Times New Roman" w:hint="default"/>
                <w:sz w:val="20"/>
                <w:szCs w:val="20"/>
              </w:rPr>
              <w:t>生态修复综合虚拟仿真实验</w:t>
            </w:r>
          </w:p>
        </w:tc>
        <w:tc>
          <w:tcPr>
            <w:tcW w:w="564" w:type="pct"/>
            <w:vMerge/>
            <w:vAlign w:val="center"/>
          </w:tcPr>
          <w:p w:rsidR="002375AB" w:rsidRPr="00180A5F" w:rsidRDefault="002375AB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vAlign w:val="center"/>
          </w:tcPr>
          <w:p w:rsidR="002375AB" w:rsidRPr="00180A5F" w:rsidRDefault="002375AB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Times New Roman" w:eastAsia="方正小标宋_GBK" w:hAnsi="Times New Roman" w:cs="Times New Roman"/>
                <w:color w:val="FF0000"/>
                <w:spacing w:val="-3"/>
                <w:sz w:val="2"/>
                <w:szCs w:val="2"/>
              </w:rPr>
            </w:pPr>
          </w:p>
        </w:tc>
      </w:tr>
      <w:tr w:rsidR="002375AB" w:rsidRPr="00180A5F" w:rsidTr="002375AB">
        <w:trPr>
          <w:trHeight w:val="311"/>
        </w:trPr>
        <w:tc>
          <w:tcPr>
            <w:tcW w:w="741" w:type="pct"/>
            <w:vMerge/>
            <w:vAlign w:val="center"/>
          </w:tcPr>
          <w:p w:rsidR="002375AB" w:rsidRPr="00180A5F" w:rsidRDefault="002375AB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Times New Roman" w:eastAsia="方正小标宋_GBK" w:hAnsi="Times New Roman" w:cs="Times New Roman"/>
                <w:color w:val="FF0000"/>
                <w:spacing w:val="-3"/>
                <w:sz w:val="2"/>
                <w:szCs w:val="2"/>
              </w:rPr>
            </w:pPr>
          </w:p>
        </w:tc>
        <w:tc>
          <w:tcPr>
            <w:tcW w:w="1852" w:type="pct"/>
          </w:tcPr>
          <w:p w:rsidR="002375AB" w:rsidRPr="00180A5F" w:rsidRDefault="002375AB" w:rsidP="007A50E5">
            <w:pPr>
              <w:pStyle w:val="TableParagraph"/>
              <w:kinsoku w:val="0"/>
              <w:overflowPunct w:val="0"/>
              <w:spacing w:before="22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3.</w:t>
            </w:r>
            <w:r w:rsidRPr="00180A5F">
              <w:rPr>
                <w:rFonts w:ascii="Times New Roman" w:cs="Times New Roman" w:hint="default"/>
                <w:sz w:val="21"/>
                <w:szCs w:val="21"/>
              </w:rPr>
              <w:t>河流生态修复虚拟仿真实验</w:t>
            </w:r>
          </w:p>
        </w:tc>
        <w:tc>
          <w:tcPr>
            <w:tcW w:w="956" w:type="pct"/>
          </w:tcPr>
          <w:p w:rsidR="002375AB" w:rsidRPr="00180A5F" w:rsidRDefault="002375AB">
            <w:pPr>
              <w:pStyle w:val="TableParagraph"/>
              <w:kinsoku w:val="0"/>
              <w:overflowPunct w:val="0"/>
              <w:rPr>
                <w:rFonts w:ascii="Times New Roman" w:cs="Times New Roman" w:hint="default"/>
                <w:sz w:val="20"/>
                <w:szCs w:val="20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生态修复技术综合实践和</w:t>
            </w:r>
            <w:r w:rsidRPr="00180A5F">
              <w:rPr>
                <w:rFonts w:ascii="Times New Roman" w:cs="Times New Roman" w:hint="default"/>
                <w:sz w:val="20"/>
                <w:szCs w:val="20"/>
              </w:rPr>
              <w:t>生态修复综合虚拟仿真实验</w:t>
            </w:r>
          </w:p>
        </w:tc>
        <w:tc>
          <w:tcPr>
            <w:tcW w:w="564" w:type="pct"/>
            <w:vMerge/>
            <w:vAlign w:val="center"/>
          </w:tcPr>
          <w:p w:rsidR="002375AB" w:rsidRPr="00180A5F" w:rsidRDefault="002375AB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vAlign w:val="center"/>
          </w:tcPr>
          <w:p w:rsidR="002375AB" w:rsidRPr="00180A5F" w:rsidRDefault="002375AB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Times New Roman" w:eastAsia="方正小标宋_GBK" w:hAnsi="Times New Roman" w:cs="Times New Roman"/>
                <w:color w:val="FF0000"/>
                <w:spacing w:val="-3"/>
                <w:sz w:val="2"/>
                <w:szCs w:val="2"/>
              </w:rPr>
            </w:pPr>
          </w:p>
        </w:tc>
      </w:tr>
      <w:tr w:rsidR="002375AB" w:rsidRPr="00180A5F" w:rsidTr="002375AB">
        <w:trPr>
          <w:trHeight w:val="311"/>
        </w:trPr>
        <w:tc>
          <w:tcPr>
            <w:tcW w:w="741" w:type="pct"/>
            <w:vMerge/>
            <w:vAlign w:val="center"/>
          </w:tcPr>
          <w:p w:rsidR="002375AB" w:rsidRPr="00180A5F" w:rsidRDefault="002375AB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Times New Roman" w:eastAsia="方正小标宋_GBK" w:hAnsi="Times New Roman" w:cs="Times New Roman"/>
                <w:color w:val="FF0000"/>
                <w:spacing w:val="-3"/>
                <w:sz w:val="2"/>
                <w:szCs w:val="2"/>
              </w:rPr>
            </w:pPr>
          </w:p>
        </w:tc>
        <w:tc>
          <w:tcPr>
            <w:tcW w:w="1852" w:type="pct"/>
          </w:tcPr>
          <w:p w:rsidR="002375AB" w:rsidRPr="00180A5F" w:rsidRDefault="002375AB" w:rsidP="007A50E5">
            <w:pPr>
              <w:pStyle w:val="TableParagraph"/>
              <w:kinsoku w:val="0"/>
              <w:overflowPunct w:val="0"/>
              <w:spacing w:before="22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4.</w:t>
            </w:r>
            <w:r w:rsidRPr="00180A5F">
              <w:rPr>
                <w:rFonts w:ascii="Times New Roman" w:cs="Times New Roman" w:hint="default"/>
                <w:sz w:val="21"/>
                <w:szCs w:val="21"/>
              </w:rPr>
              <w:t>湖泊生态修复虚拟仿真实验</w:t>
            </w:r>
          </w:p>
        </w:tc>
        <w:tc>
          <w:tcPr>
            <w:tcW w:w="956" w:type="pct"/>
          </w:tcPr>
          <w:p w:rsidR="002375AB" w:rsidRPr="00180A5F" w:rsidRDefault="002375AB">
            <w:pPr>
              <w:pStyle w:val="TableParagraph"/>
              <w:kinsoku w:val="0"/>
              <w:overflowPunct w:val="0"/>
              <w:rPr>
                <w:rFonts w:ascii="Times New Roman" w:cs="Times New Roman" w:hint="default"/>
                <w:sz w:val="20"/>
                <w:szCs w:val="20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生态修复技术综合实践和</w:t>
            </w:r>
            <w:r w:rsidRPr="00180A5F">
              <w:rPr>
                <w:rFonts w:ascii="Times New Roman" w:cs="Times New Roman" w:hint="default"/>
                <w:sz w:val="20"/>
                <w:szCs w:val="20"/>
              </w:rPr>
              <w:t>生态修复综合虚拟仿真实验</w:t>
            </w:r>
          </w:p>
        </w:tc>
        <w:tc>
          <w:tcPr>
            <w:tcW w:w="564" w:type="pct"/>
            <w:vMerge/>
            <w:vAlign w:val="center"/>
          </w:tcPr>
          <w:p w:rsidR="002375AB" w:rsidRPr="00180A5F" w:rsidRDefault="002375AB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vAlign w:val="center"/>
          </w:tcPr>
          <w:p w:rsidR="002375AB" w:rsidRPr="00180A5F" w:rsidRDefault="002375AB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Times New Roman" w:eastAsia="方正小标宋_GBK" w:hAnsi="Times New Roman" w:cs="Times New Roman"/>
                <w:color w:val="FF0000"/>
                <w:spacing w:val="-3"/>
                <w:sz w:val="2"/>
                <w:szCs w:val="2"/>
              </w:rPr>
            </w:pPr>
          </w:p>
        </w:tc>
      </w:tr>
      <w:tr w:rsidR="002375AB" w:rsidRPr="00180A5F" w:rsidTr="002375AB">
        <w:trPr>
          <w:trHeight w:val="311"/>
        </w:trPr>
        <w:tc>
          <w:tcPr>
            <w:tcW w:w="741" w:type="pct"/>
            <w:vMerge/>
            <w:vAlign w:val="center"/>
          </w:tcPr>
          <w:p w:rsidR="002375AB" w:rsidRPr="00180A5F" w:rsidRDefault="002375AB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Times New Roman" w:eastAsia="方正小标宋_GBK" w:hAnsi="Times New Roman" w:cs="Times New Roman"/>
                <w:color w:val="FF0000"/>
                <w:spacing w:val="-3"/>
                <w:sz w:val="2"/>
                <w:szCs w:val="2"/>
              </w:rPr>
            </w:pPr>
          </w:p>
        </w:tc>
        <w:tc>
          <w:tcPr>
            <w:tcW w:w="1852" w:type="pct"/>
          </w:tcPr>
          <w:p w:rsidR="002375AB" w:rsidRPr="00180A5F" w:rsidRDefault="002375AB" w:rsidP="007A50E5">
            <w:pPr>
              <w:pStyle w:val="TableParagraph"/>
              <w:kinsoku w:val="0"/>
              <w:overflowPunct w:val="0"/>
              <w:spacing w:before="22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5.</w:t>
            </w:r>
            <w:r w:rsidRPr="00180A5F">
              <w:rPr>
                <w:rFonts w:ascii="Times New Roman" w:cs="Times New Roman" w:hint="default"/>
                <w:sz w:val="21"/>
                <w:szCs w:val="21"/>
              </w:rPr>
              <w:t>矿山生态修复虚拟仿真实验</w:t>
            </w:r>
          </w:p>
        </w:tc>
        <w:tc>
          <w:tcPr>
            <w:tcW w:w="956" w:type="pct"/>
          </w:tcPr>
          <w:p w:rsidR="002375AB" w:rsidRPr="00180A5F" w:rsidRDefault="002375AB">
            <w:pPr>
              <w:pStyle w:val="TableParagraph"/>
              <w:kinsoku w:val="0"/>
              <w:overflowPunct w:val="0"/>
              <w:rPr>
                <w:rFonts w:ascii="Times New Roman" w:cs="Times New Roman" w:hint="default"/>
                <w:sz w:val="20"/>
                <w:szCs w:val="20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生态修复技术综合实践和</w:t>
            </w:r>
            <w:r w:rsidRPr="00180A5F">
              <w:rPr>
                <w:rFonts w:ascii="Times New Roman" w:cs="Times New Roman" w:hint="default"/>
                <w:sz w:val="20"/>
                <w:szCs w:val="20"/>
              </w:rPr>
              <w:t>生态修复综合虚拟仿真实验</w:t>
            </w:r>
          </w:p>
        </w:tc>
        <w:tc>
          <w:tcPr>
            <w:tcW w:w="564" w:type="pct"/>
            <w:vMerge/>
            <w:vAlign w:val="center"/>
          </w:tcPr>
          <w:p w:rsidR="002375AB" w:rsidRPr="00180A5F" w:rsidRDefault="002375AB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vAlign w:val="center"/>
          </w:tcPr>
          <w:p w:rsidR="002375AB" w:rsidRPr="00180A5F" w:rsidRDefault="002375AB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Times New Roman" w:eastAsia="方正小标宋_GBK" w:hAnsi="Times New Roman" w:cs="Times New Roman"/>
                <w:color w:val="FF0000"/>
                <w:spacing w:val="-3"/>
                <w:sz w:val="2"/>
                <w:szCs w:val="2"/>
              </w:rPr>
            </w:pPr>
          </w:p>
        </w:tc>
      </w:tr>
      <w:tr w:rsidR="002375AB" w:rsidRPr="00180A5F" w:rsidTr="002375AB">
        <w:trPr>
          <w:trHeight w:val="311"/>
        </w:trPr>
        <w:tc>
          <w:tcPr>
            <w:tcW w:w="741" w:type="pct"/>
            <w:vMerge/>
            <w:vAlign w:val="center"/>
          </w:tcPr>
          <w:p w:rsidR="002375AB" w:rsidRPr="00180A5F" w:rsidRDefault="002375AB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Times New Roman" w:eastAsia="方正小标宋_GBK" w:hAnsi="Times New Roman" w:cs="Times New Roman"/>
                <w:color w:val="FF0000"/>
                <w:spacing w:val="-3"/>
                <w:sz w:val="2"/>
                <w:szCs w:val="2"/>
              </w:rPr>
            </w:pPr>
          </w:p>
        </w:tc>
        <w:tc>
          <w:tcPr>
            <w:tcW w:w="1852" w:type="pct"/>
          </w:tcPr>
          <w:p w:rsidR="002375AB" w:rsidRPr="00180A5F" w:rsidRDefault="002375AB" w:rsidP="007A50E5">
            <w:pPr>
              <w:pStyle w:val="TableParagraph"/>
              <w:kinsoku w:val="0"/>
              <w:overflowPunct w:val="0"/>
              <w:spacing w:before="22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6.</w:t>
            </w:r>
            <w:r w:rsidRPr="00180A5F">
              <w:rPr>
                <w:rFonts w:ascii="Times New Roman" w:cs="Times New Roman" w:hint="default"/>
                <w:sz w:val="21"/>
                <w:szCs w:val="21"/>
              </w:rPr>
              <w:t>湿地生态修复虚拟仿真实验</w:t>
            </w:r>
          </w:p>
        </w:tc>
        <w:tc>
          <w:tcPr>
            <w:tcW w:w="956" w:type="pct"/>
          </w:tcPr>
          <w:p w:rsidR="002375AB" w:rsidRPr="00180A5F" w:rsidRDefault="002375AB">
            <w:pPr>
              <w:pStyle w:val="TableParagraph"/>
              <w:kinsoku w:val="0"/>
              <w:overflowPunct w:val="0"/>
              <w:rPr>
                <w:rFonts w:ascii="Times New Roman" w:cs="Times New Roman" w:hint="default"/>
                <w:sz w:val="20"/>
                <w:szCs w:val="20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生态修复技术综合实践和</w:t>
            </w:r>
            <w:r w:rsidRPr="00180A5F">
              <w:rPr>
                <w:rFonts w:ascii="Times New Roman" w:cs="Times New Roman" w:hint="default"/>
                <w:sz w:val="20"/>
                <w:szCs w:val="20"/>
              </w:rPr>
              <w:t>生态修复综合虚拟仿真实验</w:t>
            </w:r>
          </w:p>
        </w:tc>
        <w:tc>
          <w:tcPr>
            <w:tcW w:w="564" w:type="pct"/>
            <w:vMerge/>
            <w:vAlign w:val="center"/>
          </w:tcPr>
          <w:p w:rsidR="002375AB" w:rsidRPr="00180A5F" w:rsidRDefault="002375AB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vAlign w:val="center"/>
          </w:tcPr>
          <w:p w:rsidR="002375AB" w:rsidRPr="00180A5F" w:rsidRDefault="002375AB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Times New Roman" w:eastAsia="方正小标宋_GBK" w:hAnsi="Times New Roman" w:cs="Times New Roman"/>
                <w:color w:val="FF0000"/>
                <w:spacing w:val="-3"/>
                <w:sz w:val="2"/>
                <w:szCs w:val="2"/>
              </w:rPr>
            </w:pPr>
          </w:p>
        </w:tc>
      </w:tr>
      <w:tr w:rsidR="002375AB" w:rsidRPr="00180A5F" w:rsidTr="002375AB">
        <w:trPr>
          <w:trHeight w:val="311"/>
        </w:trPr>
        <w:tc>
          <w:tcPr>
            <w:tcW w:w="741" w:type="pct"/>
            <w:vMerge w:val="restart"/>
            <w:vAlign w:val="center"/>
          </w:tcPr>
          <w:p w:rsidR="002375AB" w:rsidRPr="00180A5F" w:rsidRDefault="002375AB" w:rsidP="002375AB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80A5F">
              <w:rPr>
                <w:rFonts w:ascii="Times New Roman" w:eastAsia="宋体" w:hAnsi="Times New Roman" w:cs="Times New Roman"/>
                <w:kern w:val="0"/>
                <w:szCs w:val="21"/>
              </w:rPr>
              <w:t>课程目标</w:t>
            </w:r>
            <w:r w:rsidRPr="00180A5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3</w:t>
            </w:r>
          </w:p>
        </w:tc>
        <w:tc>
          <w:tcPr>
            <w:tcW w:w="1852" w:type="pct"/>
          </w:tcPr>
          <w:p w:rsidR="002375AB" w:rsidRPr="00180A5F" w:rsidRDefault="002375AB" w:rsidP="002375AB">
            <w:pPr>
              <w:pStyle w:val="TableParagraph"/>
              <w:kinsoku w:val="0"/>
              <w:overflowPunct w:val="0"/>
              <w:spacing w:before="22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 xml:space="preserve">1. </w:t>
            </w:r>
            <w:r w:rsidRPr="00180A5F">
              <w:rPr>
                <w:rFonts w:ascii="Times New Roman" w:cs="Times New Roman" w:hint="default"/>
                <w:sz w:val="21"/>
                <w:szCs w:val="21"/>
              </w:rPr>
              <w:t>树立和</w:t>
            </w:r>
            <w:proofErr w:type="gramStart"/>
            <w:r w:rsidRPr="00180A5F">
              <w:rPr>
                <w:rFonts w:ascii="Times New Roman" w:cs="Times New Roman" w:hint="default"/>
                <w:sz w:val="21"/>
                <w:szCs w:val="21"/>
              </w:rPr>
              <w:t>践行</w:t>
            </w:r>
            <w:proofErr w:type="gramEnd"/>
            <w:r w:rsidRPr="00180A5F">
              <w:rPr>
                <w:rFonts w:ascii="Times New Roman" w:cs="Times New Roman" w:hint="default"/>
                <w:sz w:val="21"/>
                <w:szCs w:val="21"/>
              </w:rPr>
              <w:t>绿水青山就是金山银山的理念。</w:t>
            </w:r>
          </w:p>
        </w:tc>
        <w:tc>
          <w:tcPr>
            <w:tcW w:w="956" w:type="pct"/>
          </w:tcPr>
          <w:p w:rsidR="002375AB" w:rsidRPr="00180A5F" w:rsidRDefault="002375AB" w:rsidP="002375AB">
            <w:pPr>
              <w:pStyle w:val="TableParagraph"/>
              <w:kinsoku w:val="0"/>
              <w:overflowPunct w:val="0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实践全部过程</w:t>
            </w:r>
          </w:p>
        </w:tc>
        <w:tc>
          <w:tcPr>
            <w:tcW w:w="564" w:type="pct"/>
            <w:vMerge w:val="restart"/>
            <w:vAlign w:val="center"/>
          </w:tcPr>
          <w:p w:rsidR="002375AB" w:rsidRPr="00180A5F" w:rsidRDefault="002375AB" w:rsidP="002375AB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×15%</w:t>
            </w:r>
          </w:p>
          <w:p w:rsidR="002375AB" w:rsidRPr="00180A5F" w:rsidRDefault="002375AB" w:rsidP="002375AB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887" w:type="pct"/>
            <w:vMerge w:val="restart"/>
            <w:vAlign w:val="center"/>
          </w:tcPr>
          <w:p w:rsidR="002375AB" w:rsidRPr="00180A5F" w:rsidRDefault="002375AB" w:rsidP="002375A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0"/>
                <w:szCs w:val="20"/>
              </w:rPr>
            </w:pPr>
            <w:r w:rsidRPr="00180A5F">
              <w:rPr>
                <w:rFonts w:ascii="Times New Roman" w:cs="Times New Roman" w:hint="default"/>
                <w:sz w:val="20"/>
                <w:szCs w:val="20"/>
              </w:rPr>
              <w:t>资源学习</w:t>
            </w:r>
          </w:p>
          <w:p w:rsidR="002375AB" w:rsidRPr="00180A5F" w:rsidRDefault="002375AB" w:rsidP="002375A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0"/>
                <w:szCs w:val="20"/>
              </w:rPr>
            </w:pPr>
            <w:r w:rsidRPr="00180A5F">
              <w:rPr>
                <w:rFonts w:ascii="Times New Roman" w:cs="Times New Roman" w:hint="default"/>
                <w:sz w:val="20"/>
                <w:szCs w:val="20"/>
              </w:rPr>
              <w:t>实践作业</w:t>
            </w:r>
          </w:p>
          <w:p w:rsidR="002375AB" w:rsidRPr="00180A5F" w:rsidRDefault="002375AB" w:rsidP="002375A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0"/>
                <w:szCs w:val="20"/>
              </w:rPr>
            </w:pPr>
            <w:r w:rsidRPr="00180A5F">
              <w:rPr>
                <w:rFonts w:ascii="Times New Roman" w:cs="Times New Roman" w:hint="default"/>
                <w:sz w:val="20"/>
                <w:szCs w:val="20"/>
              </w:rPr>
              <w:t>小组汇报和讨论</w:t>
            </w:r>
          </w:p>
          <w:p w:rsidR="002375AB" w:rsidRPr="00180A5F" w:rsidRDefault="002375AB" w:rsidP="002375A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0"/>
                <w:szCs w:val="20"/>
              </w:rPr>
            </w:pPr>
            <w:r w:rsidRPr="00180A5F">
              <w:rPr>
                <w:rFonts w:ascii="Times New Roman" w:cs="Times New Roman" w:hint="default"/>
                <w:sz w:val="20"/>
                <w:szCs w:val="20"/>
              </w:rPr>
              <w:t>实践报告</w:t>
            </w:r>
          </w:p>
          <w:p w:rsidR="002375AB" w:rsidRPr="00180A5F" w:rsidRDefault="002375AB" w:rsidP="002375A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0"/>
                <w:szCs w:val="20"/>
              </w:rPr>
            </w:pPr>
          </w:p>
        </w:tc>
      </w:tr>
      <w:tr w:rsidR="002375AB" w:rsidRPr="00180A5F" w:rsidTr="002375AB">
        <w:trPr>
          <w:trHeight w:val="311"/>
        </w:trPr>
        <w:tc>
          <w:tcPr>
            <w:tcW w:w="741" w:type="pct"/>
            <w:vMerge/>
            <w:vAlign w:val="center"/>
          </w:tcPr>
          <w:p w:rsidR="002375AB" w:rsidRPr="00180A5F" w:rsidRDefault="002375AB" w:rsidP="002375AB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Times New Roman" w:eastAsia="方正小标宋_GBK" w:hAnsi="Times New Roman" w:cs="Times New Roman"/>
                <w:color w:val="FF0000"/>
                <w:spacing w:val="-3"/>
                <w:sz w:val="2"/>
                <w:szCs w:val="2"/>
              </w:rPr>
            </w:pPr>
          </w:p>
        </w:tc>
        <w:tc>
          <w:tcPr>
            <w:tcW w:w="1852" w:type="pct"/>
          </w:tcPr>
          <w:p w:rsidR="002375AB" w:rsidRPr="00180A5F" w:rsidRDefault="002375AB" w:rsidP="002375AB">
            <w:pPr>
              <w:pStyle w:val="TableParagraph"/>
              <w:kinsoku w:val="0"/>
              <w:overflowPunct w:val="0"/>
              <w:spacing w:before="22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2.</w:t>
            </w:r>
            <w:r w:rsidRPr="00180A5F">
              <w:rPr>
                <w:rFonts w:ascii="Times New Roman" w:cs="Times New Roman" w:hint="default"/>
                <w:sz w:val="21"/>
                <w:szCs w:val="21"/>
              </w:rPr>
              <w:t>创新精神和解决实际问题的实践能力。</w:t>
            </w:r>
          </w:p>
        </w:tc>
        <w:tc>
          <w:tcPr>
            <w:tcW w:w="956" w:type="pct"/>
          </w:tcPr>
          <w:p w:rsidR="002375AB" w:rsidRPr="00180A5F" w:rsidRDefault="002375AB" w:rsidP="002375AB">
            <w:pPr>
              <w:pStyle w:val="TableParagraph"/>
              <w:kinsoku w:val="0"/>
              <w:overflowPunct w:val="0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实践全部过程</w:t>
            </w:r>
          </w:p>
        </w:tc>
        <w:tc>
          <w:tcPr>
            <w:tcW w:w="564" w:type="pct"/>
            <w:vMerge/>
            <w:vAlign w:val="center"/>
          </w:tcPr>
          <w:p w:rsidR="002375AB" w:rsidRPr="00180A5F" w:rsidRDefault="002375AB" w:rsidP="002375AB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vAlign w:val="center"/>
          </w:tcPr>
          <w:p w:rsidR="002375AB" w:rsidRPr="00180A5F" w:rsidRDefault="002375AB" w:rsidP="002375AB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Times New Roman" w:eastAsia="方正小标宋_GBK" w:hAnsi="Times New Roman" w:cs="Times New Roman"/>
                <w:color w:val="FF0000"/>
                <w:spacing w:val="-3"/>
                <w:sz w:val="2"/>
                <w:szCs w:val="2"/>
              </w:rPr>
            </w:pPr>
          </w:p>
        </w:tc>
      </w:tr>
      <w:tr w:rsidR="002375AB" w:rsidRPr="00180A5F" w:rsidTr="002375AB">
        <w:trPr>
          <w:trHeight w:val="311"/>
        </w:trPr>
        <w:tc>
          <w:tcPr>
            <w:tcW w:w="741" w:type="pct"/>
            <w:vMerge/>
            <w:vAlign w:val="center"/>
          </w:tcPr>
          <w:p w:rsidR="002375AB" w:rsidRPr="00180A5F" w:rsidRDefault="002375AB" w:rsidP="002375AB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Times New Roman" w:eastAsia="方正小标宋_GBK" w:hAnsi="Times New Roman" w:cs="Times New Roman"/>
                <w:color w:val="FF0000"/>
                <w:spacing w:val="-3"/>
                <w:sz w:val="2"/>
                <w:szCs w:val="2"/>
              </w:rPr>
            </w:pPr>
          </w:p>
        </w:tc>
        <w:tc>
          <w:tcPr>
            <w:tcW w:w="1852" w:type="pct"/>
          </w:tcPr>
          <w:p w:rsidR="002375AB" w:rsidRPr="00180A5F" w:rsidRDefault="002375AB" w:rsidP="002375AB">
            <w:pPr>
              <w:pStyle w:val="TableParagraph"/>
              <w:kinsoku w:val="0"/>
              <w:overflowPunct w:val="0"/>
              <w:spacing w:before="25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3.</w:t>
            </w:r>
            <w:r w:rsidRPr="00180A5F">
              <w:rPr>
                <w:rFonts w:ascii="Times New Roman" w:cs="Times New Roman" w:hint="default"/>
                <w:sz w:val="21"/>
                <w:szCs w:val="21"/>
              </w:rPr>
              <w:t>环境保护意识和可持续发展理念。</w:t>
            </w:r>
          </w:p>
        </w:tc>
        <w:tc>
          <w:tcPr>
            <w:tcW w:w="956" w:type="pct"/>
          </w:tcPr>
          <w:p w:rsidR="002375AB" w:rsidRPr="00180A5F" w:rsidRDefault="002375AB" w:rsidP="002375AB">
            <w:pPr>
              <w:pStyle w:val="TableParagraph"/>
              <w:kinsoku w:val="0"/>
              <w:overflowPunct w:val="0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实践全部过程</w:t>
            </w:r>
          </w:p>
        </w:tc>
        <w:tc>
          <w:tcPr>
            <w:tcW w:w="564" w:type="pct"/>
            <w:vMerge/>
            <w:vAlign w:val="center"/>
          </w:tcPr>
          <w:p w:rsidR="002375AB" w:rsidRPr="00180A5F" w:rsidRDefault="002375AB" w:rsidP="002375AB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vAlign w:val="center"/>
          </w:tcPr>
          <w:p w:rsidR="002375AB" w:rsidRPr="00180A5F" w:rsidRDefault="002375AB" w:rsidP="002375AB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Times New Roman" w:eastAsia="方正小标宋_GBK" w:hAnsi="Times New Roman" w:cs="Times New Roman"/>
                <w:color w:val="FF0000"/>
                <w:spacing w:val="-3"/>
                <w:sz w:val="2"/>
                <w:szCs w:val="2"/>
              </w:rPr>
            </w:pPr>
          </w:p>
        </w:tc>
      </w:tr>
      <w:tr w:rsidR="002375AB" w:rsidRPr="00180A5F" w:rsidTr="002375AB">
        <w:trPr>
          <w:trHeight w:val="311"/>
        </w:trPr>
        <w:tc>
          <w:tcPr>
            <w:tcW w:w="741" w:type="pct"/>
            <w:vMerge/>
            <w:vAlign w:val="center"/>
          </w:tcPr>
          <w:p w:rsidR="002375AB" w:rsidRPr="00180A5F" w:rsidRDefault="002375AB" w:rsidP="002375AB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Times New Roman" w:eastAsia="方正小标宋_GBK" w:hAnsi="Times New Roman" w:cs="Times New Roman"/>
                <w:color w:val="FF0000"/>
                <w:spacing w:val="-3"/>
                <w:sz w:val="2"/>
                <w:szCs w:val="2"/>
              </w:rPr>
            </w:pPr>
          </w:p>
        </w:tc>
        <w:tc>
          <w:tcPr>
            <w:tcW w:w="1852" w:type="pct"/>
          </w:tcPr>
          <w:p w:rsidR="002375AB" w:rsidRPr="00180A5F" w:rsidRDefault="002375AB" w:rsidP="002375AB">
            <w:pPr>
              <w:pStyle w:val="TableParagraph"/>
              <w:kinsoku w:val="0"/>
              <w:overflowPunct w:val="0"/>
              <w:spacing w:before="22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4.</w:t>
            </w:r>
            <w:r w:rsidRPr="00180A5F">
              <w:rPr>
                <w:rFonts w:ascii="Times New Roman" w:cs="Times New Roman" w:hint="default"/>
                <w:sz w:val="21"/>
                <w:szCs w:val="21"/>
              </w:rPr>
              <w:t>团队协作意识和敬业精神，劳动能力和劳动意识，社会责任感。</w:t>
            </w:r>
          </w:p>
        </w:tc>
        <w:tc>
          <w:tcPr>
            <w:tcW w:w="956" w:type="pct"/>
          </w:tcPr>
          <w:p w:rsidR="002375AB" w:rsidRPr="00180A5F" w:rsidRDefault="002375AB" w:rsidP="002375AB">
            <w:pPr>
              <w:pStyle w:val="TableParagraph"/>
              <w:kinsoku w:val="0"/>
              <w:overflowPunct w:val="0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实践全部过程</w:t>
            </w:r>
          </w:p>
        </w:tc>
        <w:tc>
          <w:tcPr>
            <w:tcW w:w="564" w:type="pct"/>
            <w:vMerge/>
            <w:vAlign w:val="center"/>
          </w:tcPr>
          <w:p w:rsidR="002375AB" w:rsidRPr="00180A5F" w:rsidRDefault="002375AB" w:rsidP="002375AB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vAlign w:val="center"/>
          </w:tcPr>
          <w:p w:rsidR="002375AB" w:rsidRPr="00180A5F" w:rsidRDefault="002375AB" w:rsidP="002375AB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Times New Roman" w:eastAsia="方正小标宋_GBK" w:hAnsi="Times New Roman" w:cs="Times New Roman"/>
                <w:color w:val="FF0000"/>
                <w:spacing w:val="-3"/>
                <w:sz w:val="2"/>
                <w:szCs w:val="2"/>
              </w:rPr>
            </w:pPr>
          </w:p>
        </w:tc>
      </w:tr>
    </w:tbl>
    <w:p w:rsidR="002375AB" w:rsidRPr="002375AB" w:rsidRDefault="002375AB" w:rsidP="002375AB">
      <w:pPr>
        <w:pStyle w:val="a5"/>
        <w:kinsoku w:val="0"/>
        <w:overflowPunct w:val="0"/>
        <w:spacing w:before="66"/>
        <w:jc w:val="center"/>
        <w:rPr>
          <w:rFonts w:ascii="Times New Roman" w:eastAsia="黑体" w:cs="Times New Roman"/>
        </w:rPr>
      </w:pPr>
      <w:r w:rsidRPr="002375AB">
        <w:rPr>
          <w:rFonts w:ascii="Times New Roman" w:cs="Times New Roman" w:hint="eastAsia"/>
          <w:b/>
          <w:sz w:val="21"/>
          <w:szCs w:val="21"/>
        </w:rPr>
        <w:t>表</w:t>
      </w:r>
      <w:r w:rsidRPr="002375AB">
        <w:rPr>
          <w:rFonts w:ascii="Times New Roman" w:cs="Times New Roman"/>
          <w:b/>
          <w:sz w:val="21"/>
          <w:szCs w:val="21"/>
        </w:rPr>
        <w:t xml:space="preserve">4-2 </w:t>
      </w:r>
      <w:r w:rsidRPr="002375AB">
        <w:rPr>
          <w:rFonts w:ascii="Times New Roman" w:cs="Times New Roman" w:hint="eastAsia"/>
          <w:b/>
          <w:sz w:val="21"/>
          <w:szCs w:val="21"/>
        </w:rPr>
        <w:t>课程目标与考核方式矩阵关系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1452"/>
        <w:gridCol w:w="1442"/>
        <w:gridCol w:w="1519"/>
        <w:gridCol w:w="1520"/>
        <w:gridCol w:w="2608"/>
      </w:tblGrid>
      <w:tr w:rsidR="002375AB" w:rsidRPr="00180A5F" w:rsidTr="00975308">
        <w:trPr>
          <w:trHeight w:val="338"/>
          <w:jc w:val="center"/>
        </w:trPr>
        <w:tc>
          <w:tcPr>
            <w:tcW w:w="750" w:type="dxa"/>
            <w:vMerge w:val="restart"/>
            <w:vAlign w:val="center"/>
          </w:tcPr>
          <w:p w:rsidR="002375AB" w:rsidRPr="00180A5F" w:rsidRDefault="002375AB" w:rsidP="00975308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课程</w:t>
            </w:r>
          </w:p>
          <w:p w:rsidR="002375AB" w:rsidRPr="00180A5F" w:rsidRDefault="002375AB" w:rsidP="00975308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目标</w:t>
            </w:r>
          </w:p>
        </w:tc>
        <w:tc>
          <w:tcPr>
            <w:tcW w:w="5933" w:type="dxa"/>
            <w:gridSpan w:val="4"/>
            <w:vAlign w:val="center"/>
          </w:tcPr>
          <w:p w:rsidR="002375AB" w:rsidRPr="00180A5F" w:rsidRDefault="002375AB" w:rsidP="00975308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考核方式</w:t>
            </w:r>
          </w:p>
        </w:tc>
        <w:tc>
          <w:tcPr>
            <w:tcW w:w="2608" w:type="dxa"/>
            <w:vMerge w:val="restart"/>
            <w:vAlign w:val="center"/>
          </w:tcPr>
          <w:p w:rsidR="002375AB" w:rsidRPr="00180A5F" w:rsidRDefault="002375AB" w:rsidP="00975308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FF0000"/>
                <w:sz w:val="21"/>
                <w:szCs w:val="21"/>
              </w:rPr>
            </w:pPr>
            <w:proofErr w:type="gramStart"/>
            <w:r w:rsidRPr="00180A5F">
              <w:rPr>
                <w:rFonts w:ascii="Times New Roman" w:cs="Times New Roman" w:hint="default"/>
                <w:sz w:val="21"/>
                <w:szCs w:val="21"/>
              </w:rPr>
              <w:t>考核占</w:t>
            </w:r>
            <w:proofErr w:type="gramEnd"/>
            <w:r w:rsidRPr="00180A5F">
              <w:rPr>
                <w:rFonts w:ascii="Times New Roman" w:cs="Times New Roman" w:hint="default"/>
                <w:sz w:val="21"/>
                <w:szCs w:val="21"/>
              </w:rPr>
              <w:t>比</w:t>
            </w:r>
          </w:p>
        </w:tc>
      </w:tr>
      <w:tr w:rsidR="002375AB" w:rsidRPr="00180A5F" w:rsidTr="00975308">
        <w:trPr>
          <w:trHeight w:val="578"/>
          <w:jc w:val="center"/>
        </w:trPr>
        <w:tc>
          <w:tcPr>
            <w:tcW w:w="750" w:type="dxa"/>
            <w:vMerge/>
            <w:vAlign w:val="center"/>
          </w:tcPr>
          <w:p w:rsidR="002375AB" w:rsidRPr="00180A5F" w:rsidRDefault="002375AB" w:rsidP="00975308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2375AB" w:rsidRPr="00180A5F" w:rsidRDefault="002375AB" w:rsidP="00975308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期末成绩比例</w:t>
            </w:r>
            <w:r w:rsidRPr="00180A5F">
              <w:rPr>
                <w:rFonts w:ascii="Times New Roman" w:cs="Times New Roman" w:hint="default"/>
                <w:sz w:val="21"/>
                <w:szCs w:val="21"/>
              </w:rPr>
              <w:t>50%</w:t>
            </w:r>
          </w:p>
        </w:tc>
        <w:tc>
          <w:tcPr>
            <w:tcW w:w="1442" w:type="dxa"/>
            <w:vAlign w:val="center"/>
          </w:tcPr>
          <w:p w:rsidR="002375AB" w:rsidRPr="00180A5F" w:rsidRDefault="002375AB" w:rsidP="00975308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</w:rPr>
              <w:t>资源学习</w:t>
            </w:r>
            <w:r w:rsidRPr="00180A5F">
              <w:rPr>
                <w:rFonts w:ascii="Times New Roman" w:cs="Times New Roman" w:hint="default"/>
                <w:sz w:val="21"/>
                <w:szCs w:val="21"/>
              </w:rPr>
              <w:t>10%</w:t>
            </w:r>
          </w:p>
        </w:tc>
        <w:tc>
          <w:tcPr>
            <w:tcW w:w="1519" w:type="dxa"/>
            <w:vAlign w:val="center"/>
          </w:tcPr>
          <w:p w:rsidR="002375AB" w:rsidRPr="00180A5F" w:rsidRDefault="002375AB" w:rsidP="00975308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</w:rPr>
              <w:t>实践作业</w:t>
            </w:r>
            <w:r w:rsidRPr="00180A5F">
              <w:rPr>
                <w:rFonts w:ascii="Times New Roman" w:cs="Times New Roman" w:hint="default"/>
                <w:sz w:val="21"/>
                <w:szCs w:val="21"/>
              </w:rPr>
              <w:t>20%</w:t>
            </w:r>
          </w:p>
        </w:tc>
        <w:tc>
          <w:tcPr>
            <w:tcW w:w="1520" w:type="dxa"/>
            <w:vAlign w:val="center"/>
          </w:tcPr>
          <w:p w:rsidR="002375AB" w:rsidRPr="00180A5F" w:rsidRDefault="002375AB" w:rsidP="00975308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</w:rPr>
              <w:t>小组汇报和讨论</w:t>
            </w:r>
            <w:r w:rsidRPr="00180A5F">
              <w:rPr>
                <w:rFonts w:ascii="Times New Roman" w:cs="Times New Roman" w:hint="default"/>
                <w:sz w:val="21"/>
                <w:szCs w:val="21"/>
              </w:rPr>
              <w:t>20%</w:t>
            </w:r>
          </w:p>
        </w:tc>
        <w:tc>
          <w:tcPr>
            <w:tcW w:w="2608" w:type="dxa"/>
            <w:vMerge/>
            <w:vAlign w:val="center"/>
          </w:tcPr>
          <w:p w:rsidR="002375AB" w:rsidRPr="00180A5F" w:rsidRDefault="002375AB" w:rsidP="00975308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</w:tr>
      <w:tr w:rsidR="002375AB" w:rsidRPr="00180A5F" w:rsidTr="00975308">
        <w:trPr>
          <w:trHeight w:val="545"/>
          <w:jc w:val="center"/>
        </w:trPr>
        <w:tc>
          <w:tcPr>
            <w:tcW w:w="750" w:type="dxa"/>
            <w:vAlign w:val="center"/>
          </w:tcPr>
          <w:p w:rsidR="002375AB" w:rsidRPr="00180A5F" w:rsidRDefault="002375AB" w:rsidP="00975308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课程目标</w:t>
            </w:r>
            <w:r w:rsidRPr="00180A5F">
              <w:rPr>
                <w:rFonts w:ascii="Times New Roman" w:cs="Times New Roman" w:hint="default"/>
                <w:sz w:val="21"/>
                <w:szCs w:val="21"/>
              </w:rPr>
              <w:t>1</w:t>
            </w:r>
          </w:p>
        </w:tc>
        <w:tc>
          <w:tcPr>
            <w:tcW w:w="1452" w:type="dxa"/>
            <w:vAlign w:val="center"/>
          </w:tcPr>
          <w:p w:rsidR="002375AB" w:rsidRPr="00180A5F" w:rsidRDefault="006A5DBD" w:rsidP="00975308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50</w:t>
            </w:r>
            <w:r w:rsidR="002375AB" w:rsidRPr="00180A5F">
              <w:rPr>
                <w:rFonts w:ascii="Times New Roman" w:cs="Times New Roman" w:hint="default"/>
                <w:sz w:val="21"/>
                <w:szCs w:val="21"/>
              </w:rPr>
              <w:t>%</w:t>
            </w:r>
          </w:p>
        </w:tc>
        <w:tc>
          <w:tcPr>
            <w:tcW w:w="1442" w:type="dxa"/>
            <w:vAlign w:val="center"/>
          </w:tcPr>
          <w:p w:rsidR="002375AB" w:rsidRPr="00180A5F" w:rsidRDefault="006A5DBD" w:rsidP="00975308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30</w:t>
            </w:r>
            <w:r w:rsidR="002375AB" w:rsidRPr="00180A5F">
              <w:rPr>
                <w:rFonts w:ascii="Times New Roman" w:cs="Times New Roman" w:hint="default"/>
                <w:sz w:val="21"/>
                <w:szCs w:val="21"/>
              </w:rPr>
              <w:t>%</w:t>
            </w:r>
          </w:p>
        </w:tc>
        <w:tc>
          <w:tcPr>
            <w:tcW w:w="1519" w:type="dxa"/>
            <w:vAlign w:val="center"/>
          </w:tcPr>
          <w:p w:rsidR="002375AB" w:rsidRPr="00180A5F" w:rsidRDefault="006A5DBD" w:rsidP="00975308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20</w:t>
            </w:r>
            <w:r w:rsidR="002375AB" w:rsidRPr="00180A5F">
              <w:rPr>
                <w:rFonts w:ascii="Times New Roman" w:cs="Times New Roman" w:hint="default"/>
                <w:sz w:val="21"/>
                <w:szCs w:val="21"/>
              </w:rPr>
              <w:t>%</w:t>
            </w:r>
          </w:p>
        </w:tc>
        <w:tc>
          <w:tcPr>
            <w:tcW w:w="1520" w:type="dxa"/>
            <w:vAlign w:val="center"/>
          </w:tcPr>
          <w:p w:rsidR="002375AB" w:rsidRPr="00180A5F" w:rsidRDefault="006A5DBD" w:rsidP="00975308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18</w:t>
            </w:r>
            <w:r w:rsidR="002375AB" w:rsidRPr="00180A5F">
              <w:rPr>
                <w:rFonts w:ascii="Times New Roman" w:cs="Times New Roman" w:hint="default"/>
                <w:sz w:val="21"/>
                <w:szCs w:val="21"/>
              </w:rPr>
              <w:t>%</w:t>
            </w:r>
          </w:p>
        </w:tc>
        <w:tc>
          <w:tcPr>
            <w:tcW w:w="2608" w:type="dxa"/>
            <w:vAlign w:val="center"/>
          </w:tcPr>
          <w:p w:rsidR="002375AB" w:rsidRPr="00180A5F" w:rsidRDefault="00180A5F" w:rsidP="006A5DBD">
            <w:pPr>
              <w:pStyle w:val="TableParagraph"/>
              <w:kinsoku w:val="0"/>
              <w:overflowPunct w:val="0"/>
              <w:spacing w:before="15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×</w:t>
            </w:r>
            <w:r w:rsidR="002375AB" w:rsidRPr="00180A5F">
              <w:rPr>
                <w:rFonts w:ascii="Times New Roman" w:cs="Times New Roman" w:hint="default"/>
                <w:sz w:val="21"/>
                <w:szCs w:val="21"/>
              </w:rPr>
              <w:t>35%</w:t>
            </w:r>
            <w:r w:rsidR="006A5DBD" w:rsidRPr="00180A5F">
              <w:rPr>
                <w:rFonts w:ascii="Times New Roman" w:cs="Times New Roman" w:hint="default"/>
                <w:sz w:val="21"/>
                <w:szCs w:val="21"/>
              </w:rPr>
              <w:t>=50%*50%+30%*10%+20%*20%+18</w:t>
            </w:r>
            <w:r w:rsidR="00B33BEB" w:rsidRPr="00180A5F">
              <w:rPr>
                <w:rFonts w:ascii="Times New Roman" w:cs="Times New Roman" w:hint="default"/>
                <w:sz w:val="21"/>
                <w:szCs w:val="21"/>
              </w:rPr>
              <w:t>%</w:t>
            </w:r>
            <w:r w:rsidR="006A5DBD" w:rsidRPr="00180A5F">
              <w:rPr>
                <w:rFonts w:ascii="Times New Roman" w:cs="Times New Roman" w:hint="default"/>
                <w:sz w:val="21"/>
                <w:szCs w:val="21"/>
              </w:rPr>
              <w:t>*20%</w:t>
            </w:r>
          </w:p>
        </w:tc>
      </w:tr>
      <w:tr w:rsidR="002375AB" w:rsidRPr="00180A5F" w:rsidTr="00975308">
        <w:trPr>
          <w:trHeight w:val="613"/>
          <w:jc w:val="center"/>
        </w:trPr>
        <w:tc>
          <w:tcPr>
            <w:tcW w:w="750" w:type="dxa"/>
            <w:vAlign w:val="center"/>
          </w:tcPr>
          <w:p w:rsidR="002375AB" w:rsidRPr="00180A5F" w:rsidRDefault="002375AB" w:rsidP="00975308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课程目标</w:t>
            </w:r>
            <w:r w:rsidRPr="00180A5F">
              <w:rPr>
                <w:rFonts w:ascii="Times New Roman" w:cs="Times New Roman" w:hint="default"/>
                <w:sz w:val="21"/>
                <w:szCs w:val="21"/>
              </w:rPr>
              <w:t>2</w:t>
            </w:r>
          </w:p>
        </w:tc>
        <w:tc>
          <w:tcPr>
            <w:tcW w:w="1452" w:type="dxa"/>
            <w:vAlign w:val="center"/>
          </w:tcPr>
          <w:p w:rsidR="002375AB" w:rsidRPr="00180A5F" w:rsidRDefault="006A5DBD" w:rsidP="00975308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45</w:t>
            </w:r>
            <w:r w:rsidR="002375AB" w:rsidRPr="00180A5F">
              <w:rPr>
                <w:rFonts w:ascii="Times New Roman" w:cs="Times New Roman" w:hint="default"/>
                <w:sz w:val="21"/>
                <w:szCs w:val="21"/>
              </w:rPr>
              <w:t>%</w:t>
            </w:r>
          </w:p>
        </w:tc>
        <w:tc>
          <w:tcPr>
            <w:tcW w:w="1442" w:type="dxa"/>
            <w:vAlign w:val="center"/>
          </w:tcPr>
          <w:p w:rsidR="002375AB" w:rsidRPr="00180A5F" w:rsidRDefault="006A5DBD" w:rsidP="00975308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50</w:t>
            </w:r>
            <w:r w:rsidR="002375AB" w:rsidRPr="00180A5F">
              <w:rPr>
                <w:rFonts w:ascii="Times New Roman" w:cs="Times New Roman" w:hint="default"/>
                <w:sz w:val="21"/>
                <w:szCs w:val="21"/>
              </w:rPr>
              <w:t>%</w:t>
            </w:r>
          </w:p>
        </w:tc>
        <w:tc>
          <w:tcPr>
            <w:tcW w:w="1519" w:type="dxa"/>
            <w:vAlign w:val="center"/>
          </w:tcPr>
          <w:p w:rsidR="002375AB" w:rsidRPr="00180A5F" w:rsidRDefault="006A5DBD" w:rsidP="00975308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50</w:t>
            </w:r>
            <w:r w:rsidR="002375AB" w:rsidRPr="00180A5F">
              <w:rPr>
                <w:rFonts w:ascii="Times New Roman" w:cs="Times New Roman" w:hint="default"/>
                <w:sz w:val="21"/>
                <w:szCs w:val="21"/>
              </w:rPr>
              <w:t>%</w:t>
            </w:r>
          </w:p>
        </w:tc>
        <w:tc>
          <w:tcPr>
            <w:tcW w:w="1520" w:type="dxa"/>
            <w:vAlign w:val="center"/>
          </w:tcPr>
          <w:p w:rsidR="002375AB" w:rsidRPr="00180A5F" w:rsidRDefault="006A5DBD" w:rsidP="00975308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60</w:t>
            </w:r>
            <w:r w:rsidR="002375AB" w:rsidRPr="00180A5F">
              <w:rPr>
                <w:rFonts w:ascii="Times New Roman" w:cs="Times New Roman" w:hint="default"/>
                <w:sz w:val="21"/>
                <w:szCs w:val="21"/>
              </w:rPr>
              <w:t>%</w:t>
            </w:r>
          </w:p>
        </w:tc>
        <w:tc>
          <w:tcPr>
            <w:tcW w:w="2608" w:type="dxa"/>
            <w:vAlign w:val="center"/>
          </w:tcPr>
          <w:p w:rsidR="002375AB" w:rsidRPr="00180A5F" w:rsidRDefault="002375AB" w:rsidP="006A5DBD">
            <w:pPr>
              <w:pStyle w:val="TableParagraph"/>
              <w:kinsoku w:val="0"/>
              <w:overflowPunct w:val="0"/>
              <w:spacing w:before="15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×50%</w:t>
            </w:r>
            <w:r w:rsidR="006A5DBD" w:rsidRPr="00180A5F">
              <w:rPr>
                <w:rFonts w:ascii="Times New Roman" w:cs="Times New Roman" w:hint="default"/>
                <w:sz w:val="21"/>
                <w:szCs w:val="21"/>
              </w:rPr>
              <w:t>=</w:t>
            </w:r>
            <w:r w:rsidR="00B33BEB" w:rsidRPr="00180A5F">
              <w:rPr>
                <w:rFonts w:ascii="Times New Roman" w:cs="Times New Roman" w:hint="default"/>
                <w:sz w:val="21"/>
                <w:szCs w:val="21"/>
              </w:rPr>
              <w:t>45</w:t>
            </w:r>
            <w:r w:rsidR="006A5DBD" w:rsidRPr="00180A5F">
              <w:rPr>
                <w:rFonts w:ascii="Times New Roman" w:cs="Times New Roman" w:hint="default"/>
                <w:sz w:val="21"/>
                <w:szCs w:val="21"/>
              </w:rPr>
              <w:t>%*50%+</w:t>
            </w:r>
            <w:r w:rsidR="00B33BEB" w:rsidRPr="00180A5F">
              <w:rPr>
                <w:rFonts w:ascii="Times New Roman" w:cs="Times New Roman" w:hint="default"/>
                <w:sz w:val="21"/>
                <w:szCs w:val="21"/>
              </w:rPr>
              <w:t>5</w:t>
            </w:r>
            <w:r w:rsidR="006A5DBD" w:rsidRPr="00180A5F">
              <w:rPr>
                <w:rFonts w:ascii="Times New Roman" w:cs="Times New Roman" w:hint="default"/>
                <w:sz w:val="21"/>
                <w:szCs w:val="21"/>
              </w:rPr>
              <w:t>0%*10%+</w:t>
            </w:r>
            <w:r w:rsidR="00B33BEB" w:rsidRPr="00180A5F">
              <w:rPr>
                <w:rFonts w:ascii="Times New Roman" w:cs="Times New Roman" w:hint="default"/>
                <w:sz w:val="21"/>
                <w:szCs w:val="21"/>
              </w:rPr>
              <w:t>5</w:t>
            </w:r>
            <w:r w:rsidR="006A5DBD" w:rsidRPr="00180A5F">
              <w:rPr>
                <w:rFonts w:ascii="Times New Roman" w:cs="Times New Roman" w:hint="default"/>
                <w:sz w:val="21"/>
                <w:szCs w:val="21"/>
              </w:rPr>
              <w:t>0%*20%+</w:t>
            </w:r>
            <w:r w:rsidR="00B33BEB" w:rsidRPr="00180A5F">
              <w:rPr>
                <w:rFonts w:ascii="Times New Roman" w:cs="Times New Roman" w:hint="default"/>
                <w:sz w:val="21"/>
                <w:szCs w:val="21"/>
              </w:rPr>
              <w:t>60%</w:t>
            </w:r>
            <w:r w:rsidR="006A5DBD" w:rsidRPr="00180A5F">
              <w:rPr>
                <w:rFonts w:ascii="Times New Roman" w:cs="Times New Roman" w:hint="default"/>
                <w:sz w:val="21"/>
                <w:szCs w:val="21"/>
              </w:rPr>
              <w:t>*20%</w:t>
            </w:r>
          </w:p>
        </w:tc>
      </w:tr>
      <w:tr w:rsidR="002375AB" w:rsidRPr="00180A5F" w:rsidTr="00975308">
        <w:trPr>
          <w:trHeight w:val="620"/>
          <w:jc w:val="center"/>
        </w:trPr>
        <w:tc>
          <w:tcPr>
            <w:tcW w:w="750" w:type="dxa"/>
            <w:vAlign w:val="center"/>
          </w:tcPr>
          <w:p w:rsidR="002375AB" w:rsidRPr="00180A5F" w:rsidRDefault="002375AB" w:rsidP="00975308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lastRenderedPageBreak/>
              <w:t>课程目标</w:t>
            </w:r>
            <w:r w:rsidRPr="00180A5F">
              <w:rPr>
                <w:rFonts w:ascii="Times New Roman" w:cs="Times New Roman" w:hint="default"/>
                <w:sz w:val="21"/>
                <w:szCs w:val="21"/>
              </w:rPr>
              <w:t>3</w:t>
            </w:r>
          </w:p>
        </w:tc>
        <w:tc>
          <w:tcPr>
            <w:tcW w:w="1452" w:type="dxa"/>
            <w:vAlign w:val="center"/>
          </w:tcPr>
          <w:p w:rsidR="002375AB" w:rsidRPr="00180A5F" w:rsidRDefault="006A5DBD" w:rsidP="00975308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5</w:t>
            </w:r>
            <w:r w:rsidR="002375AB" w:rsidRPr="00180A5F">
              <w:rPr>
                <w:rFonts w:ascii="Times New Roman" w:cs="Times New Roman" w:hint="default"/>
                <w:sz w:val="21"/>
                <w:szCs w:val="21"/>
              </w:rPr>
              <w:t>%</w:t>
            </w:r>
          </w:p>
        </w:tc>
        <w:tc>
          <w:tcPr>
            <w:tcW w:w="1442" w:type="dxa"/>
            <w:vAlign w:val="center"/>
          </w:tcPr>
          <w:p w:rsidR="002375AB" w:rsidRPr="00180A5F" w:rsidRDefault="006A5DBD" w:rsidP="00975308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20</w:t>
            </w:r>
            <w:r w:rsidR="002375AB" w:rsidRPr="00180A5F">
              <w:rPr>
                <w:rFonts w:ascii="Times New Roman" w:cs="Times New Roman" w:hint="default"/>
                <w:sz w:val="21"/>
                <w:szCs w:val="21"/>
              </w:rPr>
              <w:t>%</w:t>
            </w:r>
          </w:p>
        </w:tc>
        <w:tc>
          <w:tcPr>
            <w:tcW w:w="1519" w:type="dxa"/>
            <w:vAlign w:val="center"/>
          </w:tcPr>
          <w:p w:rsidR="002375AB" w:rsidRPr="00180A5F" w:rsidRDefault="006A5DBD" w:rsidP="00975308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30</w:t>
            </w:r>
            <w:r w:rsidR="002375AB" w:rsidRPr="00180A5F">
              <w:rPr>
                <w:rFonts w:ascii="Times New Roman" w:cs="Times New Roman" w:hint="default"/>
                <w:sz w:val="21"/>
                <w:szCs w:val="21"/>
              </w:rPr>
              <w:t>%</w:t>
            </w:r>
          </w:p>
        </w:tc>
        <w:tc>
          <w:tcPr>
            <w:tcW w:w="1520" w:type="dxa"/>
            <w:vAlign w:val="center"/>
          </w:tcPr>
          <w:p w:rsidR="002375AB" w:rsidRPr="00180A5F" w:rsidRDefault="006A5DBD" w:rsidP="00975308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22</w:t>
            </w:r>
            <w:r w:rsidR="002375AB" w:rsidRPr="00180A5F">
              <w:rPr>
                <w:rFonts w:ascii="Times New Roman" w:cs="Times New Roman" w:hint="default"/>
                <w:sz w:val="21"/>
                <w:szCs w:val="21"/>
              </w:rPr>
              <w:t>%</w:t>
            </w:r>
          </w:p>
        </w:tc>
        <w:tc>
          <w:tcPr>
            <w:tcW w:w="2608" w:type="dxa"/>
            <w:vAlign w:val="center"/>
          </w:tcPr>
          <w:p w:rsidR="002375AB" w:rsidRPr="00180A5F" w:rsidRDefault="002375AB" w:rsidP="006A5DBD">
            <w:pPr>
              <w:pStyle w:val="TableParagraph"/>
              <w:kinsoku w:val="0"/>
              <w:overflowPunct w:val="0"/>
              <w:spacing w:before="15"/>
              <w:rPr>
                <w:rFonts w:ascii="Times New Roman" w:cs="Times New Roman" w:hint="default"/>
                <w:sz w:val="21"/>
                <w:szCs w:val="21"/>
              </w:rPr>
            </w:pPr>
            <w:r w:rsidRPr="00180A5F">
              <w:rPr>
                <w:rFonts w:ascii="Times New Roman" w:cs="Times New Roman" w:hint="default"/>
                <w:sz w:val="21"/>
                <w:szCs w:val="21"/>
              </w:rPr>
              <w:t>×15%</w:t>
            </w:r>
            <w:r w:rsidR="00B33BEB" w:rsidRPr="00180A5F">
              <w:rPr>
                <w:rFonts w:ascii="Times New Roman" w:cs="Times New Roman" w:hint="default"/>
                <w:sz w:val="21"/>
                <w:szCs w:val="21"/>
              </w:rPr>
              <w:t>=5%*50%+20%*10%+30%*20%+22%*20%</w:t>
            </w:r>
          </w:p>
        </w:tc>
      </w:tr>
    </w:tbl>
    <w:p w:rsidR="002375AB" w:rsidRDefault="002375AB">
      <w:pPr>
        <w:kinsoku w:val="0"/>
        <w:overflowPunct w:val="0"/>
        <w:autoSpaceDE w:val="0"/>
        <w:autoSpaceDN w:val="0"/>
        <w:adjustRightInd w:val="0"/>
        <w:spacing w:before="86"/>
        <w:ind w:firstLineChars="200" w:firstLine="482"/>
        <w:rPr>
          <w:rFonts w:ascii="黑体" w:eastAsia="黑体" w:hAnsi="黑体" w:cs="黑体"/>
          <w:b/>
          <w:sz w:val="24"/>
          <w:szCs w:val="24"/>
        </w:rPr>
      </w:pPr>
    </w:p>
    <w:p w:rsidR="0004710B" w:rsidRDefault="007A50E5">
      <w:pPr>
        <w:kinsoku w:val="0"/>
        <w:overflowPunct w:val="0"/>
        <w:autoSpaceDE w:val="0"/>
        <w:autoSpaceDN w:val="0"/>
        <w:adjustRightInd w:val="0"/>
        <w:spacing w:before="86"/>
        <w:ind w:firstLineChars="200" w:firstLine="482"/>
        <w:rPr>
          <w:rFonts w:ascii="黑体" w:eastAsia="黑体" w:hAnsi="黑体" w:cs="黑体"/>
          <w:b/>
          <w:sz w:val="24"/>
          <w:szCs w:val="24"/>
        </w:rPr>
      </w:pPr>
      <w:r>
        <w:rPr>
          <w:rFonts w:ascii="黑体" w:eastAsia="黑体" w:hAnsi="黑体" w:cs="黑体" w:hint="eastAsia"/>
          <w:b/>
          <w:sz w:val="24"/>
          <w:szCs w:val="24"/>
        </w:rPr>
        <w:t>（二）成绩评定</w:t>
      </w:r>
    </w:p>
    <w:p w:rsidR="007A50E5" w:rsidRPr="00EB7226" w:rsidRDefault="007A50E5" w:rsidP="00EB7226">
      <w:pPr>
        <w:snapToGrid w:val="0"/>
        <w:spacing w:line="400" w:lineRule="exact"/>
        <w:ind w:firstLineChars="200" w:firstLine="482"/>
        <w:rPr>
          <w:rFonts w:ascii="Times" w:hAnsi="Times" w:cs="Times"/>
          <w:b/>
          <w:sz w:val="24"/>
          <w:szCs w:val="24"/>
        </w:rPr>
      </w:pPr>
      <w:r w:rsidRPr="00EB7226">
        <w:rPr>
          <w:rFonts w:ascii="Times" w:hAnsi="Times" w:cs="Times"/>
          <w:b/>
          <w:sz w:val="24"/>
          <w:szCs w:val="24"/>
        </w:rPr>
        <w:t>1.</w:t>
      </w:r>
      <w:r w:rsidR="00D60184">
        <w:rPr>
          <w:rFonts w:ascii="Cambria" w:hAnsi="Cambria" w:cs="Cambria" w:hint="eastAsia"/>
          <w:b/>
          <w:sz w:val="24"/>
          <w:szCs w:val="24"/>
        </w:rPr>
        <w:t>过程</w:t>
      </w:r>
      <w:r w:rsidRPr="00EB7226">
        <w:rPr>
          <w:rFonts w:ascii="Times" w:hAnsi="Times" w:cs="Times" w:hint="eastAsia"/>
          <w:b/>
          <w:sz w:val="24"/>
          <w:szCs w:val="24"/>
        </w:rPr>
        <w:t>成绩评定</w:t>
      </w:r>
    </w:p>
    <w:p w:rsidR="007A50E5" w:rsidRPr="00EB7226" w:rsidRDefault="007A50E5" w:rsidP="00EB7226">
      <w:pPr>
        <w:snapToGrid w:val="0"/>
        <w:spacing w:line="400" w:lineRule="exact"/>
        <w:ind w:firstLineChars="200" w:firstLine="480"/>
        <w:rPr>
          <w:rFonts w:ascii="Times" w:hAnsi="Times" w:cs="Times"/>
          <w:sz w:val="24"/>
          <w:szCs w:val="24"/>
        </w:rPr>
      </w:pPr>
      <w:r w:rsidRPr="00EB7226">
        <w:rPr>
          <w:rFonts w:ascii="Times" w:hAnsi="Times" w:cs="Times" w:hint="eastAsia"/>
          <w:sz w:val="24"/>
          <w:szCs w:val="24"/>
        </w:rPr>
        <w:t>（</w:t>
      </w:r>
      <w:r w:rsidRPr="00EB7226">
        <w:rPr>
          <w:rFonts w:ascii="Times" w:hAnsi="Times" w:cs="Times"/>
          <w:sz w:val="24"/>
          <w:szCs w:val="24"/>
        </w:rPr>
        <w:t>1</w:t>
      </w:r>
      <w:r w:rsidRPr="00EB7226">
        <w:rPr>
          <w:rFonts w:ascii="Times" w:hAnsi="Times" w:cs="Times" w:hint="eastAsia"/>
          <w:sz w:val="24"/>
          <w:szCs w:val="24"/>
        </w:rPr>
        <w:t>）资源学习（</w:t>
      </w:r>
      <w:r w:rsidRPr="00EB7226">
        <w:rPr>
          <w:rFonts w:ascii="Times" w:hAnsi="Times" w:cs="Times" w:hint="eastAsia"/>
          <w:sz w:val="24"/>
          <w:szCs w:val="24"/>
        </w:rPr>
        <w:t>20%</w:t>
      </w:r>
      <w:r w:rsidRPr="00EB7226">
        <w:rPr>
          <w:rFonts w:ascii="Times" w:hAnsi="Times" w:cs="Times" w:hint="eastAsia"/>
          <w:sz w:val="24"/>
          <w:szCs w:val="24"/>
        </w:rPr>
        <w:t>）</w:t>
      </w:r>
    </w:p>
    <w:p w:rsidR="007A50E5" w:rsidRPr="00EB7226" w:rsidRDefault="007A50E5" w:rsidP="00EB7226">
      <w:pPr>
        <w:snapToGrid w:val="0"/>
        <w:spacing w:line="400" w:lineRule="exact"/>
        <w:ind w:firstLineChars="200" w:firstLine="480"/>
        <w:rPr>
          <w:rFonts w:ascii="Times" w:hAnsi="Times" w:cs="Times"/>
          <w:sz w:val="24"/>
          <w:szCs w:val="24"/>
        </w:rPr>
      </w:pPr>
      <w:r w:rsidRPr="00EB7226">
        <w:rPr>
          <w:rFonts w:ascii="Times" w:hAnsi="Times" w:cs="Times" w:hint="eastAsia"/>
          <w:sz w:val="24"/>
          <w:szCs w:val="24"/>
        </w:rPr>
        <w:t>资源学习由指导老师上</w:t>
      </w:r>
      <w:proofErr w:type="gramStart"/>
      <w:r w:rsidRPr="00EB7226">
        <w:rPr>
          <w:rFonts w:ascii="Times" w:hAnsi="Times" w:cs="Times" w:hint="eastAsia"/>
          <w:sz w:val="24"/>
          <w:szCs w:val="24"/>
        </w:rPr>
        <w:t>传资料到云班课</w:t>
      </w:r>
      <w:proofErr w:type="gramEnd"/>
      <w:r w:rsidRPr="00EB7226">
        <w:rPr>
          <w:rFonts w:ascii="Times" w:hAnsi="Times" w:cs="Times" w:hint="eastAsia"/>
          <w:sz w:val="24"/>
          <w:szCs w:val="24"/>
        </w:rPr>
        <w:t>，学生自行下载学习，获得经验值，折算成百分制分数。资源学习成绩评定在</w:t>
      </w:r>
      <w:proofErr w:type="gramStart"/>
      <w:r w:rsidRPr="00EB7226">
        <w:rPr>
          <w:rFonts w:ascii="Times" w:hAnsi="Times" w:cs="Times" w:hint="eastAsia"/>
          <w:sz w:val="24"/>
          <w:szCs w:val="24"/>
        </w:rPr>
        <w:t>云班课</w:t>
      </w:r>
      <w:proofErr w:type="gramEnd"/>
      <w:r w:rsidRPr="00EB7226">
        <w:rPr>
          <w:rFonts w:ascii="Times" w:hAnsi="Times" w:cs="Times" w:hint="eastAsia"/>
          <w:sz w:val="24"/>
          <w:szCs w:val="24"/>
        </w:rPr>
        <w:t>由指导教师根据学生资源学习情况进行打分。</w:t>
      </w:r>
    </w:p>
    <w:p w:rsidR="007A50E5" w:rsidRPr="00EB7226" w:rsidRDefault="007A50E5" w:rsidP="00EB7226">
      <w:pPr>
        <w:snapToGrid w:val="0"/>
        <w:spacing w:line="400" w:lineRule="exact"/>
        <w:ind w:firstLineChars="200" w:firstLine="480"/>
        <w:rPr>
          <w:rFonts w:ascii="Times" w:hAnsi="Times" w:cs="Times"/>
          <w:sz w:val="24"/>
          <w:szCs w:val="24"/>
        </w:rPr>
      </w:pPr>
      <w:r w:rsidRPr="00EB7226">
        <w:rPr>
          <w:rFonts w:ascii="Times" w:hAnsi="Times" w:cs="Times" w:hint="eastAsia"/>
          <w:sz w:val="24"/>
          <w:szCs w:val="24"/>
        </w:rPr>
        <w:t>（</w:t>
      </w:r>
      <w:r w:rsidRPr="00EB7226">
        <w:rPr>
          <w:rFonts w:ascii="Times" w:hAnsi="Times" w:cs="Times"/>
          <w:sz w:val="24"/>
          <w:szCs w:val="24"/>
        </w:rPr>
        <w:t>2</w:t>
      </w:r>
      <w:r w:rsidRPr="00EB7226">
        <w:rPr>
          <w:rFonts w:ascii="Times" w:hAnsi="Times" w:cs="Times" w:hint="eastAsia"/>
          <w:sz w:val="24"/>
          <w:szCs w:val="24"/>
        </w:rPr>
        <w:t>）</w:t>
      </w:r>
      <w:r w:rsidR="00EB7226" w:rsidRPr="00EB7226">
        <w:rPr>
          <w:rFonts w:ascii="Times" w:hAnsi="Times" w:cs="Times" w:hint="eastAsia"/>
          <w:sz w:val="24"/>
          <w:szCs w:val="24"/>
        </w:rPr>
        <w:t>实践</w:t>
      </w:r>
      <w:r w:rsidRPr="00EB7226">
        <w:rPr>
          <w:rFonts w:ascii="Times" w:hAnsi="Times" w:cs="Times" w:hint="eastAsia"/>
          <w:sz w:val="24"/>
          <w:szCs w:val="24"/>
        </w:rPr>
        <w:t>作业（</w:t>
      </w:r>
      <w:r w:rsidRPr="00EB7226">
        <w:rPr>
          <w:rFonts w:ascii="Times" w:hAnsi="Times" w:cs="Times" w:hint="eastAsia"/>
          <w:sz w:val="24"/>
          <w:szCs w:val="24"/>
        </w:rPr>
        <w:t>40%</w:t>
      </w:r>
      <w:r w:rsidRPr="00EB7226">
        <w:rPr>
          <w:rFonts w:ascii="Times" w:hAnsi="Times" w:cs="Times" w:hint="eastAsia"/>
          <w:sz w:val="24"/>
          <w:szCs w:val="24"/>
        </w:rPr>
        <w:t>）</w:t>
      </w:r>
    </w:p>
    <w:p w:rsidR="007A50E5" w:rsidRPr="00EB7226" w:rsidRDefault="00EB7226" w:rsidP="00EB7226">
      <w:pPr>
        <w:snapToGrid w:val="0"/>
        <w:spacing w:line="400" w:lineRule="exact"/>
        <w:ind w:firstLineChars="200" w:firstLine="480"/>
        <w:rPr>
          <w:rFonts w:ascii="Times" w:hAnsi="Times" w:cs="Times"/>
          <w:sz w:val="24"/>
          <w:szCs w:val="24"/>
        </w:rPr>
      </w:pPr>
      <w:r w:rsidRPr="00EB7226">
        <w:rPr>
          <w:rFonts w:ascii="Times" w:hAnsi="Times" w:cs="Times" w:hint="eastAsia"/>
          <w:sz w:val="24"/>
          <w:szCs w:val="24"/>
        </w:rPr>
        <w:t>实践</w:t>
      </w:r>
      <w:r w:rsidR="007A50E5" w:rsidRPr="00EB7226">
        <w:rPr>
          <w:rFonts w:ascii="Times" w:hAnsi="Times" w:cs="Times" w:hint="eastAsia"/>
          <w:sz w:val="24"/>
          <w:szCs w:val="24"/>
        </w:rPr>
        <w:t>作业包括方案</w:t>
      </w:r>
      <w:r w:rsidRPr="00EB7226">
        <w:rPr>
          <w:rFonts w:ascii="Times" w:hAnsi="Times" w:cs="Times" w:hint="eastAsia"/>
          <w:sz w:val="24"/>
          <w:szCs w:val="24"/>
        </w:rPr>
        <w:t>设计</w:t>
      </w:r>
      <w:r w:rsidR="007A50E5" w:rsidRPr="00EB7226">
        <w:rPr>
          <w:rFonts w:ascii="Times" w:hAnsi="Times" w:cs="Times" w:hint="eastAsia"/>
          <w:sz w:val="24"/>
          <w:szCs w:val="24"/>
        </w:rPr>
        <w:t>、学生拟定在</w:t>
      </w:r>
      <w:r w:rsidRPr="00EB7226">
        <w:rPr>
          <w:rFonts w:ascii="Times" w:hAnsi="Times" w:cs="Times" w:hint="eastAsia"/>
          <w:sz w:val="24"/>
          <w:szCs w:val="24"/>
        </w:rPr>
        <w:t>实践</w:t>
      </w:r>
      <w:r w:rsidR="007A50E5" w:rsidRPr="00EB7226">
        <w:rPr>
          <w:rFonts w:ascii="Times" w:hAnsi="Times" w:cs="Times" w:hint="eastAsia"/>
          <w:sz w:val="24"/>
          <w:szCs w:val="24"/>
        </w:rPr>
        <w:t>过程中解决的问题和完成指导老师提出的问题。</w:t>
      </w:r>
      <w:bookmarkStart w:id="0" w:name="_Hlk160543961"/>
      <w:r w:rsidRPr="00EB7226">
        <w:rPr>
          <w:rFonts w:ascii="Times" w:hAnsi="Times" w:cs="Times" w:hint="eastAsia"/>
          <w:sz w:val="24"/>
          <w:szCs w:val="24"/>
        </w:rPr>
        <w:t>实践</w:t>
      </w:r>
      <w:r w:rsidR="007A50E5" w:rsidRPr="00EB7226">
        <w:rPr>
          <w:rFonts w:ascii="Times" w:hAnsi="Times" w:cs="Times" w:hint="eastAsia"/>
          <w:sz w:val="24"/>
          <w:szCs w:val="24"/>
        </w:rPr>
        <w:t>作业在</w:t>
      </w:r>
      <w:proofErr w:type="gramStart"/>
      <w:r w:rsidR="007A50E5" w:rsidRPr="00EB7226">
        <w:rPr>
          <w:rFonts w:ascii="Times" w:hAnsi="Times" w:cs="Times" w:hint="eastAsia"/>
          <w:sz w:val="24"/>
          <w:szCs w:val="24"/>
        </w:rPr>
        <w:t>云班课</w:t>
      </w:r>
      <w:proofErr w:type="gramEnd"/>
      <w:r w:rsidR="007A50E5" w:rsidRPr="00EB7226">
        <w:rPr>
          <w:rFonts w:ascii="Times" w:hAnsi="Times" w:cs="Times" w:hint="eastAsia"/>
          <w:sz w:val="24"/>
          <w:szCs w:val="24"/>
        </w:rPr>
        <w:t>活动中开展，学生应独立</w:t>
      </w:r>
      <w:proofErr w:type="gramStart"/>
      <w:r w:rsidR="007A50E5" w:rsidRPr="00EB7226">
        <w:rPr>
          <w:rFonts w:ascii="Times" w:hAnsi="Times" w:cs="Times" w:hint="eastAsia"/>
          <w:sz w:val="24"/>
          <w:szCs w:val="24"/>
        </w:rPr>
        <w:t>完成云班课</w:t>
      </w:r>
      <w:proofErr w:type="gramEnd"/>
      <w:r w:rsidR="007A50E5" w:rsidRPr="00EB7226">
        <w:rPr>
          <w:rFonts w:ascii="Times" w:hAnsi="Times" w:cs="Times" w:hint="eastAsia"/>
          <w:sz w:val="24"/>
          <w:szCs w:val="24"/>
        </w:rPr>
        <w:t>上的作业。</w:t>
      </w:r>
      <w:bookmarkStart w:id="1" w:name="_Hlk160543946"/>
      <w:bookmarkEnd w:id="0"/>
      <w:r w:rsidRPr="00EB7226">
        <w:rPr>
          <w:rFonts w:ascii="Times" w:hAnsi="Times" w:cs="Times" w:hint="eastAsia"/>
          <w:sz w:val="24"/>
          <w:szCs w:val="24"/>
        </w:rPr>
        <w:t>实践</w:t>
      </w:r>
      <w:r w:rsidR="007A50E5" w:rsidRPr="00EB7226">
        <w:rPr>
          <w:rFonts w:ascii="Times" w:hAnsi="Times" w:cs="Times" w:hint="eastAsia"/>
          <w:sz w:val="24"/>
          <w:szCs w:val="24"/>
        </w:rPr>
        <w:t>作业成绩评定在</w:t>
      </w:r>
      <w:proofErr w:type="gramStart"/>
      <w:r w:rsidR="007A50E5" w:rsidRPr="00EB7226">
        <w:rPr>
          <w:rFonts w:ascii="Times" w:hAnsi="Times" w:cs="Times" w:hint="eastAsia"/>
          <w:sz w:val="24"/>
          <w:szCs w:val="24"/>
        </w:rPr>
        <w:t>云班课</w:t>
      </w:r>
      <w:proofErr w:type="gramEnd"/>
      <w:r w:rsidR="007A50E5" w:rsidRPr="00EB7226">
        <w:rPr>
          <w:rFonts w:ascii="Times" w:hAnsi="Times" w:cs="Times" w:hint="eastAsia"/>
          <w:sz w:val="24"/>
          <w:szCs w:val="24"/>
        </w:rPr>
        <w:t>由指导老师根据学生的完成情况进行打分。</w:t>
      </w:r>
    </w:p>
    <w:bookmarkEnd w:id="1"/>
    <w:p w:rsidR="007A50E5" w:rsidRPr="00EB7226" w:rsidRDefault="007A50E5" w:rsidP="00EB7226">
      <w:pPr>
        <w:snapToGrid w:val="0"/>
        <w:spacing w:line="400" w:lineRule="exact"/>
        <w:ind w:firstLineChars="200" w:firstLine="480"/>
        <w:rPr>
          <w:rFonts w:ascii="Times" w:hAnsi="Times" w:cs="Times"/>
          <w:sz w:val="24"/>
          <w:szCs w:val="24"/>
        </w:rPr>
      </w:pPr>
      <w:r w:rsidRPr="00EB7226">
        <w:rPr>
          <w:rFonts w:ascii="Times" w:hAnsi="Times" w:cs="Times" w:hint="eastAsia"/>
          <w:sz w:val="24"/>
          <w:szCs w:val="24"/>
        </w:rPr>
        <w:t>（</w:t>
      </w:r>
      <w:r w:rsidRPr="00EB7226">
        <w:rPr>
          <w:rFonts w:ascii="Times" w:hAnsi="Times" w:cs="Times"/>
          <w:sz w:val="24"/>
          <w:szCs w:val="24"/>
        </w:rPr>
        <w:t>3</w:t>
      </w:r>
      <w:r w:rsidRPr="00EB7226">
        <w:rPr>
          <w:rFonts w:ascii="Times" w:hAnsi="Times" w:cs="Times" w:hint="eastAsia"/>
          <w:sz w:val="24"/>
          <w:szCs w:val="24"/>
        </w:rPr>
        <w:t>）小组汇报和讨论（</w:t>
      </w:r>
      <w:r w:rsidRPr="00EB7226">
        <w:rPr>
          <w:rFonts w:ascii="Times" w:hAnsi="Times" w:cs="Times" w:hint="eastAsia"/>
          <w:sz w:val="24"/>
          <w:szCs w:val="24"/>
        </w:rPr>
        <w:t>40%</w:t>
      </w:r>
      <w:r w:rsidRPr="00EB7226">
        <w:rPr>
          <w:rFonts w:ascii="Times" w:hAnsi="Times" w:cs="Times" w:hint="eastAsia"/>
          <w:sz w:val="24"/>
          <w:szCs w:val="24"/>
        </w:rPr>
        <w:t>）</w:t>
      </w:r>
    </w:p>
    <w:p w:rsidR="007A50E5" w:rsidRPr="00EB7226" w:rsidRDefault="00EB7226" w:rsidP="00EB7226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" w:eastAsia="宋体" w:hAnsi="Times" w:cs="Times"/>
          <w:kern w:val="0"/>
          <w:sz w:val="24"/>
          <w:szCs w:val="24"/>
        </w:rPr>
      </w:pPr>
      <w:bookmarkStart w:id="2" w:name="_Hlk160543984"/>
      <w:r w:rsidRPr="00EB7226">
        <w:rPr>
          <w:rFonts w:ascii="Times" w:hAnsi="Times" w:cs="Times" w:hint="eastAsia"/>
          <w:sz w:val="24"/>
          <w:szCs w:val="24"/>
        </w:rPr>
        <w:t>实践</w:t>
      </w:r>
      <w:r w:rsidR="007A50E5" w:rsidRPr="00EB7226">
        <w:rPr>
          <w:rFonts w:ascii="Times" w:hAnsi="Times" w:cs="Times" w:hint="eastAsia"/>
          <w:sz w:val="24"/>
          <w:szCs w:val="24"/>
        </w:rPr>
        <w:t>后讨论由每组制作</w:t>
      </w:r>
      <w:r w:rsidR="007A50E5" w:rsidRPr="00EB7226">
        <w:rPr>
          <w:rFonts w:ascii="Times" w:hAnsi="Times" w:cs="Times" w:hint="eastAsia"/>
          <w:sz w:val="24"/>
          <w:szCs w:val="24"/>
        </w:rPr>
        <w:t>ppt</w:t>
      </w:r>
      <w:r w:rsidR="007A50E5" w:rsidRPr="00EB7226">
        <w:rPr>
          <w:rFonts w:ascii="Times" w:hAnsi="Times" w:cs="Times" w:hint="eastAsia"/>
          <w:sz w:val="24"/>
          <w:szCs w:val="24"/>
        </w:rPr>
        <w:t>并上传至</w:t>
      </w:r>
      <w:proofErr w:type="gramStart"/>
      <w:r w:rsidR="007A50E5" w:rsidRPr="00EB7226">
        <w:rPr>
          <w:rFonts w:ascii="Times" w:hAnsi="Times" w:cs="Times" w:hint="eastAsia"/>
          <w:sz w:val="24"/>
          <w:szCs w:val="24"/>
        </w:rPr>
        <w:t>云班课</w:t>
      </w:r>
      <w:proofErr w:type="gramEnd"/>
      <w:r w:rsidR="007A50E5" w:rsidRPr="00EB7226">
        <w:rPr>
          <w:rFonts w:ascii="Times" w:hAnsi="Times" w:cs="Times" w:hint="eastAsia"/>
          <w:sz w:val="24"/>
          <w:szCs w:val="24"/>
        </w:rPr>
        <w:t>，讨论时由一名代表进行讲解陈述，展示的自己的“亮点”、提出专业性问题考其他学生、提出更深入的未解决的问题。指导教师根据每组的总结表现、提问的专业性和深度进行在</w:t>
      </w:r>
      <w:proofErr w:type="gramStart"/>
      <w:r w:rsidR="007A50E5" w:rsidRPr="00EB7226">
        <w:rPr>
          <w:rFonts w:ascii="Times" w:hAnsi="Times" w:cs="Times" w:hint="eastAsia"/>
          <w:sz w:val="24"/>
          <w:szCs w:val="24"/>
        </w:rPr>
        <w:t>云班课</w:t>
      </w:r>
      <w:proofErr w:type="gramEnd"/>
      <w:r w:rsidR="007A50E5" w:rsidRPr="00EB7226">
        <w:rPr>
          <w:rFonts w:ascii="Times" w:hAnsi="Times" w:cs="Times" w:hint="eastAsia"/>
          <w:sz w:val="24"/>
          <w:szCs w:val="24"/>
        </w:rPr>
        <w:t>进行打分。</w:t>
      </w:r>
    </w:p>
    <w:bookmarkEnd w:id="2"/>
    <w:p w:rsidR="007A50E5" w:rsidRPr="00EB7226" w:rsidRDefault="00D60184" w:rsidP="007A50E5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" w:eastAsia="宋体" w:hAnsi="Times New Roman" w:cs="Times"/>
          <w:kern w:val="0"/>
          <w:sz w:val="24"/>
          <w:szCs w:val="24"/>
        </w:rPr>
      </w:pPr>
      <w:r>
        <w:rPr>
          <w:rFonts w:ascii="Cambria" w:eastAsia="宋体" w:hAnsi="Cambria" w:cs="Cambria" w:hint="eastAsia"/>
          <w:kern w:val="0"/>
          <w:sz w:val="24"/>
          <w:szCs w:val="24"/>
        </w:rPr>
        <w:t>过程</w:t>
      </w:r>
      <w:r w:rsidR="007A50E5" w:rsidRPr="00EB7226">
        <w:rPr>
          <w:rFonts w:ascii="Times" w:eastAsia="宋体" w:hAnsi="Times" w:cs="Times" w:hint="eastAsia"/>
          <w:kern w:val="0"/>
          <w:sz w:val="24"/>
          <w:szCs w:val="24"/>
        </w:rPr>
        <w:t>成绩（</w:t>
      </w:r>
      <w:r w:rsidR="007A50E5" w:rsidRPr="00EB7226">
        <w:rPr>
          <w:rFonts w:ascii="Times" w:eastAsia="宋体" w:hAnsi="Times" w:cs="Times"/>
          <w:kern w:val="0"/>
          <w:sz w:val="24"/>
          <w:szCs w:val="24"/>
        </w:rPr>
        <w:t>100%</w:t>
      </w:r>
      <w:r w:rsidR="007A50E5" w:rsidRPr="00EB7226">
        <w:rPr>
          <w:rFonts w:ascii="Times" w:eastAsia="宋体" w:hAnsi="Times" w:cs="Times" w:hint="eastAsia"/>
          <w:kern w:val="0"/>
          <w:sz w:val="24"/>
          <w:szCs w:val="24"/>
        </w:rPr>
        <w:t>）</w:t>
      </w:r>
      <w:r w:rsidR="007A50E5" w:rsidRPr="00EB7226">
        <w:rPr>
          <w:rFonts w:ascii="Times" w:eastAsia="宋体" w:hAnsi="Times" w:cs="Times"/>
          <w:kern w:val="0"/>
          <w:sz w:val="24"/>
          <w:szCs w:val="24"/>
        </w:rPr>
        <w:t>=</w:t>
      </w:r>
      <w:r w:rsidR="007A50E5" w:rsidRPr="00EB7226">
        <w:rPr>
          <w:rFonts w:ascii="Times" w:eastAsia="宋体" w:hAnsi="Times" w:cs="Times" w:hint="eastAsia"/>
          <w:kern w:val="0"/>
          <w:sz w:val="24"/>
          <w:szCs w:val="24"/>
        </w:rPr>
        <w:t>资源学习（</w:t>
      </w:r>
      <w:r w:rsidR="002375AB">
        <w:rPr>
          <w:rFonts w:ascii="Times New Roman" w:cs="Times New Roman" w:hint="eastAsia"/>
          <w:b/>
          <w:sz w:val="24"/>
          <w:szCs w:val="24"/>
        </w:rPr>
        <w:t>×</w:t>
      </w:r>
      <w:r w:rsidR="007A50E5" w:rsidRPr="00EB7226">
        <w:rPr>
          <w:rFonts w:ascii="Times" w:eastAsia="宋体" w:hAnsi="Times" w:cs="Times" w:hint="eastAsia"/>
          <w:kern w:val="0"/>
          <w:sz w:val="24"/>
          <w:szCs w:val="24"/>
        </w:rPr>
        <w:t>20</w:t>
      </w:r>
      <w:r w:rsidR="007A50E5" w:rsidRPr="00EB7226">
        <w:rPr>
          <w:rFonts w:ascii="Times" w:eastAsia="宋体" w:hAnsi="Times" w:cs="Times"/>
          <w:kern w:val="0"/>
          <w:sz w:val="24"/>
          <w:szCs w:val="24"/>
        </w:rPr>
        <w:t>%</w:t>
      </w:r>
      <w:r w:rsidR="007A50E5" w:rsidRPr="00EB7226">
        <w:rPr>
          <w:rFonts w:ascii="Times" w:eastAsia="宋体" w:hAnsi="Times" w:cs="Times" w:hint="eastAsia"/>
          <w:kern w:val="0"/>
          <w:sz w:val="24"/>
          <w:szCs w:val="24"/>
        </w:rPr>
        <w:t>）</w:t>
      </w:r>
      <w:r w:rsidR="007A50E5" w:rsidRPr="00EB7226">
        <w:rPr>
          <w:rFonts w:ascii="Times" w:eastAsia="宋体" w:hAnsi="Times" w:cs="Times"/>
          <w:kern w:val="0"/>
          <w:sz w:val="24"/>
          <w:szCs w:val="24"/>
        </w:rPr>
        <w:t>+</w:t>
      </w:r>
      <w:r w:rsidR="007A50E5" w:rsidRPr="00EB7226">
        <w:rPr>
          <w:rFonts w:ascii="Times" w:eastAsia="宋体" w:hAnsi="Times" w:cs="Times" w:hint="eastAsia"/>
          <w:kern w:val="0"/>
          <w:sz w:val="24"/>
          <w:szCs w:val="24"/>
        </w:rPr>
        <w:t>见习作业（</w:t>
      </w:r>
      <w:r w:rsidR="002375AB">
        <w:rPr>
          <w:rFonts w:ascii="Times New Roman" w:cs="Times New Roman" w:hint="eastAsia"/>
          <w:b/>
          <w:sz w:val="24"/>
          <w:szCs w:val="24"/>
        </w:rPr>
        <w:t>×</w:t>
      </w:r>
      <w:r w:rsidR="007A50E5" w:rsidRPr="00EB7226">
        <w:rPr>
          <w:rFonts w:ascii="Times New Roman" w:eastAsia="宋体" w:hAnsi="Times New Roman" w:cs="Times New Roman" w:hint="eastAsia"/>
          <w:kern w:val="0"/>
          <w:sz w:val="24"/>
          <w:szCs w:val="24"/>
        </w:rPr>
        <w:t>40</w:t>
      </w:r>
      <w:r w:rsidR="007A50E5" w:rsidRPr="00EB7226">
        <w:rPr>
          <w:rFonts w:ascii="Times" w:eastAsia="宋体" w:hAnsi="Times" w:cs="Times"/>
          <w:kern w:val="0"/>
          <w:sz w:val="24"/>
          <w:szCs w:val="24"/>
        </w:rPr>
        <w:t>%</w:t>
      </w:r>
      <w:r w:rsidR="007A50E5" w:rsidRPr="00EB7226">
        <w:rPr>
          <w:rFonts w:ascii="Times" w:eastAsia="宋体" w:hAnsi="Times" w:cs="Times" w:hint="eastAsia"/>
          <w:kern w:val="0"/>
          <w:sz w:val="24"/>
          <w:szCs w:val="24"/>
        </w:rPr>
        <w:t>）</w:t>
      </w:r>
      <w:r w:rsidR="007A50E5" w:rsidRPr="00EB7226">
        <w:rPr>
          <w:rFonts w:ascii="Times" w:eastAsia="宋体" w:hAnsi="Times" w:cs="Times"/>
          <w:kern w:val="0"/>
          <w:sz w:val="24"/>
          <w:szCs w:val="24"/>
        </w:rPr>
        <w:t>+</w:t>
      </w:r>
      <w:r w:rsidR="007A50E5" w:rsidRPr="00EB7226">
        <w:rPr>
          <w:rFonts w:ascii="Times" w:eastAsia="宋体" w:hAnsi="Times" w:cs="Times" w:hint="eastAsia"/>
          <w:kern w:val="0"/>
          <w:sz w:val="24"/>
          <w:szCs w:val="24"/>
        </w:rPr>
        <w:t>小组汇报和讨论（</w:t>
      </w:r>
      <w:r w:rsidR="002375AB">
        <w:rPr>
          <w:rFonts w:ascii="Times New Roman" w:cs="Times New Roman" w:hint="eastAsia"/>
          <w:b/>
          <w:sz w:val="24"/>
          <w:szCs w:val="24"/>
        </w:rPr>
        <w:t>×</w:t>
      </w:r>
      <w:r w:rsidR="007A50E5" w:rsidRPr="00EB7226">
        <w:rPr>
          <w:rFonts w:ascii="Times New Roman" w:eastAsia="宋体" w:hAnsi="Times New Roman" w:cs="Times New Roman" w:hint="eastAsia"/>
          <w:kern w:val="0"/>
          <w:sz w:val="24"/>
          <w:szCs w:val="24"/>
        </w:rPr>
        <w:t>40</w:t>
      </w:r>
      <w:r w:rsidR="007A50E5" w:rsidRPr="00EB7226">
        <w:rPr>
          <w:rFonts w:ascii="Times" w:eastAsia="宋体" w:hAnsi="Times" w:cs="Times"/>
          <w:kern w:val="0"/>
          <w:sz w:val="24"/>
          <w:szCs w:val="24"/>
        </w:rPr>
        <w:t>%</w:t>
      </w:r>
      <w:r w:rsidR="007A50E5" w:rsidRPr="00EB7226">
        <w:rPr>
          <w:rFonts w:ascii="Times" w:eastAsia="宋体" w:hAnsi="Times" w:cs="Times" w:hint="eastAsia"/>
          <w:kern w:val="0"/>
          <w:sz w:val="24"/>
          <w:szCs w:val="24"/>
        </w:rPr>
        <w:t>）</w:t>
      </w:r>
    </w:p>
    <w:p w:rsidR="007A50E5" w:rsidRPr="00EB7226" w:rsidRDefault="007A50E5" w:rsidP="007A50E5">
      <w:pPr>
        <w:autoSpaceDE w:val="0"/>
        <w:autoSpaceDN w:val="0"/>
        <w:adjustRightInd w:val="0"/>
        <w:snapToGrid w:val="0"/>
        <w:spacing w:line="400" w:lineRule="exact"/>
        <w:ind w:firstLineChars="200" w:firstLine="482"/>
        <w:jc w:val="left"/>
        <w:rPr>
          <w:rFonts w:ascii="Times" w:eastAsia="宋体" w:hAnsi="Times New Roman" w:cs="Times"/>
          <w:b/>
          <w:kern w:val="0"/>
          <w:sz w:val="24"/>
          <w:szCs w:val="24"/>
        </w:rPr>
      </w:pPr>
      <w:r w:rsidRPr="00EB7226">
        <w:rPr>
          <w:rFonts w:ascii="Times" w:eastAsia="宋体" w:hAnsi="Times" w:cs="Times"/>
          <w:b/>
          <w:kern w:val="0"/>
          <w:sz w:val="24"/>
          <w:szCs w:val="24"/>
        </w:rPr>
        <w:t>2.</w:t>
      </w:r>
      <w:r w:rsidRPr="00EB7226">
        <w:rPr>
          <w:rFonts w:ascii="Times" w:eastAsia="宋体" w:hAnsi="Times" w:cs="Times" w:hint="eastAsia"/>
          <w:b/>
          <w:kern w:val="0"/>
          <w:sz w:val="24"/>
          <w:szCs w:val="24"/>
        </w:rPr>
        <w:t>期末成绩评定</w:t>
      </w:r>
    </w:p>
    <w:p w:rsidR="007A50E5" w:rsidRPr="00EB7226" w:rsidRDefault="007A50E5" w:rsidP="00EB7226">
      <w:pPr>
        <w:snapToGrid w:val="0"/>
        <w:spacing w:line="400" w:lineRule="exact"/>
        <w:ind w:firstLineChars="200" w:firstLine="480"/>
        <w:rPr>
          <w:rFonts w:ascii="Times" w:hAnsi="Times" w:cs="Times"/>
          <w:sz w:val="24"/>
          <w:szCs w:val="24"/>
        </w:rPr>
      </w:pPr>
      <w:r w:rsidRPr="00EB7226">
        <w:rPr>
          <w:rFonts w:ascii="Times" w:hAnsi="Times" w:cs="Times" w:hint="eastAsia"/>
          <w:sz w:val="24"/>
          <w:szCs w:val="24"/>
        </w:rPr>
        <w:t>期末考核以</w:t>
      </w:r>
      <w:bookmarkStart w:id="3" w:name="_Hlk160544023"/>
      <w:r w:rsidR="00EB7226" w:rsidRPr="00EB7226">
        <w:rPr>
          <w:rFonts w:ascii="Times" w:hAnsi="Times" w:cs="Times" w:hint="eastAsia"/>
          <w:sz w:val="24"/>
          <w:szCs w:val="24"/>
        </w:rPr>
        <w:t>实践</w:t>
      </w:r>
      <w:r w:rsidRPr="00EB7226">
        <w:rPr>
          <w:rFonts w:ascii="Times" w:hAnsi="Times" w:cs="Times" w:hint="eastAsia"/>
          <w:sz w:val="24"/>
          <w:szCs w:val="24"/>
        </w:rPr>
        <w:t>报告</w:t>
      </w:r>
      <w:bookmarkEnd w:id="3"/>
      <w:r w:rsidRPr="00EB7226">
        <w:rPr>
          <w:rFonts w:ascii="Times" w:hAnsi="Times" w:cs="Times" w:hint="eastAsia"/>
          <w:sz w:val="24"/>
          <w:szCs w:val="24"/>
        </w:rPr>
        <w:t>形式，</w:t>
      </w:r>
      <w:r w:rsidR="00EB7226" w:rsidRPr="00EB7226">
        <w:rPr>
          <w:rFonts w:ascii="Times" w:hAnsi="Times" w:cs="Times" w:hint="eastAsia"/>
          <w:sz w:val="24"/>
          <w:szCs w:val="24"/>
        </w:rPr>
        <w:t>实践</w:t>
      </w:r>
      <w:r w:rsidRPr="00EB7226">
        <w:rPr>
          <w:rFonts w:ascii="Times" w:hAnsi="Times" w:cs="Times" w:hint="eastAsia"/>
          <w:sz w:val="24"/>
          <w:szCs w:val="24"/>
        </w:rPr>
        <w:t>报告应包括全部</w:t>
      </w:r>
      <w:r w:rsidR="00EB7226" w:rsidRPr="00EB7226">
        <w:rPr>
          <w:rFonts w:ascii="Times" w:hAnsi="Times" w:cs="Times" w:hint="eastAsia"/>
          <w:sz w:val="24"/>
          <w:szCs w:val="24"/>
        </w:rPr>
        <w:t>实践</w:t>
      </w:r>
      <w:r w:rsidRPr="00EB7226">
        <w:rPr>
          <w:rFonts w:ascii="Times" w:hAnsi="Times" w:cs="Times" w:hint="eastAsia"/>
          <w:sz w:val="24"/>
          <w:szCs w:val="24"/>
        </w:rPr>
        <w:t>内容及分析和感想。</w:t>
      </w:r>
    </w:p>
    <w:p w:rsidR="007A50E5" w:rsidRPr="00EB7226" w:rsidRDefault="007A50E5" w:rsidP="00EB7226">
      <w:pPr>
        <w:snapToGrid w:val="0"/>
        <w:spacing w:line="400" w:lineRule="exact"/>
        <w:ind w:firstLineChars="200" w:firstLine="480"/>
        <w:rPr>
          <w:rFonts w:ascii="Times" w:hAnsi="Times" w:cs="Times"/>
          <w:sz w:val="24"/>
          <w:szCs w:val="24"/>
        </w:rPr>
      </w:pPr>
      <w:r w:rsidRPr="00EB7226">
        <w:rPr>
          <w:rFonts w:ascii="Times" w:hAnsi="Times" w:cs="Times" w:hint="eastAsia"/>
          <w:sz w:val="24"/>
          <w:szCs w:val="24"/>
        </w:rPr>
        <w:t>各</w:t>
      </w:r>
      <w:r w:rsidR="00EB7226" w:rsidRPr="00EB7226">
        <w:rPr>
          <w:rFonts w:ascii="Times" w:hAnsi="Times" w:cs="Times" w:hint="eastAsia"/>
          <w:sz w:val="24"/>
          <w:szCs w:val="24"/>
        </w:rPr>
        <w:t>实践小组</w:t>
      </w:r>
      <w:proofErr w:type="gramStart"/>
      <w:r w:rsidRPr="00EB7226">
        <w:rPr>
          <w:rFonts w:ascii="Times" w:hAnsi="Times" w:cs="Times" w:hint="eastAsia"/>
          <w:sz w:val="24"/>
          <w:szCs w:val="24"/>
        </w:rPr>
        <w:t>组</w:t>
      </w:r>
      <w:proofErr w:type="gramEnd"/>
      <w:r w:rsidRPr="00EB7226">
        <w:rPr>
          <w:rFonts w:ascii="Times" w:hAnsi="Times" w:cs="Times" w:hint="eastAsia"/>
          <w:sz w:val="24"/>
          <w:szCs w:val="24"/>
        </w:rPr>
        <w:t>学生于</w:t>
      </w:r>
      <w:r w:rsidR="00EB7226" w:rsidRPr="00EB7226">
        <w:rPr>
          <w:rFonts w:ascii="Times" w:hAnsi="Times" w:cs="Times" w:hint="eastAsia"/>
          <w:sz w:val="24"/>
          <w:szCs w:val="24"/>
        </w:rPr>
        <w:t>实践结束后</w:t>
      </w:r>
      <w:r w:rsidRPr="00EB7226">
        <w:rPr>
          <w:rFonts w:ascii="Times" w:hAnsi="Times" w:cs="Times" w:hint="eastAsia"/>
          <w:sz w:val="24"/>
          <w:szCs w:val="24"/>
        </w:rPr>
        <w:t>的一周内以小组为单位，将</w:t>
      </w:r>
      <w:r w:rsidR="00EB7226" w:rsidRPr="00EB7226">
        <w:rPr>
          <w:rFonts w:ascii="Times" w:hAnsi="Times" w:cs="Times" w:hint="eastAsia"/>
          <w:sz w:val="24"/>
          <w:szCs w:val="24"/>
        </w:rPr>
        <w:t>实践</w:t>
      </w:r>
      <w:r w:rsidRPr="00EB7226">
        <w:rPr>
          <w:rFonts w:ascii="Times" w:hAnsi="Times" w:cs="Times" w:hint="eastAsia"/>
          <w:sz w:val="24"/>
          <w:szCs w:val="24"/>
        </w:rPr>
        <w:t>报告电子版和纸质文档提交到相应指导老师。指导老师按评分依据对</w:t>
      </w:r>
      <w:r w:rsidR="00EB7226" w:rsidRPr="00EB7226">
        <w:rPr>
          <w:rFonts w:ascii="Times" w:hAnsi="Times" w:cs="Times" w:hint="eastAsia"/>
          <w:sz w:val="24"/>
          <w:szCs w:val="24"/>
        </w:rPr>
        <w:t>实践</w:t>
      </w:r>
      <w:r w:rsidRPr="00EB7226">
        <w:rPr>
          <w:rFonts w:ascii="Times" w:hAnsi="Times" w:cs="Times" w:hint="eastAsia"/>
          <w:sz w:val="24"/>
          <w:szCs w:val="24"/>
        </w:rPr>
        <w:t>报告进行成绩评定。</w:t>
      </w:r>
    </w:p>
    <w:p w:rsidR="007A50E5" w:rsidRPr="00EB7226" w:rsidRDefault="007A50E5" w:rsidP="007A50E5">
      <w:pPr>
        <w:autoSpaceDE w:val="0"/>
        <w:autoSpaceDN w:val="0"/>
        <w:adjustRightInd w:val="0"/>
        <w:snapToGrid w:val="0"/>
        <w:spacing w:line="400" w:lineRule="exact"/>
        <w:ind w:firstLineChars="200" w:firstLine="482"/>
        <w:jc w:val="left"/>
        <w:rPr>
          <w:rFonts w:ascii="Times" w:eastAsia="宋体" w:hAnsi="Times New Roman" w:cs="Times"/>
          <w:b/>
          <w:kern w:val="0"/>
          <w:sz w:val="24"/>
          <w:szCs w:val="24"/>
        </w:rPr>
      </w:pPr>
      <w:r w:rsidRPr="00EB7226">
        <w:rPr>
          <w:rFonts w:ascii="Times" w:eastAsia="宋体" w:hAnsi="Times" w:cs="Times"/>
          <w:b/>
          <w:kern w:val="0"/>
          <w:sz w:val="24"/>
          <w:szCs w:val="24"/>
        </w:rPr>
        <w:t>3.</w:t>
      </w:r>
      <w:r w:rsidRPr="00EB7226">
        <w:rPr>
          <w:rFonts w:ascii="Times" w:eastAsia="宋体" w:hAnsi="Times" w:cs="Times" w:hint="eastAsia"/>
          <w:b/>
          <w:kern w:val="0"/>
          <w:sz w:val="24"/>
          <w:szCs w:val="24"/>
        </w:rPr>
        <w:t>总成绩评定</w:t>
      </w:r>
    </w:p>
    <w:p w:rsidR="007A50E5" w:rsidRPr="00EB7226" w:rsidRDefault="007A50E5" w:rsidP="007A50E5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EB7226">
        <w:rPr>
          <w:rFonts w:ascii="Times" w:eastAsia="宋体" w:hAnsi="Times" w:cs="Times" w:hint="eastAsia"/>
          <w:kern w:val="0"/>
          <w:sz w:val="24"/>
          <w:szCs w:val="24"/>
        </w:rPr>
        <w:t>总成绩应由平时考核成绩和期末考核成绩构成：总成绩（</w:t>
      </w:r>
      <w:r w:rsidRPr="00EB7226">
        <w:rPr>
          <w:rFonts w:ascii="Times" w:eastAsia="宋体" w:hAnsi="Times" w:cs="Times"/>
          <w:kern w:val="0"/>
          <w:sz w:val="24"/>
          <w:szCs w:val="24"/>
        </w:rPr>
        <w:t>100%</w:t>
      </w:r>
      <w:r w:rsidRPr="00EB7226">
        <w:rPr>
          <w:rFonts w:ascii="Times" w:eastAsia="宋体" w:hAnsi="Times" w:cs="Times" w:hint="eastAsia"/>
          <w:kern w:val="0"/>
          <w:sz w:val="24"/>
          <w:szCs w:val="24"/>
        </w:rPr>
        <w:t>）</w:t>
      </w:r>
      <w:r w:rsidRPr="00EB7226">
        <w:rPr>
          <w:rFonts w:ascii="Times" w:eastAsia="宋体" w:hAnsi="Times" w:cs="Times"/>
          <w:kern w:val="0"/>
          <w:sz w:val="24"/>
          <w:szCs w:val="24"/>
        </w:rPr>
        <w:t>=</w:t>
      </w:r>
      <w:r w:rsidR="00D60184">
        <w:rPr>
          <w:rFonts w:ascii="Cambria" w:eastAsia="宋体" w:hAnsi="Cambria" w:cs="Cambria" w:hint="eastAsia"/>
          <w:kern w:val="0"/>
          <w:sz w:val="24"/>
          <w:szCs w:val="24"/>
        </w:rPr>
        <w:t>过程</w:t>
      </w:r>
      <w:r w:rsidRPr="00EB7226">
        <w:rPr>
          <w:rFonts w:ascii="Times" w:eastAsia="宋体" w:hAnsi="Times" w:cs="Times" w:hint="eastAsia"/>
          <w:kern w:val="0"/>
          <w:sz w:val="24"/>
          <w:szCs w:val="24"/>
        </w:rPr>
        <w:t>成绩（</w:t>
      </w:r>
      <w:r w:rsidR="002375AB">
        <w:rPr>
          <w:rFonts w:ascii="Times New Roman" w:cs="Times New Roman" w:hint="eastAsia"/>
          <w:b/>
          <w:sz w:val="24"/>
          <w:szCs w:val="24"/>
        </w:rPr>
        <w:t>×</w:t>
      </w:r>
      <w:r w:rsidRPr="00EB7226">
        <w:rPr>
          <w:rFonts w:ascii="Times New Roman" w:eastAsia="宋体" w:hAnsi="Times New Roman" w:cs="Times New Roman" w:hint="eastAsia"/>
          <w:kern w:val="0"/>
          <w:sz w:val="24"/>
          <w:szCs w:val="24"/>
        </w:rPr>
        <w:t>50</w:t>
      </w:r>
      <w:r w:rsidRPr="00EB7226">
        <w:rPr>
          <w:rFonts w:ascii="Times" w:eastAsia="宋体" w:hAnsi="Times" w:cs="Times"/>
          <w:kern w:val="0"/>
          <w:sz w:val="24"/>
          <w:szCs w:val="24"/>
        </w:rPr>
        <w:t>%</w:t>
      </w:r>
      <w:r w:rsidRPr="00EB7226">
        <w:rPr>
          <w:rFonts w:ascii="Times" w:eastAsia="宋体" w:hAnsi="Times" w:cs="Times" w:hint="eastAsia"/>
          <w:kern w:val="0"/>
          <w:sz w:val="24"/>
          <w:szCs w:val="24"/>
        </w:rPr>
        <w:t>）</w:t>
      </w:r>
      <w:r w:rsidRPr="00EB7226">
        <w:rPr>
          <w:rFonts w:ascii="Times" w:eastAsia="宋体" w:hAnsi="Times" w:cs="Times"/>
          <w:kern w:val="0"/>
          <w:sz w:val="24"/>
          <w:szCs w:val="24"/>
        </w:rPr>
        <w:t>+</w:t>
      </w:r>
      <w:r w:rsidRPr="00EB7226">
        <w:rPr>
          <w:rFonts w:ascii="Times" w:eastAsia="宋体" w:hAnsi="Times" w:cs="Times" w:hint="eastAsia"/>
          <w:kern w:val="0"/>
          <w:sz w:val="24"/>
          <w:szCs w:val="24"/>
        </w:rPr>
        <w:t>期末成绩（</w:t>
      </w:r>
      <w:r w:rsidR="002375AB">
        <w:rPr>
          <w:rFonts w:ascii="Times New Roman" w:cs="Times New Roman" w:hint="eastAsia"/>
          <w:b/>
          <w:sz w:val="24"/>
          <w:szCs w:val="24"/>
        </w:rPr>
        <w:t>×</w:t>
      </w:r>
      <w:r w:rsidRPr="00EB7226">
        <w:rPr>
          <w:rFonts w:ascii="Times New Roman" w:eastAsia="宋体" w:hAnsi="Times New Roman" w:cs="Times New Roman" w:hint="eastAsia"/>
          <w:kern w:val="0"/>
          <w:sz w:val="24"/>
          <w:szCs w:val="24"/>
        </w:rPr>
        <w:t>50</w:t>
      </w:r>
      <w:r w:rsidRPr="00EB7226">
        <w:rPr>
          <w:rFonts w:ascii="Times" w:eastAsia="宋体" w:hAnsi="Times" w:cs="Times"/>
          <w:kern w:val="0"/>
          <w:sz w:val="24"/>
          <w:szCs w:val="24"/>
        </w:rPr>
        <w:t>%</w:t>
      </w:r>
      <w:r w:rsidRPr="00EB7226">
        <w:rPr>
          <w:rFonts w:ascii="Times" w:eastAsia="宋体" w:hAnsi="Times" w:cs="Times" w:hint="eastAsia"/>
          <w:kern w:val="0"/>
          <w:sz w:val="24"/>
          <w:szCs w:val="24"/>
        </w:rPr>
        <w:t>）</w:t>
      </w:r>
    </w:p>
    <w:p w:rsidR="0004710B" w:rsidRPr="00EB7226" w:rsidRDefault="007A50E5">
      <w:pPr>
        <w:kinsoku w:val="0"/>
        <w:overflowPunct w:val="0"/>
        <w:autoSpaceDE w:val="0"/>
        <w:autoSpaceDN w:val="0"/>
        <w:adjustRightInd w:val="0"/>
        <w:spacing w:before="86" w:line="400" w:lineRule="exact"/>
        <w:ind w:firstLineChars="200" w:firstLine="482"/>
        <w:rPr>
          <w:rFonts w:ascii="黑体" w:eastAsia="黑体" w:hAnsi="黑体" w:cs="黑体"/>
          <w:b/>
          <w:sz w:val="24"/>
          <w:szCs w:val="24"/>
        </w:rPr>
      </w:pPr>
      <w:r w:rsidRPr="00EB7226">
        <w:rPr>
          <w:rFonts w:ascii="黑体" w:eastAsia="黑体" w:hAnsi="黑体" w:cs="黑体" w:hint="eastAsia"/>
          <w:b/>
          <w:sz w:val="24"/>
          <w:szCs w:val="24"/>
        </w:rPr>
        <w:t>（三）评分标准</w:t>
      </w:r>
    </w:p>
    <w:p w:rsidR="00FC1153" w:rsidRDefault="00FC1153" w:rsidP="00FC1153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200" w:firstLine="482"/>
        <w:rPr>
          <w:rFonts w:ascii="Times" w:hAnsi="Times" w:cs="Times"/>
          <w:color w:val="000000"/>
          <w:sz w:val="22"/>
          <w:szCs w:val="21"/>
        </w:rPr>
      </w:pPr>
      <w:r w:rsidRPr="00282AFA">
        <w:rPr>
          <w:rFonts w:ascii="宋体" w:eastAsia="宋体" w:hAnsi="宋体" w:cs="黑体" w:hint="eastAsia"/>
          <w:b/>
          <w:sz w:val="24"/>
          <w:szCs w:val="24"/>
        </w:rPr>
        <w:t>（1）资源学习</w:t>
      </w:r>
      <w:r w:rsidRPr="00282AFA">
        <w:rPr>
          <w:rFonts w:ascii="宋体" w:eastAsia="宋体" w:hAnsi="宋体" w:cs="黑体" w:hint="eastAsia"/>
          <w:sz w:val="24"/>
          <w:szCs w:val="24"/>
        </w:rPr>
        <w:t>：</w:t>
      </w:r>
      <w:r w:rsidRPr="00282AFA">
        <w:rPr>
          <w:rFonts w:ascii="Times" w:hAnsi="Times" w:cs="Times" w:hint="eastAsia"/>
          <w:color w:val="000000"/>
          <w:sz w:val="22"/>
          <w:szCs w:val="21"/>
        </w:rPr>
        <w:t>以</w:t>
      </w:r>
      <w:proofErr w:type="gramStart"/>
      <w:r w:rsidRPr="00282AFA">
        <w:rPr>
          <w:rFonts w:ascii="Times" w:hAnsi="Times" w:cs="Times" w:hint="eastAsia"/>
          <w:color w:val="000000"/>
          <w:sz w:val="22"/>
          <w:szCs w:val="21"/>
        </w:rPr>
        <w:t>云班课</w:t>
      </w:r>
      <w:proofErr w:type="gramEnd"/>
      <w:r w:rsidRPr="00282AFA">
        <w:rPr>
          <w:rFonts w:ascii="Times" w:hAnsi="Times" w:cs="Times" w:hint="eastAsia"/>
          <w:color w:val="000000"/>
          <w:sz w:val="22"/>
          <w:szCs w:val="21"/>
        </w:rPr>
        <w:t>或学习通等学习软件记录的在线学习</w:t>
      </w:r>
      <w:r>
        <w:rPr>
          <w:rFonts w:ascii="Cambria" w:hAnsi="Cambria" w:cs="Cambria" w:hint="eastAsia"/>
          <w:color w:val="000000"/>
          <w:sz w:val="22"/>
          <w:szCs w:val="21"/>
        </w:rPr>
        <w:t>资源</w:t>
      </w:r>
      <w:r w:rsidRPr="00282AFA">
        <w:rPr>
          <w:rFonts w:ascii="Times" w:hAnsi="Times" w:cs="Times" w:hint="eastAsia"/>
          <w:color w:val="000000"/>
          <w:sz w:val="22"/>
          <w:szCs w:val="21"/>
        </w:rPr>
        <w:t>情况进行评分。</w:t>
      </w:r>
    </w:p>
    <w:p w:rsidR="00FC1153" w:rsidRPr="00A70F89" w:rsidRDefault="00FC1153" w:rsidP="00FC1153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200" w:firstLine="482"/>
        <w:rPr>
          <w:rFonts w:ascii="Times" w:hAnsi="Times" w:cs="Times"/>
          <w:color w:val="000000"/>
          <w:sz w:val="22"/>
          <w:szCs w:val="21"/>
        </w:rPr>
      </w:pPr>
      <w:r w:rsidRPr="00282AFA">
        <w:rPr>
          <w:rFonts w:ascii="宋体" w:eastAsia="宋体" w:hAnsi="宋体" w:cs="黑体" w:hint="eastAsia"/>
          <w:b/>
          <w:sz w:val="24"/>
          <w:szCs w:val="24"/>
        </w:rPr>
        <w:t>（2）</w:t>
      </w:r>
      <w:r>
        <w:rPr>
          <w:rFonts w:ascii="宋体" w:eastAsia="宋体" w:hAnsi="宋体" w:cs="黑体" w:hint="eastAsia"/>
          <w:b/>
          <w:sz w:val="24"/>
          <w:szCs w:val="24"/>
        </w:rPr>
        <w:t>实践作业</w:t>
      </w:r>
      <w:r>
        <w:rPr>
          <w:rFonts w:ascii="宋体" w:eastAsia="宋体" w:hAnsi="宋体" w:cs="黑体" w:hint="eastAsia"/>
          <w:b/>
          <w:sz w:val="24"/>
          <w:szCs w:val="24"/>
        </w:rPr>
        <w:t>：</w:t>
      </w:r>
      <w:r w:rsidRPr="00FC1153">
        <w:rPr>
          <w:rFonts w:ascii="宋体" w:eastAsia="宋体" w:hAnsi="宋体" w:cs="黑体" w:hint="eastAsia"/>
          <w:sz w:val="24"/>
          <w:szCs w:val="24"/>
        </w:rPr>
        <w:t>实践作业在</w:t>
      </w:r>
      <w:proofErr w:type="gramStart"/>
      <w:r w:rsidRPr="00FC1153">
        <w:rPr>
          <w:rFonts w:ascii="宋体" w:eastAsia="宋体" w:hAnsi="宋体" w:cs="黑体" w:hint="eastAsia"/>
          <w:sz w:val="24"/>
          <w:szCs w:val="24"/>
        </w:rPr>
        <w:t>云班课</w:t>
      </w:r>
      <w:proofErr w:type="gramEnd"/>
      <w:r w:rsidRPr="00FC1153">
        <w:rPr>
          <w:rFonts w:ascii="宋体" w:eastAsia="宋体" w:hAnsi="宋体" w:cs="黑体" w:hint="eastAsia"/>
          <w:sz w:val="24"/>
          <w:szCs w:val="24"/>
        </w:rPr>
        <w:t>活动中开展，学生应独立</w:t>
      </w:r>
      <w:proofErr w:type="gramStart"/>
      <w:r w:rsidRPr="00FC1153">
        <w:rPr>
          <w:rFonts w:ascii="宋体" w:eastAsia="宋体" w:hAnsi="宋体" w:cs="黑体" w:hint="eastAsia"/>
          <w:sz w:val="24"/>
          <w:szCs w:val="24"/>
        </w:rPr>
        <w:t>完成云班课上</w:t>
      </w:r>
      <w:proofErr w:type="gramEnd"/>
      <w:r w:rsidRPr="00FC1153">
        <w:rPr>
          <w:rFonts w:ascii="宋体" w:eastAsia="宋体" w:hAnsi="宋体" w:cs="黑体" w:hint="eastAsia"/>
          <w:sz w:val="24"/>
          <w:szCs w:val="24"/>
        </w:rPr>
        <w:t>的作业</w:t>
      </w:r>
      <w:r>
        <w:rPr>
          <w:rFonts w:ascii="宋体" w:eastAsia="宋体" w:hAnsi="宋体" w:cs="黑体" w:hint="eastAsia"/>
          <w:sz w:val="24"/>
          <w:szCs w:val="24"/>
        </w:rPr>
        <w:t>，</w:t>
      </w:r>
      <w:r w:rsidRPr="00FC1153">
        <w:rPr>
          <w:rFonts w:ascii="Times" w:hAnsi="Times" w:cs="Times" w:hint="eastAsia"/>
          <w:color w:val="000000"/>
          <w:sz w:val="22"/>
          <w:szCs w:val="21"/>
        </w:rPr>
        <w:t>实践作业成绩评定在</w:t>
      </w:r>
      <w:proofErr w:type="gramStart"/>
      <w:r w:rsidRPr="00FC1153">
        <w:rPr>
          <w:rFonts w:ascii="Times" w:hAnsi="Times" w:cs="Times" w:hint="eastAsia"/>
          <w:color w:val="000000"/>
          <w:sz w:val="22"/>
          <w:szCs w:val="21"/>
        </w:rPr>
        <w:t>云班课</w:t>
      </w:r>
      <w:proofErr w:type="gramEnd"/>
      <w:r w:rsidRPr="00FC1153">
        <w:rPr>
          <w:rFonts w:ascii="Times" w:hAnsi="Times" w:cs="Times" w:hint="eastAsia"/>
          <w:color w:val="000000"/>
          <w:sz w:val="22"/>
          <w:szCs w:val="21"/>
        </w:rPr>
        <w:t>由指导老师根据学生的完成情况进行打分。</w:t>
      </w:r>
    </w:p>
    <w:p w:rsidR="00FC1153" w:rsidRPr="00FC1153" w:rsidRDefault="00FC1153" w:rsidP="00FC1153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200" w:firstLine="482"/>
        <w:rPr>
          <w:rFonts w:ascii="Times" w:hAnsi="Times" w:cs="Times"/>
          <w:sz w:val="24"/>
          <w:szCs w:val="24"/>
        </w:rPr>
      </w:pPr>
      <w:r w:rsidRPr="00FC1153">
        <w:rPr>
          <w:rFonts w:ascii="宋体" w:eastAsia="宋体" w:hAnsi="宋体" w:cs="黑体" w:hint="eastAsia"/>
          <w:b/>
          <w:sz w:val="24"/>
          <w:szCs w:val="24"/>
        </w:rPr>
        <w:t>（3）</w:t>
      </w:r>
      <w:r w:rsidRPr="00FC1153">
        <w:rPr>
          <w:rFonts w:ascii="Times" w:hAnsi="Times" w:cs="Times" w:hint="eastAsia"/>
          <w:b/>
          <w:sz w:val="24"/>
          <w:szCs w:val="24"/>
        </w:rPr>
        <w:t>小组汇报和讨论</w:t>
      </w:r>
      <w:r>
        <w:rPr>
          <w:rFonts w:ascii="Times" w:hAnsi="Times" w:cs="Times" w:hint="eastAsia"/>
          <w:b/>
          <w:sz w:val="24"/>
          <w:szCs w:val="24"/>
        </w:rPr>
        <w:t>：</w:t>
      </w:r>
      <w:r w:rsidRPr="00FC1153">
        <w:rPr>
          <w:rFonts w:ascii="Times" w:hAnsi="Times" w:cs="Times" w:hint="eastAsia"/>
          <w:sz w:val="24"/>
          <w:szCs w:val="24"/>
        </w:rPr>
        <w:t>实践后讨论由每组制作</w:t>
      </w:r>
      <w:r w:rsidRPr="00FC1153">
        <w:rPr>
          <w:rFonts w:ascii="Times" w:hAnsi="Times" w:cs="Times" w:hint="eastAsia"/>
          <w:sz w:val="24"/>
          <w:szCs w:val="24"/>
        </w:rPr>
        <w:t>ppt</w:t>
      </w:r>
      <w:r w:rsidRPr="00FC1153">
        <w:rPr>
          <w:rFonts w:ascii="Times" w:hAnsi="Times" w:cs="Times" w:hint="eastAsia"/>
          <w:sz w:val="24"/>
          <w:szCs w:val="24"/>
        </w:rPr>
        <w:t>并上传至</w:t>
      </w:r>
      <w:proofErr w:type="gramStart"/>
      <w:r w:rsidRPr="00FC1153">
        <w:rPr>
          <w:rFonts w:ascii="Times" w:hAnsi="Times" w:cs="Times" w:hint="eastAsia"/>
          <w:sz w:val="24"/>
          <w:szCs w:val="24"/>
        </w:rPr>
        <w:t>云班课</w:t>
      </w:r>
      <w:proofErr w:type="gramEnd"/>
      <w:r w:rsidRPr="00FC1153">
        <w:rPr>
          <w:rFonts w:ascii="Times" w:hAnsi="Times" w:cs="Times" w:hint="eastAsia"/>
          <w:sz w:val="24"/>
          <w:szCs w:val="24"/>
        </w:rPr>
        <w:t>，讨论时由一名代表进行讲解陈述，展示的自己的“亮点”</w:t>
      </w:r>
      <w:r>
        <w:rPr>
          <w:rFonts w:ascii="Cambria" w:hAnsi="Cambria" w:cs="Cambria" w:hint="eastAsia"/>
          <w:sz w:val="24"/>
          <w:szCs w:val="24"/>
        </w:rPr>
        <w:t>及</w:t>
      </w:r>
      <w:r w:rsidRPr="00FC1153">
        <w:rPr>
          <w:rFonts w:ascii="Times" w:hAnsi="Times" w:cs="Times" w:hint="eastAsia"/>
          <w:sz w:val="24"/>
          <w:szCs w:val="24"/>
        </w:rPr>
        <w:t>未解决的问题。指导教师根据每组的总结表现、提问的专业性和深度进行在</w:t>
      </w:r>
      <w:proofErr w:type="gramStart"/>
      <w:r w:rsidRPr="00FC1153">
        <w:rPr>
          <w:rFonts w:ascii="Times" w:hAnsi="Times" w:cs="Times" w:hint="eastAsia"/>
          <w:sz w:val="24"/>
          <w:szCs w:val="24"/>
        </w:rPr>
        <w:t>云班课</w:t>
      </w:r>
      <w:proofErr w:type="gramEnd"/>
      <w:r w:rsidRPr="00FC1153">
        <w:rPr>
          <w:rFonts w:ascii="Times" w:hAnsi="Times" w:cs="Times" w:hint="eastAsia"/>
          <w:sz w:val="24"/>
          <w:szCs w:val="24"/>
        </w:rPr>
        <w:t>进行打分。</w:t>
      </w:r>
    </w:p>
    <w:p w:rsidR="00FC1153" w:rsidRPr="00282AFA" w:rsidRDefault="00FC1153" w:rsidP="00FC1153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200" w:firstLine="482"/>
        <w:rPr>
          <w:rFonts w:ascii="宋体" w:eastAsia="宋体" w:hAnsi="宋体" w:cs="黑体"/>
          <w:b/>
          <w:sz w:val="24"/>
          <w:szCs w:val="24"/>
        </w:rPr>
      </w:pPr>
      <w:r>
        <w:rPr>
          <w:rFonts w:ascii="宋体" w:eastAsia="宋体" w:hAnsi="宋体" w:cs="黑体" w:hint="eastAsia"/>
          <w:b/>
          <w:sz w:val="24"/>
          <w:szCs w:val="24"/>
        </w:rPr>
        <w:t>（4）</w:t>
      </w:r>
      <w:r w:rsidRPr="00FC1153">
        <w:rPr>
          <w:rFonts w:ascii="宋体" w:eastAsia="宋体" w:hAnsi="宋体" w:cs="黑体" w:hint="eastAsia"/>
          <w:b/>
          <w:sz w:val="24"/>
          <w:szCs w:val="24"/>
        </w:rPr>
        <w:t>实践报告</w:t>
      </w:r>
      <w:r>
        <w:rPr>
          <w:rFonts w:ascii="宋体" w:eastAsia="宋体" w:hAnsi="宋体" w:cs="黑体" w:hint="eastAsia"/>
          <w:b/>
          <w:sz w:val="24"/>
          <w:szCs w:val="24"/>
        </w:rPr>
        <w:t>：</w:t>
      </w:r>
      <w:bookmarkStart w:id="4" w:name="_GoBack"/>
      <w:bookmarkEnd w:id="4"/>
    </w:p>
    <w:p w:rsidR="0004710B" w:rsidRPr="00EB7226" w:rsidRDefault="00FC1153" w:rsidP="00FC1153">
      <w:pPr>
        <w:snapToGrid w:val="0"/>
        <w:spacing w:line="400" w:lineRule="exact"/>
        <w:ind w:firstLineChars="200" w:firstLine="420"/>
        <w:rPr>
          <w:rFonts w:ascii="Times New Roman" w:eastAsia="宋体" w:hAnsi="Times New Roman" w:cs="Times New Roman"/>
          <w:b/>
          <w:szCs w:val="21"/>
        </w:rPr>
      </w:pPr>
      <w:r>
        <w:rPr>
          <w:rFonts w:hint="eastAsia"/>
          <w:color w:val="000000"/>
        </w:rPr>
        <w:t xml:space="preserve">     </w:t>
      </w:r>
      <w:r>
        <w:rPr>
          <w:rFonts w:hint="eastAsia"/>
          <w:color w:val="000000"/>
        </w:rPr>
        <w:t>实践报告</w:t>
      </w:r>
      <w:r>
        <w:rPr>
          <w:rFonts w:hint="eastAsia"/>
          <w:color w:val="000000"/>
          <w:szCs w:val="21"/>
        </w:rPr>
        <w:t>具体评分标准</w:t>
      </w:r>
      <w:r>
        <w:rPr>
          <w:rFonts w:hint="eastAsia"/>
          <w:color w:val="000000"/>
          <w:szCs w:val="21"/>
        </w:rPr>
        <w:t>见下表</w:t>
      </w:r>
      <w:r w:rsidR="007A50E5" w:rsidRPr="00EB7226">
        <w:rPr>
          <w:rFonts w:ascii="Times New Roman" w:cs="Times New Roman" w:hint="eastAsia"/>
          <w:sz w:val="24"/>
          <w:szCs w:val="24"/>
        </w:rPr>
        <w:t>。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1607"/>
        <w:gridCol w:w="1607"/>
        <w:gridCol w:w="1607"/>
        <w:gridCol w:w="1607"/>
        <w:gridCol w:w="1567"/>
      </w:tblGrid>
      <w:tr w:rsidR="00EB7226" w:rsidRPr="00EB7226" w:rsidTr="0033701E">
        <w:trPr>
          <w:trHeight w:val="20"/>
          <w:jc w:val="center"/>
        </w:trPr>
        <w:tc>
          <w:tcPr>
            <w:tcW w:w="587" w:type="pct"/>
            <w:vMerge w:val="restart"/>
            <w:vAlign w:val="center"/>
          </w:tcPr>
          <w:p w:rsidR="00EB7226" w:rsidRPr="00EB7226" w:rsidRDefault="00EB7226" w:rsidP="0033701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EB7226">
              <w:rPr>
                <w:rFonts w:ascii="Times New Roman" w:hAnsi="Times New Roman" w:hint="eastAsia"/>
                <w:b/>
                <w:szCs w:val="21"/>
              </w:rPr>
              <w:t>考核项目</w:t>
            </w:r>
          </w:p>
        </w:tc>
        <w:tc>
          <w:tcPr>
            <w:tcW w:w="4413" w:type="pct"/>
            <w:gridSpan w:val="5"/>
            <w:vAlign w:val="center"/>
          </w:tcPr>
          <w:p w:rsidR="00EB7226" w:rsidRPr="00EB7226" w:rsidRDefault="00EB7226" w:rsidP="0033701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EB7226">
              <w:rPr>
                <w:rFonts w:ascii="Times New Roman" w:hAnsi="Times New Roman" w:hint="eastAsia"/>
                <w:b/>
                <w:szCs w:val="21"/>
              </w:rPr>
              <w:t>评分</w:t>
            </w:r>
            <w:r w:rsidRPr="00EB7226">
              <w:rPr>
                <w:rFonts w:ascii="Times New Roman" w:hAnsi="Times New Roman"/>
                <w:b/>
                <w:szCs w:val="21"/>
              </w:rPr>
              <w:t>标准</w:t>
            </w:r>
          </w:p>
        </w:tc>
      </w:tr>
      <w:tr w:rsidR="00EB7226" w:rsidRPr="00EB7226" w:rsidTr="0033701E">
        <w:trPr>
          <w:trHeight w:val="20"/>
          <w:jc w:val="center"/>
        </w:trPr>
        <w:tc>
          <w:tcPr>
            <w:tcW w:w="587" w:type="pct"/>
            <w:vMerge/>
            <w:vAlign w:val="center"/>
          </w:tcPr>
          <w:p w:rsidR="00EB7226" w:rsidRPr="00EB7226" w:rsidRDefault="00EB7226" w:rsidP="0033701E">
            <w:pPr>
              <w:adjustRightInd w:val="0"/>
              <w:snapToGrid w:val="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87" w:type="pct"/>
            <w:vAlign w:val="center"/>
          </w:tcPr>
          <w:p w:rsidR="00EB7226" w:rsidRPr="00EB7226" w:rsidRDefault="00EB7226" w:rsidP="0033701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EB7226">
              <w:rPr>
                <w:rFonts w:ascii="Times New Roman" w:hAnsi="Times New Roman" w:hint="eastAsia"/>
                <w:b/>
                <w:szCs w:val="21"/>
              </w:rPr>
              <w:t>优秀</w:t>
            </w:r>
          </w:p>
          <w:p w:rsidR="00EB7226" w:rsidRPr="00EB7226" w:rsidRDefault="00EB7226" w:rsidP="0033701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EB7226">
              <w:rPr>
                <w:rFonts w:ascii="Times New Roman" w:hAnsi="Times New Roman" w:hint="eastAsia"/>
                <w:b/>
                <w:szCs w:val="21"/>
              </w:rPr>
              <w:t>(</w:t>
            </w:r>
            <w:r w:rsidRPr="00EB7226">
              <w:rPr>
                <w:rFonts w:ascii="Times New Roman" w:hAnsi="Times New Roman"/>
                <w:b/>
                <w:szCs w:val="21"/>
              </w:rPr>
              <w:t>100&gt;x</w:t>
            </w:r>
            <w:r w:rsidRPr="00EB7226">
              <w:rPr>
                <w:rFonts w:ascii="宋体" w:hAnsi="宋体" w:hint="eastAsia"/>
                <w:b/>
                <w:szCs w:val="21"/>
              </w:rPr>
              <w:t>≥</w:t>
            </w:r>
            <w:r w:rsidRPr="00EB7226">
              <w:rPr>
                <w:rFonts w:ascii="Times New Roman" w:hAnsi="Times New Roman"/>
                <w:b/>
                <w:szCs w:val="21"/>
              </w:rPr>
              <w:t>90</w:t>
            </w:r>
            <w:r w:rsidRPr="00EB7226">
              <w:rPr>
                <w:rFonts w:ascii="Times New Roman" w:hAnsi="Times New Roman" w:hint="eastAsia"/>
                <w:b/>
                <w:szCs w:val="21"/>
              </w:rPr>
              <w:t>)</w:t>
            </w:r>
          </w:p>
        </w:tc>
        <w:tc>
          <w:tcPr>
            <w:tcW w:w="887" w:type="pct"/>
            <w:vAlign w:val="center"/>
          </w:tcPr>
          <w:p w:rsidR="00EB7226" w:rsidRPr="00EB7226" w:rsidRDefault="00EB7226" w:rsidP="0033701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EB7226">
              <w:rPr>
                <w:rFonts w:ascii="Times New Roman" w:hAnsi="Times New Roman" w:hint="eastAsia"/>
                <w:b/>
                <w:szCs w:val="21"/>
              </w:rPr>
              <w:t>良好</w:t>
            </w:r>
          </w:p>
          <w:p w:rsidR="00EB7226" w:rsidRPr="00EB7226" w:rsidRDefault="00EB7226" w:rsidP="0033701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EB7226">
              <w:rPr>
                <w:rFonts w:ascii="Times New Roman" w:hAnsi="Times New Roman" w:hint="eastAsia"/>
                <w:b/>
                <w:szCs w:val="21"/>
              </w:rPr>
              <w:t>(</w:t>
            </w:r>
            <w:r w:rsidRPr="00EB7226">
              <w:rPr>
                <w:rFonts w:ascii="Times New Roman" w:hAnsi="Times New Roman"/>
                <w:b/>
                <w:szCs w:val="21"/>
              </w:rPr>
              <w:t>90&gt; x</w:t>
            </w:r>
            <w:r w:rsidRPr="00EB7226">
              <w:rPr>
                <w:rFonts w:ascii="宋体" w:hAnsi="宋体" w:hint="eastAsia"/>
                <w:b/>
                <w:szCs w:val="21"/>
              </w:rPr>
              <w:t>≥</w:t>
            </w:r>
            <w:r w:rsidRPr="00EB7226">
              <w:rPr>
                <w:rFonts w:ascii="Times New Roman" w:hAnsi="Times New Roman"/>
                <w:b/>
                <w:szCs w:val="21"/>
              </w:rPr>
              <w:t>80)</w:t>
            </w:r>
          </w:p>
        </w:tc>
        <w:tc>
          <w:tcPr>
            <w:tcW w:w="887" w:type="pct"/>
            <w:vAlign w:val="center"/>
          </w:tcPr>
          <w:p w:rsidR="00EB7226" w:rsidRPr="00EB7226" w:rsidRDefault="00EB7226" w:rsidP="0033701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EB7226">
              <w:rPr>
                <w:rFonts w:ascii="Times New Roman" w:hAnsi="Times New Roman" w:hint="eastAsia"/>
                <w:b/>
                <w:szCs w:val="21"/>
              </w:rPr>
              <w:t>中等</w:t>
            </w:r>
          </w:p>
          <w:p w:rsidR="00EB7226" w:rsidRPr="00EB7226" w:rsidRDefault="00EB7226" w:rsidP="0033701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EB7226">
              <w:rPr>
                <w:rFonts w:ascii="Times New Roman" w:hAnsi="Times New Roman" w:hint="eastAsia"/>
                <w:b/>
                <w:szCs w:val="21"/>
              </w:rPr>
              <w:t>(</w:t>
            </w:r>
            <w:r w:rsidRPr="00EB7226">
              <w:rPr>
                <w:rFonts w:ascii="Times New Roman" w:hAnsi="Times New Roman"/>
                <w:b/>
                <w:szCs w:val="21"/>
              </w:rPr>
              <w:t>80&gt; x</w:t>
            </w:r>
            <w:r w:rsidRPr="00EB7226">
              <w:rPr>
                <w:rFonts w:ascii="宋体" w:hAnsi="宋体" w:hint="eastAsia"/>
                <w:b/>
                <w:szCs w:val="21"/>
              </w:rPr>
              <w:t>≥</w:t>
            </w:r>
            <w:r w:rsidRPr="00EB7226">
              <w:rPr>
                <w:rFonts w:ascii="Times New Roman" w:hAnsi="Times New Roman"/>
                <w:b/>
                <w:szCs w:val="21"/>
              </w:rPr>
              <w:t>70</w:t>
            </w:r>
            <w:r w:rsidRPr="00EB7226">
              <w:rPr>
                <w:rFonts w:ascii="Times New Roman" w:hAnsi="Times New Roman" w:hint="eastAsia"/>
                <w:b/>
                <w:szCs w:val="21"/>
              </w:rPr>
              <w:t>)</w:t>
            </w:r>
          </w:p>
        </w:tc>
        <w:tc>
          <w:tcPr>
            <w:tcW w:w="887" w:type="pct"/>
            <w:vAlign w:val="center"/>
          </w:tcPr>
          <w:p w:rsidR="00EB7226" w:rsidRPr="00EB7226" w:rsidRDefault="00EB7226" w:rsidP="0033701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EB7226">
              <w:rPr>
                <w:rFonts w:ascii="Times New Roman" w:hAnsi="Times New Roman" w:hint="eastAsia"/>
                <w:b/>
                <w:szCs w:val="21"/>
              </w:rPr>
              <w:t>及格</w:t>
            </w:r>
          </w:p>
          <w:p w:rsidR="00EB7226" w:rsidRPr="00EB7226" w:rsidRDefault="00EB7226" w:rsidP="0033701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EB7226">
              <w:rPr>
                <w:rFonts w:ascii="Times New Roman" w:hAnsi="Times New Roman" w:hint="eastAsia"/>
                <w:b/>
                <w:szCs w:val="21"/>
              </w:rPr>
              <w:t>(</w:t>
            </w:r>
            <w:r w:rsidRPr="00EB7226">
              <w:rPr>
                <w:rFonts w:ascii="Times New Roman" w:hAnsi="Times New Roman"/>
                <w:b/>
                <w:szCs w:val="21"/>
              </w:rPr>
              <w:t>70&gt; x</w:t>
            </w:r>
            <w:r w:rsidRPr="00EB7226">
              <w:rPr>
                <w:rFonts w:ascii="宋体" w:hAnsi="宋体" w:hint="eastAsia"/>
                <w:b/>
                <w:szCs w:val="21"/>
              </w:rPr>
              <w:t>≥</w:t>
            </w:r>
            <w:r w:rsidRPr="00EB7226">
              <w:rPr>
                <w:rFonts w:ascii="Times New Roman" w:hAnsi="Times New Roman"/>
                <w:b/>
                <w:szCs w:val="21"/>
              </w:rPr>
              <w:t>60</w:t>
            </w:r>
            <w:r w:rsidRPr="00EB7226">
              <w:rPr>
                <w:rFonts w:ascii="Times New Roman" w:hAnsi="Times New Roman" w:hint="eastAsia"/>
                <w:b/>
                <w:szCs w:val="21"/>
              </w:rPr>
              <w:t>)</w:t>
            </w:r>
          </w:p>
        </w:tc>
        <w:tc>
          <w:tcPr>
            <w:tcW w:w="864" w:type="pct"/>
            <w:vAlign w:val="center"/>
          </w:tcPr>
          <w:p w:rsidR="00EB7226" w:rsidRPr="00EB7226" w:rsidRDefault="00EB7226" w:rsidP="0033701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EB7226">
              <w:rPr>
                <w:rFonts w:ascii="Times New Roman" w:hAnsi="Times New Roman" w:hint="eastAsia"/>
                <w:b/>
                <w:szCs w:val="21"/>
              </w:rPr>
              <w:t>不及格</w:t>
            </w:r>
          </w:p>
          <w:p w:rsidR="00EB7226" w:rsidRPr="00EB7226" w:rsidRDefault="00EB7226" w:rsidP="0033701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EB7226">
              <w:rPr>
                <w:rFonts w:ascii="Times New Roman" w:hAnsi="Times New Roman" w:hint="eastAsia"/>
                <w:b/>
                <w:szCs w:val="21"/>
              </w:rPr>
              <w:t>(</w:t>
            </w:r>
            <w:r w:rsidRPr="00EB7226">
              <w:rPr>
                <w:rFonts w:ascii="Times New Roman" w:hAnsi="Times New Roman"/>
                <w:b/>
                <w:szCs w:val="21"/>
              </w:rPr>
              <w:t>x &lt;60</w:t>
            </w:r>
            <w:r w:rsidRPr="00EB7226">
              <w:rPr>
                <w:rFonts w:ascii="Times New Roman" w:hAnsi="Times New Roman" w:hint="eastAsia"/>
                <w:b/>
                <w:szCs w:val="21"/>
              </w:rPr>
              <w:t>)</w:t>
            </w:r>
          </w:p>
        </w:tc>
      </w:tr>
      <w:tr w:rsidR="00EB7226" w:rsidRPr="00F272BF" w:rsidTr="0033701E">
        <w:trPr>
          <w:trHeight w:val="2179"/>
          <w:jc w:val="center"/>
        </w:trPr>
        <w:tc>
          <w:tcPr>
            <w:tcW w:w="587" w:type="pct"/>
            <w:vAlign w:val="center"/>
          </w:tcPr>
          <w:p w:rsidR="00EB7226" w:rsidRPr="00F272BF" w:rsidRDefault="00EB7226" w:rsidP="0033701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实践</w:t>
            </w:r>
            <w:r w:rsidRPr="00F272BF">
              <w:rPr>
                <w:rFonts w:ascii="Times New Roman" w:hAnsi="Times New Roman" w:hint="eastAsia"/>
                <w:szCs w:val="21"/>
              </w:rPr>
              <w:t>报告</w:t>
            </w:r>
          </w:p>
        </w:tc>
        <w:tc>
          <w:tcPr>
            <w:tcW w:w="887" w:type="pct"/>
            <w:vAlign w:val="center"/>
          </w:tcPr>
          <w:p w:rsidR="00EB7226" w:rsidRPr="00F272BF" w:rsidRDefault="00EB7226" w:rsidP="0033701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实践</w:t>
            </w:r>
            <w:r w:rsidRPr="00F272BF">
              <w:rPr>
                <w:rFonts w:hint="eastAsia"/>
                <w:szCs w:val="21"/>
              </w:rPr>
              <w:t>报告编写规范，格式正确</w:t>
            </w:r>
            <w:r w:rsidRPr="00F272BF">
              <w:rPr>
                <w:rFonts w:ascii="Times New Roman" w:hAnsi="Times New Roman" w:hint="eastAsia"/>
                <w:szCs w:val="21"/>
              </w:rPr>
              <w:t>；</w:t>
            </w:r>
            <w:r>
              <w:rPr>
                <w:rFonts w:ascii="Times New Roman" w:hAnsi="Times New Roman" w:hint="eastAsia"/>
                <w:szCs w:val="21"/>
              </w:rPr>
              <w:t>实践</w:t>
            </w:r>
            <w:r w:rsidRPr="00F272BF">
              <w:rPr>
                <w:rFonts w:hint="eastAsia"/>
                <w:szCs w:val="21"/>
              </w:rPr>
              <w:t>报告内容真实、具体，重点突出，针对</w:t>
            </w:r>
            <w:r>
              <w:rPr>
                <w:rFonts w:ascii="Times New Roman" w:hAnsi="Times New Roman" w:hint="eastAsia"/>
                <w:szCs w:val="21"/>
              </w:rPr>
              <w:t>实践</w:t>
            </w:r>
            <w:r w:rsidRPr="00F272BF">
              <w:rPr>
                <w:rFonts w:hint="eastAsia"/>
                <w:szCs w:val="21"/>
              </w:rPr>
              <w:t>内容能够结合理论知识提出合理化建议或中肯评价</w:t>
            </w:r>
            <w:r w:rsidRPr="00F272BF">
              <w:rPr>
                <w:rFonts w:ascii="Times New Roman" w:hAnsi="Times New Roman" w:hint="eastAsia"/>
                <w:szCs w:val="21"/>
              </w:rPr>
              <w:t>；</w:t>
            </w:r>
            <w:r w:rsidRPr="00F272BF">
              <w:rPr>
                <w:rFonts w:hint="eastAsia"/>
                <w:szCs w:val="21"/>
              </w:rPr>
              <w:t>真实描述</w:t>
            </w:r>
            <w:r>
              <w:rPr>
                <w:rFonts w:ascii="Times New Roman" w:hAnsi="Times New Roman" w:hint="eastAsia"/>
                <w:szCs w:val="21"/>
              </w:rPr>
              <w:t>实践</w:t>
            </w:r>
            <w:r w:rsidRPr="00F272BF">
              <w:rPr>
                <w:rFonts w:hint="eastAsia"/>
                <w:szCs w:val="21"/>
              </w:rPr>
              <w:t>体验，体会深刻</w:t>
            </w:r>
            <w:r w:rsidRPr="00F272BF">
              <w:rPr>
                <w:rFonts w:ascii="Times New Roman" w:hAnsi="Times New Roman" w:hint="eastAsia"/>
                <w:szCs w:val="21"/>
              </w:rPr>
              <w:t>，</w:t>
            </w:r>
            <w:r w:rsidRPr="00F272BF">
              <w:rPr>
                <w:rFonts w:hint="eastAsia"/>
                <w:szCs w:val="21"/>
              </w:rPr>
              <w:t>报告内容完整，层次清楚，结构合理；语言表述准确通顺，图表规范，</w:t>
            </w:r>
            <w:proofErr w:type="gramStart"/>
            <w:r w:rsidRPr="00F272BF">
              <w:rPr>
                <w:rFonts w:hint="eastAsia"/>
                <w:szCs w:val="21"/>
              </w:rPr>
              <w:t>引注无误</w:t>
            </w:r>
            <w:proofErr w:type="gramEnd"/>
            <w:r w:rsidRPr="00F272BF">
              <w:rPr>
                <w:rFonts w:hint="eastAsia"/>
                <w:szCs w:val="21"/>
              </w:rPr>
              <w:t>，</w:t>
            </w:r>
            <w:proofErr w:type="gramStart"/>
            <w:r w:rsidRPr="00F272BF">
              <w:rPr>
                <w:rFonts w:hint="eastAsia"/>
                <w:szCs w:val="21"/>
              </w:rPr>
              <w:t>辞能达</w:t>
            </w:r>
            <w:proofErr w:type="gramEnd"/>
            <w:r w:rsidRPr="00F272BF">
              <w:rPr>
                <w:rFonts w:hint="eastAsia"/>
                <w:szCs w:val="21"/>
              </w:rPr>
              <w:t>意，重点突出。</w:t>
            </w:r>
          </w:p>
        </w:tc>
        <w:tc>
          <w:tcPr>
            <w:tcW w:w="887" w:type="pct"/>
            <w:vAlign w:val="center"/>
          </w:tcPr>
          <w:p w:rsidR="00EB7226" w:rsidRPr="00F272BF" w:rsidRDefault="00EB7226" w:rsidP="003370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Cs w:val="21"/>
              </w:rPr>
              <w:t>实践</w:t>
            </w:r>
            <w:r w:rsidRPr="00F272BF">
              <w:rPr>
                <w:rFonts w:hint="eastAsia"/>
                <w:szCs w:val="21"/>
              </w:rPr>
              <w:t>报告编写比较规范，格式基本正确</w:t>
            </w:r>
            <w:r w:rsidRPr="00F272BF">
              <w:rPr>
                <w:rFonts w:ascii="Times New Roman" w:hAnsi="Times New Roman" w:hint="eastAsia"/>
                <w:szCs w:val="21"/>
              </w:rPr>
              <w:t>；</w:t>
            </w:r>
            <w:r>
              <w:rPr>
                <w:rFonts w:ascii="Times New Roman" w:hAnsi="Times New Roman" w:hint="eastAsia"/>
                <w:szCs w:val="21"/>
              </w:rPr>
              <w:t>实践</w:t>
            </w:r>
            <w:r w:rsidRPr="00F272BF">
              <w:rPr>
                <w:rFonts w:hint="eastAsia"/>
                <w:szCs w:val="21"/>
              </w:rPr>
              <w:t>报告内容较为真实、具体，重点较为突出，针对</w:t>
            </w:r>
            <w:r>
              <w:rPr>
                <w:rFonts w:ascii="Times New Roman" w:hAnsi="Times New Roman" w:hint="eastAsia"/>
                <w:szCs w:val="21"/>
              </w:rPr>
              <w:t>实践</w:t>
            </w:r>
            <w:r w:rsidRPr="00F272BF">
              <w:rPr>
                <w:rFonts w:hint="eastAsia"/>
                <w:szCs w:val="21"/>
              </w:rPr>
              <w:t>内容能够结合理论知识提出较为合理化建议或中肯评价</w:t>
            </w:r>
            <w:r w:rsidRPr="00F272BF">
              <w:rPr>
                <w:rFonts w:ascii="Times New Roman" w:hAnsi="Times New Roman" w:hint="eastAsia"/>
                <w:szCs w:val="21"/>
              </w:rPr>
              <w:t>；较为</w:t>
            </w:r>
            <w:r w:rsidRPr="00F272BF">
              <w:rPr>
                <w:rFonts w:hint="eastAsia"/>
                <w:szCs w:val="21"/>
              </w:rPr>
              <w:t>真实描述</w:t>
            </w:r>
            <w:r>
              <w:rPr>
                <w:rFonts w:ascii="Times New Roman" w:hAnsi="Times New Roman" w:hint="eastAsia"/>
                <w:szCs w:val="21"/>
              </w:rPr>
              <w:t>实践</w:t>
            </w:r>
            <w:r w:rsidRPr="00F272BF">
              <w:rPr>
                <w:rFonts w:hint="eastAsia"/>
                <w:szCs w:val="21"/>
              </w:rPr>
              <w:t>体验，体会深刻</w:t>
            </w:r>
            <w:r w:rsidRPr="00F272BF">
              <w:rPr>
                <w:rFonts w:ascii="Times New Roman" w:hAnsi="Times New Roman" w:hint="eastAsia"/>
                <w:szCs w:val="21"/>
              </w:rPr>
              <w:t>，</w:t>
            </w:r>
            <w:r w:rsidRPr="00F272BF">
              <w:rPr>
                <w:rFonts w:hint="eastAsia"/>
                <w:szCs w:val="21"/>
              </w:rPr>
              <w:t>报告内容比较完整，层次清楚，结构合理；语言表述较为准确通顺，图表比较规范，</w:t>
            </w:r>
            <w:proofErr w:type="gramStart"/>
            <w:r w:rsidRPr="00F272BF">
              <w:rPr>
                <w:rFonts w:hint="eastAsia"/>
                <w:szCs w:val="21"/>
              </w:rPr>
              <w:t>引注无误</w:t>
            </w:r>
            <w:proofErr w:type="gramEnd"/>
            <w:r w:rsidRPr="00F272BF">
              <w:rPr>
                <w:rFonts w:hint="eastAsia"/>
                <w:szCs w:val="21"/>
              </w:rPr>
              <w:t>，</w:t>
            </w:r>
            <w:proofErr w:type="gramStart"/>
            <w:r w:rsidRPr="00F272BF">
              <w:rPr>
                <w:rFonts w:hint="eastAsia"/>
                <w:szCs w:val="21"/>
              </w:rPr>
              <w:t>辞能达</w:t>
            </w:r>
            <w:proofErr w:type="gramEnd"/>
            <w:r w:rsidRPr="00F272BF">
              <w:rPr>
                <w:rFonts w:hint="eastAsia"/>
                <w:szCs w:val="21"/>
              </w:rPr>
              <w:t>意，重点比较突出。</w:t>
            </w:r>
          </w:p>
        </w:tc>
        <w:tc>
          <w:tcPr>
            <w:tcW w:w="887" w:type="pct"/>
            <w:vAlign w:val="center"/>
          </w:tcPr>
          <w:p w:rsidR="00EB7226" w:rsidRPr="00F272BF" w:rsidRDefault="00EB7226" w:rsidP="0033701E">
            <w:r>
              <w:rPr>
                <w:rFonts w:ascii="Times New Roman" w:hAnsi="Times New Roman" w:hint="eastAsia"/>
                <w:szCs w:val="21"/>
              </w:rPr>
              <w:t>实践</w:t>
            </w:r>
            <w:r w:rsidRPr="00F272BF">
              <w:rPr>
                <w:rFonts w:hint="eastAsia"/>
                <w:szCs w:val="21"/>
              </w:rPr>
              <w:t>报告编写一般规范，格式基本正确</w:t>
            </w:r>
            <w:r w:rsidRPr="00F272BF">
              <w:rPr>
                <w:rFonts w:ascii="Times New Roman" w:hAnsi="Times New Roman" w:hint="eastAsia"/>
                <w:szCs w:val="21"/>
              </w:rPr>
              <w:t>；</w:t>
            </w:r>
            <w:r>
              <w:rPr>
                <w:rFonts w:ascii="Times New Roman" w:hAnsi="Times New Roman" w:hint="eastAsia"/>
                <w:szCs w:val="21"/>
              </w:rPr>
              <w:t>实践</w:t>
            </w:r>
            <w:r w:rsidRPr="00F272BF">
              <w:rPr>
                <w:rFonts w:hint="eastAsia"/>
                <w:szCs w:val="21"/>
              </w:rPr>
              <w:t>报告内容基本真实，针对</w:t>
            </w:r>
            <w:r>
              <w:rPr>
                <w:rFonts w:ascii="Times New Roman" w:hAnsi="Times New Roman" w:hint="eastAsia"/>
                <w:szCs w:val="21"/>
              </w:rPr>
              <w:t>实践</w:t>
            </w:r>
            <w:r w:rsidRPr="00F272BF">
              <w:rPr>
                <w:rFonts w:hint="eastAsia"/>
                <w:szCs w:val="21"/>
              </w:rPr>
              <w:t>内容能够结合理论知识提出基本合理化建议或中肯评价</w:t>
            </w:r>
            <w:r w:rsidRPr="00F272BF">
              <w:rPr>
                <w:rFonts w:ascii="Times New Roman" w:hAnsi="Times New Roman" w:hint="eastAsia"/>
                <w:szCs w:val="21"/>
              </w:rPr>
              <w:t>；基本能够</w:t>
            </w:r>
            <w:r w:rsidRPr="00F272BF">
              <w:rPr>
                <w:rFonts w:hint="eastAsia"/>
                <w:szCs w:val="21"/>
              </w:rPr>
              <w:t>真实描述</w:t>
            </w:r>
            <w:r>
              <w:rPr>
                <w:rFonts w:ascii="Times New Roman" w:hAnsi="Times New Roman" w:hint="eastAsia"/>
                <w:szCs w:val="21"/>
              </w:rPr>
              <w:t>实践</w:t>
            </w:r>
            <w:r w:rsidRPr="00F272BF">
              <w:rPr>
                <w:rFonts w:hint="eastAsia"/>
                <w:szCs w:val="21"/>
              </w:rPr>
              <w:t>体验，体会深刻</w:t>
            </w:r>
            <w:r w:rsidRPr="00F272BF">
              <w:rPr>
                <w:rFonts w:ascii="Times New Roman" w:hAnsi="Times New Roman" w:hint="eastAsia"/>
                <w:szCs w:val="21"/>
              </w:rPr>
              <w:t>，</w:t>
            </w:r>
            <w:r w:rsidRPr="00F272BF">
              <w:rPr>
                <w:rFonts w:hint="eastAsia"/>
                <w:szCs w:val="21"/>
              </w:rPr>
              <w:t>报告内容基本完整，层次基本清楚；语言表述通顺，图表基本规范，能够突出重点。</w:t>
            </w:r>
          </w:p>
        </w:tc>
        <w:tc>
          <w:tcPr>
            <w:tcW w:w="887" w:type="pct"/>
            <w:vAlign w:val="center"/>
          </w:tcPr>
          <w:p w:rsidR="00EB7226" w:rsidRPr="00F272BF" w:rsidRDefault="00EB7226" w:rsidP="0033701E">
            <w:r>
              <w:rPr>
                <w:rFonts w:ascii="Times New Roman" w:hAnsi="Times New Roman" w:hint="eastAsia"/>
                <w:szCs w:val="21"/>
              </w:rPr>
              <w:t>实践</w:t>
            </w:r>
            <w:r w:rsidRPr="00F272BF">
              <w:rPr>
                <w:rFonts w:hint="eastAsia"/>
                <w:szCs w:val="21"/>
              </w:rPr>
              <w:t>报告编写基本规范，格式基本正确</w:t>
            </w:r>
            <w:r w:rsidRPr="00F272BF">
              <w:rPr>
                <w:rFonts w:ascii="Times New Roman" w:hAnsi="Times New Roman" w:hint="eastAsia"/>
                <w:szCs w:val="21"/>
              </w:rPr>
              <w:t>；</w:t>
            </w:r>
            <w:r>
              <w:rPr>
                <w:rFonts w:ascii="Times New Roman" w:hAnsi="Times New Roman" w:hint="eastAsia"/>
                <w:szCs w:val="21"/>
              </w:rPr>
              <w:t>实践</w:t>
            </w:r>
            <w:r w:rsidRPr="00F272BF">
              <w:rPr>
                <w:rFonts w:hint="eastAsia"/>
                <w:szCs w:val="21"/>
              </w:rPr>
              <w:t>报告内容基本真实，针对</w:t>
            </w:r>
            <w:r>
              <w:rPr>
                <w:rFonts w:ascii="Times New Roman" w:hAnsi="Times New Roman" w:hint="eastAsia"/>
                <w:szCs w:val="21"/>
              </w:rPr>
              <w:t>实践</w:t>
            </w:r>
            <w:r w:rsidRPr="00F272BF">
              <w:rPr>
                <w:rFonts w:hint="eastAsia"/>
                <w:szCs w:val="21"/>
              </w:rPr>
              <w:t>内容基本能够结合理论知识提出建议或评价</w:t>
            </w:r>
            <w:r w:rsidRPr="00F272BF">
              <w:rPr>
                <w:rFonts w:ascii="Times New Roman" w:hAnsi="Times New Roman" w:hint="eastAsia"/>
                <w:szCs w:val="21"/>
              </w:rPr>
              <w:t>；能够</w:t>
            </w:r>
            <w:r w:rsidRPr="00F272BF">
              <w:rPr>
                <w:rFonts w:hint="eastAsia"/>
                <w:szCs w:val="21"/>
              </w:rPr>
              <w:t>描述</w:t>
            </w:r>
            <w:r>
              <w:rPr>
                <w:rFonts w:ascii="Times New Roman" w:hAnsi="Times New Roman" w:hint="eastAsia"/>
                <w:szCs w:val="21"/>
              </w:rPr>
              <w:t>实践</w:t>
            </w:r>
            <w:r w:rsidRPr="00F272BF">
              <w:rPr>
                <w:rFonts w:hint="eastAsia"/>
                <w:szCs w:val="21"/>
              </w:rPr>
              <w:t>体验</w:t>
            </w:r>
            <w:r w:rsidRPr="00F272BF">
              <w:rPr>
                <w:rFonts w:ascii="Times New Roman" w:hAnsi="Times New Roman" w:hint="eastAsia"/>
                <w:szCs w:val="21"/>
              </w:rPr>
              <w:t>，</w:t>
            </w:r>
            <w:r w:rsidRPr="00F272BF">
              <w:rPr>
                <w:rFonts w:hint="eastAsia"/>
                <w:szCs w:val="21"/>
              </w:rPr>
              <w:t>报告内容基本完整；语言表述基本通顺，图表基本规范。</w:t>
            </w:r>
          </w:p>
        </w:tc>
        <w:tc>
          <w:tcPr>
            <w:tcW w:w="864" w:type="pct"/>
            <w:vAlign w:val="center"/>
          </w:tcPr>
          <w:p w:rsidR="00EB7226" w:rsidRPr="00F272BF" w:rsidRDefault="00EB7226" w:rsidP="0033701E">
            <w:r>
              <w:rPr>
                <w:rFonts w:ascii="Times New Roman" w:hAnsi="Times New Roman" w:hint="eastAsia"/>
                <w:szCs w:val="21"/>
              </w:rPr>
              <w:t>实践</w:t>
            </w:r>
            <w:r w:rsidRPr="00F272BF">
              <w:rPr>
                <w:rFonts w:hint="eastAsia"/>
                <w:szCs w:val="21"/>
              </w:rPr>
              <w:t>报告编写不规范，格式不正确</w:t>
            </w:r>
            <w:r w:rsidRPr="00F272BF">
              <w:rPr>
                <w:rFonts w:ascii="Times New Roman" w:hAnsi="Times New Roman" w:hint="eastAsia"/>
                <w:szCs w:val="21"/>
              </w:rPr>
              <w:t>；</w:t>
            </w:r>
            <w:r>
              <w:rPr>
                <w:rFonts w:ascii="Times New Roman" w:hAnsi="Times New Roman" w:hint="eastAsia"/>
                <w:szCs w:val="21"/>
              </w:rPr>
              <w:t>实践</w:t>
            </w:r>
            <w:r w:rsidRPr="00F272BF">
              <w:rPr>
                <w:rFonts w:hint="eastAsia"/>
                <w:szCs w:val="21"/>
              </w:rPr>
              <w:t>报告内容不真实，胡编乱造，针对</w:t>
            </w:r>
            <w:r>
              <w:rPr>
                <w:rFonts w:ascii="Times New Roman" w:hAnsi="Times New Roman" w:hint="eastAsia"/>
                <w:szCs w:val="21"/>
              </w:rPr>
              <w:t>实践</w:t>
            </w:r>
            <w:r w:rsidRPr="00F272BF">
              <w:rPr>
                <w:rFonts w:hint="eastAsia"/>
                <w:szCs w:val="21"/>
              </w:rPr>
              <w:t>内容不能够结合理论知识提出建议或评价</w:t>
            </w:r>
            <w:r w:rsidRPr="00F272BF">
              <w:rPr>
                <w:rFonts w:ascii="Times New Roman" w:hAnsi="Times New Roman" w:hint="eastAsia"/>
                <w:szCs w:val="21"/>
              </w:rPr>
              <w:t>；</w:t>
            </w:r>
            <w:r w:rsidRPr="00F272BF">
              <w:rPr>
                <w:rFonts w:hint="eastAsia"/>
                <w:szCs w:val="21"/>
              </w:rPr>
              <w:t>描述</w:t>
            </w:r>
            <w:r>
              <w:rPr>
                <w:rFonts w:ascii="Times New Roman" w:hAnsi="Times New Roman" w:hint="eastAsia"/>
                <w:szCs w:val="21"/>
              </w:rPr>
              <w:t>实践</w:t>
            </w:r>
            <w:r w:rsidRPr="00F272BF">
              <w:rPr>
                <w:rFonts w:hint="eastAsia"/>
                <w:szCs w:val="21"/>
              </w:rPr>
              <w:t>体验描述不准确</w:t>
            </w:r>
            <w:r w:rsidRPr="00F272BF">
              <w:rPr>
                <w:rFonts w:ascii="Times New Roman" w:hAnsi="Times New Roman" w:hint="eastAsia"/>
                <w:szCs w:val="21"/>
              </w:rPr>
              <w:t>，</w:t>
            </w:r>
            <w:r w:rsidRPr="00F272BF">
              <w:rPr>
                <w:rFonts w:hint="eastAsia"/>
                <w:szCs w:val="21"/>
              </w:rPr>
              <w:t>报告内容不完整；语言表述不通顺，图表不规范。</w:t>
            </w:r>
          </w:p>
        </w:tc>
      </w:tr>
    </w:tbl>
    <w:p w:rsidR="0004710B" w:rsidRDefault="007A50E5" w:rsidP="0084465C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afterLines="50" w:after="120"/>
        <w:ind w:left="0" w:firstLineChars="200" w:firstLine="562"/>
        <w:jc w:val="left"/>
        <w:rPr>
          <w:rFonts w:ascii="Times New Roman" w:eastAsia="黑体" w:hAnsi="Times New Roman" w:cs="Times New Roman" w:hint="default"/>
          <w:kern w:val="0"/>
        </w:rPr>
      </w:pPr>
      <w:r>
        <w:rPr>
          <w:rFonts w:ascii="Times New Roman" w:eastAsia="黑体" w:hAnsi="Times New Roman" w:cs="Times New Roman"/>
          <w:kern w:val="0"/>
        </w:rPr>
        <w:t>五、其他说明</w:t>
      </w:r>
    </w:p>
    <w:p w:rsidR="0004710B" w:rsidRDefault="007A50E5">
      <w:pPr>
        <w:spacing w:line="360" w:lineRule="auto"/>
        <w:ind w:firstLineChars="200" w:firstLine="480"/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本课程大纲依据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2023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版</w:t>
      </w:r>
      <w:r w:rsidR="00EB722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环境</w:t>
      </w:r>
      <w:proofErr w:type="gramEnd"/>
      <w:r w:rsidR="00EB722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生态工程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专业人才培养方案，由</w:t>
      </w:r>
      <w:r w:rsidR="00EB722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绿色智慧环境学院环境</w:t>
      </w:r>
      <w:r w:rsidR="00EB722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生态工程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教学系（教研室）讨论制定，</w:t>
      </w:r>
      <w:r w:rsidR="00EB722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绿色智慧环境学院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教学工作委员会审定，教务处审核批准，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自</w:t>
      </w:r>
      <w:r w:rsidR="00EB722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2023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级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开始执行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B7098" wp14:editId="611B77F2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6" name="线形标注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A50E5" w:rsidRDefault="007A50E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 w:rsidR="007A50E5" w:rsidRDefault="007A50E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 w:rsidR="007A50E5" w:rsidRDefault="007A50E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 w:rsidR="007A50E5" w:rsidRDefault="007A50E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B7098" id="线形标注 2 6" o:spid="_x0000_s1027" type="#_x0000_t48" style="position:absolute;left:0;text-align:left;margin-left:666.9pt;margin-top:325.25pt;width:167.3pt;height:76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" adj="-8495,23702,-4603,2556,-775,2556">
                <v:textbox>
                  <w:txbxContent>
                    <w:p w:rsidR="007A50E5" w:rsidRDefault="007A50E5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 w:rsidR="007A50E5" w:rsidRDefault="007A50E5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 w:rsidR="007A50E5" w:rsidRDefault="007A50E5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 w:rsidR="007A50E5" w:rsidRDefault="007A50E5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55AFF" wp14:editId="1510F1E9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5" name="线形标注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A50E5" w:rsidRDefault="007A50E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 w:rsidR="007A50E5" w:rsidRDefault="007A50E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 w:rsidR="007A50E5" w:rsidRDefault="007A50E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 w:rsidR="007A50E5" w:rsidRDefault="007A50E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55AFF" id="线形标注 2 5" o:spid="_x0000_s1028" type="#_x0000_t48" style="position:absolute;left:0;text-align:left;margin-left:666.9pt;margin-top:325.25pt;width:167.3pt;height:76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" adj="-8495,23702,-4603,2556,-775,2556">
                <v:textbox>
                  <w:txbxContent>
                    <w:p w:rsidR="007A50E5" w:rsidRDefault="007A50E5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 w:rsidR="007A50E5" w:rsidRDefault="007A50E5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 w:rsidR="007A50E5" w:rsidRDefault="007A50E5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 w:rsidR="007A50E5" w:rsidRDefault="007A50E5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D2221" wp14:editId="66B32573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4" name="线形标注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A50E5" w:rsidRDefault="007A50E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 w:rsidR="007A50E5" w:rsidRDefault="007A50E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 w:rsidR="007A50E5" w:rsidRDefault="007A50E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 w:rsidR="007A50E5" w:rsidRDefault="007A50E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D2221" id="线形标注 2 4" o:spid="_x0000_s1029" type="#_x0000_t48" style="position:absolute;left:0;text-align:left;margin-left:666.9pt;margin-top:325.25pt;width:167.3pt;height:76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" adj="-8495,23702,-4603,2556,-775,2556">
                <v:textbox>
                  <w:txbxContent>
                    <w:p w:rsidR="007A50E5" w:rsidRDefault="007A50E5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 w:rsidR="007A50E5" w:rsidRDefault="007A50E5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 w:rsidR="007A50E5" w:rsidRDefault="007A50E5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 w:rsidR="007A50E5" w:rsidRDefault="007A50E5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sectPr w:rsidR="0004710B">
      <w:footerReference w:type="default" r:id="rId7"/>
      <w:pgSz w:w="11906" w:h="16838"/>
      <w:pgMar w:top="1417" w:right="1417" w:bottom="1417" w:left="141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21A" w:rsidRDefault="00C1621A">
      <w:r>
        <w:separator/>
      </w:r>
    </w:p>
  </w:endnote>
  <w:endnote w:type="continuationSeparator" w:id="0">
    <w:p w:rsidR="00C1621A" w:rsidRDefault="00C1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703AE4E-A8C2-48E5-9575-8BBAADF20872}"/>
    <w:embedBold r:id="rId2" w:subsetted="1" w:fontKey="{EE5A050D-6C9D-4A78-83F0-D1C741B45622}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黑等宽">
    <w:altName w:val="黑体"/>
    <w:charset w:val="86"/>
    <w:family w:val="modern"/>
    <w:pitch w:val="default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F9D666B2-EF51-4551-BB7E-9F6694919464}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69D969D3-2723-4382-B5CE-88DD974D0C31}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5" w:subsetted="1" w:fontKey="{FA29FDE2-FEF1-4700-8E81-DE75CE459A22}"/>
    <w:embedBold r:id="rId6" w:subsetted="1" w:fontKey="{7ED1F310-9414-42A3-A3F9-33A43F06B814}"/>
  </w:font>
  <w:font w:name="方正小标宋_GBK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0E5" w:rsidRDefault="007A50E5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DA3761" wp14:editId="698B7A4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50E5" w:rsidRDefault="007A50E5">
                          <w:pPr>
                            <w:pStyle w:val="a9"/>
                            <w:rPr>
                              <w:rFonts w:ascii="宋体" w:eastAsia="宋体" w:hAnsi="宋体" w:cs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separate"/>
                          </w:r>
                          <w:r w:rsidR="00EB7226">
                            <w:rPr>
                              <w:rFonts w:ascii="宋体" w:eastAsia="宋体" w:hAnsi="宋体" w:cs="宋体"/>
                              <w:noProof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A376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0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A50E5" w:rsidRDefault="007A50E5">
                    <w:pPr>
                      <w:pStyle w:val="a9"/>
                      <w:rPr>
                        <w:rFonts w:ascii="宋体" w:eastAsia="宋体" w:hAnsi="宋体" w:cs="宋体"/>
                      </w:rPr>
                    </w:pPr>
                    <w:r>
                      <w:rPr>
                        <w:rFonts w:ascii="宋体" w:eastAsia="宋体" w:hAnsi="宋体" w:cs="宋体" w:hint="eastAsia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separate"/>
                    </w:r>
                    <w:r w:rsidR="00EB7226">
                      <w:rPr>
                        <w:rFonts w:ascii="宋体" w:eastAsia="宋体" w:hAnsi="宋体" w:cs="宋体"/>
                        <w:noProof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21A" w:rsidRDefault="00C1621A">
      <w:r>
        <w:separator/>
      </w:r>
    </w:p>
  </w:footnote>
  <w:footnote w:type="continuationSeparator" w:id="0">
    <w:p w:rsidR="00C1621A" w:rsidRDefault="00C16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Y3ZGRkZDZmZjVlOTBkZDdmMTE1M2IwYjA4MmE4NTEifQ=="/>
  </w:docVars>
  <w:rsids>
    <w:rsidRoot w:val="008F4441"/>
    <w:rsid w:val="00001AA7"/>
    <w:rsid w:val="00004CFF"/>
    <w:rsid w:val="0004710B"/>
    <w:rsid w:val="00085F49"/>
    <w:rsid w:val="000C5191"/>
    <w:rsid w:val="000D3D2C"/>
    <w:rsid w:val="000D6B29"/>
    <w:rsid w:val="001524DC"/>
    <w:rsid w:val="00180A5F"/>
    <w:rsid w:val="001C72BE"/>
    <w:rsid w:val="001D02A4"/>
    <w:rsid w:val="001D24B0"/>
    <w:rsid w:val="001F0978"/>
    <w:rsid w:val="002375AB"/>
    <w:rsid w:val="00241260"/>
    <w:rsid w:val="002D45DB"/>
    <w:rsid w:val="002F73C2"/>
    <w:rsid w:val="00300172"/>
    <w:rsid w:val="00311B73"/>
    <w:rsid w:val="00317DE6"/>
    <w:rsid w:val="00323670"/>
    <w:rsid w:val="0033701E"/>
    <w:rsid w:val="0034643B"/>
    <w:rsid w:val="003C51E5"/>
    <w:rsid w:val="00400041"/>
    <w:rsid w:val="00444A83"/>
    <w:rsid w:val="004770EC"/>
    <w:rsid w:val="004A3F56"/>
    <w:rsid w:val="004C400D"/>
    <w:rsid w:val="004F64DB"/>
    <w:rsid w:val="00530E74"/>
    <w:rsid w:val="005424AA"/>
    <w:rsid w:val="00544EAA"/>
    <w:rsid w:val="005538AE"/>
    <w:rsid w:val="006035BD"/>
    <w:rsid w:val="0069497C"/>
    <w:rsid w:val="006A5DBD"/>
    <w:rsid w:val="00755E85"/>
    <w:rsid w:val="007A2E5A"/>
    <w:rsid w:val="007A50E5"/>
    <w:rsid w:val="0084465C"/>
    <w:rsid w:val="008779CA"/>
    <w:rsid w:val="008F4441"/>
    <w:rsid w:val="00903BA2"/>
    <w:rsid w:val="00A02E2B"/>
    <w:rsid w:val="00A17432"/>
    <w:rsid w:val="00A23A71"/>
    <w:rsid w:val="00A60BAC"/>
    <w:rsid w:val="00A90958"/>
    <w:rsid w:val="00AD3E5A"/>
    <w:rsid w:val="00AD5FBC"/>
    <w:rsid w:val="00B33BEB"/>
    <w:rsid w:val="00C1621A"/>
    <w:rsid w:val="00C2471D"/>
    <w:rsid w:val="00C431A3"/>
    <w:rsid w:val="00C476F9"/>
    <w:rsid w:val="00C67328"/>
    <w:rsid w:val="00C73428"/>
    <w:rsid w:val="00D01DF5"/>
    <w:rsid w:val="00D150FB"/>
    <w:rsid w:val="00D30B38"/>
    <w:rsid w:val="00D60184"/>
    <w:rsid w:val="00D638F5"/>
    <w:rsid w:val="00E93D44"/>
    <w:rsid w:val="00EB7226"/>
    <w:rsid w:val="00EC4EB7"/>
    <w:rsid w:val="00ED5A20"/>
    <w:rsid w:val="00EF7CC6"/>
    <w:rsid w:val="00F03B7C"/>
    <w:rsid w:val="00F43CB4"/>
    <w:rsid w:val="00F47977"/>
    <w:rsid w:val="00F856C2"/>
    <w:rsid w:val="00F93584"/>
    <w:rsid w:val="00FA6ED5"/>
    <w:rsid w:val="00FB1211"/>
    <w:rsid w:val="00FC1153"/>
    <w:rsid w:val="00FD2C6A"/>
    <w:rsid w:val="00FE1C84"/>
    <w:rsid w:val="00FF64D3"/>
    <w:rsid w:val="01120791"/>
    <w:rsid w:val="034E1DC3"/>
    <w:rsid w:val="06EE06AA"/>
    <w:rsid w:val="07222102"/>
    <w:rsid w:val="077E1A2E"/>
    <w:rsid w:val="07F91CE1"/>
    <w:rsid w:val="0B927A0B"/>
    <w:rsid w:val="0F18017D"/>
    <w:rsid w:val="0FF87397"/>
    <w:rsid w:val="119360D6"/>
    <w:rsid w:val="125E66E4"/>
    <w:rsid w:val="14103A0E"/>
    <w:rsid w:val="162419F3"/>
    <w:rsid w:val="17B374D2"/>
    <w:rsid w:val="19D43730"/>
    <w:rsid w:val="1A48253C"/>
    <w:rsid w:val="1A4B1C44"/>
    <w:rsid w:val="1A7726B2"/>
    <w:rsid w:val="1E287231"/>
    <w:rsid w:val="20223F7A"/>
    <w:rsid w:val="207D72AE"/>
    <w:rsid w:val="21582E98"/>
    <w:rsid w:val="226E2973"/>
    <w:rsid w:val="242F7EE0"/>
    <w:rsid w:val="248F084E"/>
    <w:rsid w:val="263317DE"/>
    <w:rsid w:val="26BE72FA"/>
    <w:rsid w:val="26E306E5"/>
    <w:rsid w:val="293728C2"/>
    <w:rsid w:val="2A461AE0"/>
    <w:rsid w:val="2B02634F"/>
    <w:rsid w:val="2BB4371F"/>
    <w:rsid w:val="2C22657D"/>
    <w:rsid w:val="2C736DD8"/>
    <w:rsid w:val="306929CC"/>
    <w:rsid w:val="312D6D0B"/>
    <w:rsid w:val="31F56894"/>
    <w:rsid w:val="357E2A76"/>
    <w:rsid w:val="37D36930"/>
    <w:rsid w:val="38417D8A"/>
    <w:rsid w:val="397573D2"/>
    <w:rsid w:val="3B6B584A"/>
    <w:rsid w:val="3BA96182"/>
    <w:rsid w:val="3DC74EB7"/>
    <w:rsid w:val="3E964963"/>
    <w:rsid w:val="40141058"/>
    <w:rsid w:val="42B775C7"/>
    <w:rsid w:val="446F7A2D"/>
    <w:rsid w:val="46A47E62"/>
    <w:rsid w:val="47F81D88"/>
    <w:rsid w:val="4924660E"/>
    <w:rsid w:val="4E8D742E"/>
    <w:rsid w:val="4FE65048"/>
    <w:rsid w:val="52091B85"/>
    <w:rsid w:val="52140592"/>
    <w:rsid w:val="52960A2E"/>
    <w:rsid w:val="55320D2F"/>
    <w:rsid w:val="56823412"/>
    <w:rsid w:val="5BD963A8"/>
    <w:rsid w:val="5D0E3E30"/>
    <w:rsid w:val="5D8331B0"/>
    <w:rsid w:val="5E79468E"/>
    <w:rsid w:val="624327CD"/>
    <w:rsid w:val="63556314"/>
    <w:rsid w:val="64351656"/>
    <w:rsid w:val="668C2539"/>
    <w:rsid w:val="67191D4F"/>
    <w:rsid w:val="685D5060"/>
    <w:rsid w:val="68701E42"/>
    <w:rsid w:val="692C5D69"/>
    <w:rsid w:val="6B482C03"/>
    <w:rsid w:val="70231548"/>
    <w:rsid w:val="71B54BFD"/>
    <w:rsid w:val="72206680"/>
    <w:rsid w:val="72586617"/>
    <w:rsid w:val="73EB7799"/>
    <w:rsid w:val="73FE6554"/>
    <w:rsid w:val="77673BC6"/>
    <w:rsid w:val="789B7681"/>
    <w:rsid w:val="79F006ED"/>
    <w:rsid w:val="7A5073DE"/>
    <w:rsid w:val="7BDC361F"/>
    <w:rsid w:val="7DC3064F"/>
    <w:rsid w:val="7DD00E8B"/>
    <w:rsid w:val="7F07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06363A9"/>
  <w15:docId w15:val="{A9E029EB-F01B-48F4-9158-5A47652C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1"/>
    <w:unhideWhenUsed/>
    <w:qFormat/>
    <w:pPr>
      <w:spacing w:before="61"/>
      <w:ind w:left="642"/>
      <w:outlineLvl w:val="1"/>
    </w:pPr>
    <w:rPr>
      <w:rFonts w:ascii="明黑等宽" w:eastAsia="明黑等宽" w:cs="明黑等宽" w:hint="eastAsia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basedOn w:val="a0"/>
    <w:uiPriority w:val="99"/>
    <w:qFormat/>
    <w:rPr>
      <w:rFonts w:cs="Times New Roman"/>
      <w:b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e">
    <w:name w:val="标题 字符"/>
    <w:basedOn w:val="a0"/>
    <w:link w:val="ad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f0">
    <w:name w:val="批注主题 字符"/>
    <w:basedOn w:val="a4"/>
    <w:link w:val="af"/>
    <w:uiPriority w:val="99"/>
    <w:semiHidden/>
    <w:qFormat/>
    <w:rPr>
      <w:b/>
      <w:bCs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Times New Roman" w:cs="宋体"/>
      <w:kern w:val="0"/>
      <w:sz w:val="24"/>
      <w:szCs w:val="24"/>
    </w:rPr>
  </w:style>
  <w:style w:type="paragraph" w:customStyle="1" w:styleId="af5">
    <w:name w:val="在表格内文字"/>
    <w:basedOn w:val="a"/>
    <w:qFormat/>
    <w:rPr>
      <w:rFonts w:ascii="Times New Roman" w:eastAsia="楷体" w:hAnsi="Times New Roman" w:cs="Times New Roman"/>
      <w:szCs w:val="24"/>
    </w:rPr>
  </w:style>
  <w:style w:type="paragraph" w:customStyle="1" w:styleId="TableParagraph">
    <w:name w:val="Table Paragraph"/>
    <w:uiPriority w:val="1"/>
    <w:unhideWhenUsed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 w:hint="eastAsia"/>
      <w:sz w:val="24"/>
      <w:szCs w:val="24"/>
    </w:rPr>
  </w:style>
  <w:style w:type="character" w:customStyle="1" w:styleId="1">
    <w:name w:val="正文文本 字符1"/>
    <w:basedOn w:val="a0"/>
    <w:uiPriority w:val="99"/>
    <w:unhideWhenUsed/>
    <w:locked/>
    <w:rsid w:val="002375AB"/>
    <w:rPr>
      <w:rFonts w:ascii="宋体" w:cs="宋体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6</Pages>
  <Words>758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曾秀红</dc:creator>
  <cp:keywords/>
  <dc:description/>
  <cp:lastModifiedBy>aaa</cp:lastModifiedBy>
  <cp:revision>5</cp:revision>
  <cp:lastPrinted>2023-06-27T02:37:00Z</cp:lastPrinted>
  <dcterms:created xsi:type="dcterms:W3CDTF">2023-06-25T12:43:00Z</dcterms:created>
  <dcterms:modified xsi:type="dcterms:W3CDTF">2024-03-05T07:14:00Z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468327DAE1CB42CAACC9824004E2A700_12</vt:lpwstr>
  </property>
</Properties>
</file>