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黑体" w:cs="Times New Roman"/>
          <w:b/>
          <w:kern w:val="0"/>
          <w:sz w:val="32"/>
          <w:szCs w:val="32"/>
        </w:rPr>
      </w:pPr>
      <w:r>
        <w:rPr>
          <w:rFonts w:ascii="Times New Roman" w:hAnsi="Times New Roman" w:eastAsia="黑体" w:cs="Times New Roman"/>
          <w:b/>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pPr>
                              <w:rPr>
                                <w:b/>
                                <w:color w:val="FF0000"/>
                              </w:rPr>
                            </w:pPr>
                            <w:r>
                              <w:rPr>
                                <w:rFonts w:hint="eastAsia"/>
                                <w:b/>
                                <w:color w:val="FF0000"/>
                              </w:rPr>
                              <w:t>字体、字号请参考范例</w:t>
                            </w:r>
                          </w:p>
                          <w:p>
                            <w:pPr>
                              <w:rPr>
                                <w:b/>
                                <w:color w:val="FF0000"/>
                              </w:rPr>
                            </w:pPr>
                            <w:r>
                              <w:rPr>
                                <w:rFonts w:hint="eastAsia"/>
                                <w:b/>
                                <w:color w:val="FF0000"/>
                              </w:rPr>
                              <w:t>注意：</w:t>
                            </w:r>
                          </w:p>
                          <w:p>
                            <w:pPr>
                              <w:rPr>
                                <w:b/>
                                <w:color w:val="FF0000"/>
                              </w:rPr>
                            </w:pPr>
                            <w:r>
                              <w:rPr>
                                <w:rFonts w:hint="eastAsia"/>
                                <w:b/>
                                <w:color w:val="FF0000"/>
                              </w:rPr>
                              <w:t>首字母大写</w:t>
                            </w:r>
                          </w:p>
                          <w:p>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666.9pt;margin-top:325.25pt;height:76.05pt;width:167.3pt;z-index:251660288;mso-width-relative:page;mso-height-relative:page;" fillcolor="#FFFFFF" filled="t" stroked="t" coordsize="21600,21600" o:gfxdata="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LCqIbYAAAADQEAAA8AAAAAAAAAAQAgAAAA&#10;IgAAAGRycy9kb3ducmV2LnhtbFBLAQIUABQAAAAIAIdO4kCbfchGfQIAAEAFAAAOAAAAAAAAAAEA&#10;IAAAACcBAABkcnMvZTJvRG9jLnhtbFBLBQYAAAAABgAGAFkBAAAWBgAAAAA=&#10;" adj="-8495,23702,-4603,2556,-775,2556">
                <v:fill on="t" focussize="0,0"/>
                <v:stroke color="#000000" miterlimit="8" joinstyle="miter"/>
                <v:imagedata o:title=""/>
                <o:lock v:ext="edit" aspectratio="f"/>
                <v:textbox>
                  <w:txbxContent>
                    <w:p>
                      <w:pPr>
                        <w:rPr>
                          <w:b/>
                          <w:color w:val="FF0000"/>
                        </w:rPr>
                      </w:pPr>
                      <w:r>
                        <w:rPr>
                          <w:rFonts w:hint="eastAsia"/>
                          <w:b/>
                          <w:color w:val="FF0000"/>
                        </w:rPr>
                        <w:t>字体、字号请参考范例</w:t>
                      </w:r>
                    </w:p>
                    <w:p>
                      <w:pPr>
                        <w:rPr>
                          <w:b/>
                          <w:color w:val="FF0000"/>
                        </w:rPr>
                      </w:pPr>
                      <w:r>
                        <w:rPr>
                          <w:rFonts w:hint="eastAsia"/>
                          <w:b/>
                          <w:color w:val="FF0000"/>
                        </w:rPr>
                        <w:t>注意：</w:t>
                      </w:r>
                    </w:p>
                    <w:p>
                      <w:pPr>
                        <w:rPr>
                          <w:b/>
                          <w:color w:val="FF0000"/>
                        </w:rPr>
                      </w:pPr>
                      <w:r>
                        <w:rPr>
                          <w:rFonts w:hint="eastAsia"/>
                          <w:b/>
                          <w:color w:val="FF0000"/>
                        </w:rPr>
                        <w:t>首字母大写</w:t>
                      </w:r>
                    </w:p>
                    <w:p>
                      <w:pPr>
                        <w:rPr>
                          <w:b/>
                          <w:color w:val="FF0000"/>
                        </w:rPr>
                      </w:pPr>
                      <w:r>
                        <w:rPr>
                          <w:rFonts w:hint="eastAsia"/>
                          <w:b/>
                          <w:color w:val="FF0000"/>
                        </w:rPr>
                        <w:t>植物拉丁学名斜体</w:t>
                      </w:r>
                    </w:p>
                  </w:txbxContent>
                </v:textbox>
              </v:shape>
            </w:pict>
          </mc:Fallback>
        </mc:AlternateContent>
      </w:r>
      <w:r>
        <w:rPr>
          <w:rFonts w:ascii="Times New Roman" w:hAnsi="Times New Roman" w:eastAsia="黑体" w:cs="Times New Roman"/>
          <w:b/>
          <w:kern w:val="0"/>
          <w:sz w:val="32"/>
          <w:szCs w:val="32"/>
        </w:rPr>
        <w:t>《</w:t>
      </w:r>
      <w:r>
        <w:rPr>
          <w:rFonts w:hint="eastAsia" w:ascii="Times New Roman" w:hAnsi="Times New Roman" w:eastAsia="黑体" w:cs="Times New Roman"/>
          <w:b/>
          <w:kern w:val="0"/>
          <w:sz w:val="32"/>
          <w:szCs w:val="32"/>
        </w:rPr>
        <w:t>有机化学实验</w:t>
      </w:r>
      <w:r>
        <w:rPr>
          <w:rFonts w:ascii="Times New Roman" w:hAnsi="Times New Roman" w:eastAsia="黑体" w:cs="Times New Roman"/>
          <w:b/>
          <w:kern w:val="0"/>
          <w:sz w:val="32"/>
          <w:szCs w:val="32"/>
        </w:rPr>
        <w:t>C》教学大纲</w:t>
      </w:r>
    </w:p>
    <w:p>
      <w:pPr>
        <w:spacing w:line="360" w:lineRule="auto"/>
        <w:ind w:firstLine="562" w:firstLineChars="200"/>
        <w:rPr>
          <w:rFonts w:ascii="Times New Roman" w:hAnsi="Times New Roman" w:eastAsia="宋体" w:cs="Times New Roman"/>
          <w:b/>
          <w:bCs/>
          <w:sz w:val="24"/>
          <w:szCs w:val="24"/>
        </w:rPr>
      </w:pPr>
      <w:r>
        <w:rPr>
          <w:rFonts w:ascii="Times New Roman" w:hAnsi="Times New Roman" w:eastAsia="黑体" w:cs="Times New Roman"/>
          <w:b/>
          <w:kern w:val="0"/>
          <w:sz w:val="28"/>
          <w:szCs w:val="28"/>
        </w:rPr>
        <w:t>一、课程简介</w:t>
      </w:r>
    </w:p>
    <w:tbl>
      <w:tblPr>
        <w:tblStyle w:val="10"/>
        <w:tblpPr w:leftFromText="180" w:rightFromText="180" w:vertAnchor="text" w:horzAnchor="margin" w:tblpXSpec="center" w:tblpY="15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895"/>
        <w:gridCol w:w="1232"/>
        <w:gridCol w:w="59"/>
        <w:gridCol w:w="1233"/>
        <w:gridCol w:w="269"/>
        <w:gridCol w:w="418"/>
        <w:gridCol w:w="490"/>
        <w:gridCol w:w="857"/>
        <w:gridCol w:w="1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1" w:type="pct"/>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课程中文名</w:t>
            </w:r>
          </w:p>
        </w:tc>
        <w:tc>
          <w:tcPr>
            <w:tcW w:w="4208" w:type="pct"/>
            <w:gridSpan w:val="9"/>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有机化学实验</w:t>
            </w:r>
            <w:r>
              <w:rPr>
                <w:rFonts w:ascii="Times New Roman" w:hAnsi="Times New Roman" w:eastAsia="宋体" w:cs="Times New Roman"/>
                <w:color w:val="auto"/>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1" w:type="pct"/>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课程英文名</w:t>
            </w:r>
          </w:p>
        </w:tc>
        <w:tc>
          <w:tcPr>
            <w:tcW w:w="2749" w:type="pct"/>
            <w:gridSpan w:val="6"/>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Experiments in organic chemistry C</w:t>
            </w:r>
          </w:p>
        </w:tc>
        <w:tc>
          <w:tcPr>
            <w:tcW w:w="725" w:type="pct"/>
            <w:gridSpan w:val="2"/>
            <w:vAlign w:val="center"/>
          </w:tcPr>
          <w:p>
            <w:pPr>
              <w:snapToGrid w:val="0"/>
              <w:spacing w:line="400" w:lineRule="exact"/>
              <w:jc w:val="center"/>
              <w:rPr>
                <w:rFonts w:ascii="Times New Roman" w:hAnsi="Times New Roman" w:cs="Times New Roman"/>
                <w:b/>
                <w:color w:val="auto"/>
                <w:szCs w:val="21"/>
              </w:rPr>
            </w:pPr>
            <w:r>
              <w:rPr>
                <w:rFonts w:ascii="Times New Roman" w:hAnsi="Times New Roman" w:cs="Times New Roman"/>
                <w:b/>
                <w:color w:val="auto"/>
                <w:szCs w:val="21"/>
              </w:rPr>
              <w:t>双语授课</w:t>
            </w:r>
          </w:p>
        </w:tc>
        <w:tc>
          <w:tcPr>
            <w:tcW w:w="733" w:type="pct"/>
            <w:vAlign w:val="center"/>
          </w:tcPr>
          <w:p>
            <w:pPr>
              <w:snapToGrid w:val="0"/>
              <w:spacing w:line="400" w:lineRule="exact"/>
              <w:rPr>
                <w:rFonts w:ascii="Times New Roman" w:hAnsi="Times New Roman" w:cs="Times New Roman"/>
                <w:b/>
                <w:color w:val="auto"/>
                <w:szCs w:val="21"/>
              </w:rPr>
            </w:pPr>
            <w:r>
              <w:rPr>
                <w:rFonts w:ascii="Times New Roman" w:hAnsi="Times New Roman" w:cs="Times New Roman"/>
                <w:bCs/>
                <w:color w:val="auto"/>
                <w:szCs w:val="21"/>
                <w:lang w:bidi="ar"/>
              </w:rPr>
              <w:sym w:font="Wingdings 2" w:char="00A3"/>
            </w:r>
            <w:r>
              <w:rPr>
                <w:rFonts w:ascii="Times New Roman" w:hAnsi="Times New Roman" w:cs="Times New Roman"/>
                <w:bCs/>
                <w:color w:val="auto"/>
                <w:szCs w:val="21"/>
                <w:lang w:bidi="ar"/>
              </w:rPr>
              <w:t xml:space="preserve">是 </w:t>
            </w:r>
            <w:r>
              <w:rPr>
                <w:rFonts w:hAnsi="宋体"/>
                <w:color w:val="auto"/>
                <w:szCs w:val="21"/>
                <w:lang w:bidi="ar"/>
              </w:rPr>
              <w:sym w:font="Wingdings 2" w:char="0052"/>
            </w:r>
            <w:r>
              <w:rPr>
                <w:rFonts w:ascii="Times New Roman" w:hAnsi="Times New Roman" w:cs="Times New Roman"/>
                <w:bCs/>
                <w:color w:val="auto"/>
                <w:szCs w:val="21"/>
                <w:lang w:bidi="ar"/>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课程代码</w:t>
            </w:r>
          </w:p>
        </w:tc>
        <w:tc>
          <w:tcPr>
            <w:tcW w:w="1020" w:type="pct"/>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08114131</w:t>
            </w:r>
          </w:p>
        </w:tc>
        <w:tc>
          <w:tcPr>
            <w:tcW w:w="695" w:type="pct"/>
            <w:gridSpan w:val="2"/>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课程学分</w:t>
            </w:r>
          </w:p>
        </w:tc>
        <w:tc>
          <w:tcPr>
            <w:tcW w:w="664" w:type="pct"/>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p>
        </w:tc>
        <w:tc>
          <w:tcPr>
            <w:tcW w:w="634" w:type="pct"/>
            <w:gridSpan w:val="3"/>
            <w:vAlign w:val="center"/>
          </w:tcPr>
          <w:p>
            <w:pPr>
              <w:jc w:val="center"/>
              <w:rPr>
                <w:rFonts w:ascii="Times New Roman" w:hAnsi="Times New Roman" w:eastAsia="宋体" w:cs="Times New Roman"/>
                <w:b/>
                <w:color w:val="auto"/>
                <w:szCs w:val="21"/>
              </w:rPr>
            </w:pPr>
            <w:r>
              <w:rPr>
                <w:rFonts w:hint="eastAsia" w:ascii="Times New Roman" w:cs="Times New Roman"/>
                <w:b/>
                <w:color w:val="auto"/>
                <w:szCs w:val="21"/>
                <w:lang w:bidi="ar"/>
              </w:rPr>
              <w:t>总学时数</w:t>
            </w:r>
          </w:p>
        </w:tc>
        <w:tc>
          <w:tcPr>
            <w:tcW w:w="1192" w:type="pct"/>
            <w:gridSpan w:val="2"/>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课程类别</w:t>
            </w:r>
          </w:p>
        </w:tc>
        <w:tc>
          <w:tcPr>
            <w:tcW w:w="1020" w:type="pct"/>
            <w:vAlign w:val="center"/>
          </w:tcPr>
          <w:p>
            <w:pPr>
              <w:adjustRightInd w:val="0"/>
              <w:snapToGrid w:val="0"/>
              <w:spacing w:line="400" w:lineRule="exact"/>
              <w:jc w:val="left"/>
              <w:rPr>
                <w:rFonts w:ascii="宋体" w:hAnsi="宋体" w:eastAsia="宋体" w:cs="宋体"/>
                <w:color w:val="auto"/>
                <w:szCs w:val="21"/>
              </w:rPr>
            </w:pPr>
            <w:r>
              <w:rPr>
                <w:rFonts w:hAnsi="宋体"/>
                <w:color w:val="auto"/>
                <w:szCs w:val="21"/>
                <w:lang w:bidi="ar"/>
              </w:rPr>
              <w:sym w:font="Wingdings 2" w:char="0052"/>
            </w:r>
            <w:r>
              <w:rPr>
                <w:rFonts w:hint="eastAsia" w:ascii="宋体" w:hAnsi="宋体" w:eastAsia="宋体" w:cs="宋体"/>
                <w:color w:val="auto"/>
                <w:szCs w:val="21"/>
              </w:rPr>
              <w:t>专业基础课程</w:t>
            </w:r>
          </w:p>
          <w:p>
            <w:pPr>
              <w:adjustRightInd w:val="0"/>
              <w:snapToGrid w:val="0"/>
              <w:spacing w:line="400" w:lineRule="exact"/>
              <w:jc w:val="left"/>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专业核心课程</w:t>
            </w:r>
          </w:p>
          <w:p>
            <w:pPr>
              <w:adjustRightInd w:val="0"/>
              <w:snapToGrid w:val="0"/>
              <w:spacing w:line="400" w:lineRule="exact"/>
              <w:jc w:val="left"/>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专业选修课程</w:t>
            </w:r>
          </w:p>
          <w:p>
            <w:pPr>
              <w:adjustRightInd w:val="0"/>
              <w:snapToGrid w:val="0"/>
              <w:spacing w:line="400" w:lineRule="exact"/>
              <w:jc w:val="left"/>
              <w:rPr>
                <w:rFonts w:ascii="Times New Roman" w:hAnsi="Times New Roman" w:cs="Times New Roman"/>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其他</w:t>
            </w:r>
          </w:p>
        </w:tc>
        <w:tc>
          <w:tcPr>
            <w:tcW w:w="695" w:type="pct"/>
            <w:gridSpan w:val="2"/>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课程性质</w:t>
            </w:r>
          </w:p>
        </w:tc>
        <w:tc>
          <w:tcPr>
            <w:tcW w:w="664" w:type="pct"/>
            <w:vAlign w:val="center"/>
          </w:tcPr>
          <w:p>
            <w:pPr>
              <w:adjustRightInd w:val="0"/>
              <w:snapToGrid w:val="0"/>
              <w:spacing w:line="400" w:lineRule="exact"/>
              <w:jc w:val="center"/>
              <w:rPr>
                <w:rFonts w:ascii="宋体" w:hAnsi="宋体" w:eastAsia="宋体" w:cs="宋体"/>
                <w:bCs/>
                <w:color w:val="auto"/>
                <w:szCs w:val="21"/>
              </w:rPr>
            </w:pPr>
            <w:r>
              <w:rPr>
                <w:rFonts w:hAnsi="宋体"/>
                <w:color w:val="auto"/>
                <w:szCs w:val="21"/>
                <w:lang w:bidi="ar"/>
              </w:rPr>
              <w:sym w:font="Wingdings 2" w:char="0052"/>
            </w:r>
            <w:r>
              <w:rPr>
                <w:rFonts w:hint="eastAsia" w:ascii="宋体" w:hAnsi="宋体" w:eastAsia="宋体" w:cs="宋体"/>
                <w:bCs/>
                <w:color w:val="auto"/>
                <w:szCs w:val="21"/>
              </w:rPr>
              <w:t>必修</w:t>
            </w:r>
          </w:p>
          <w:p>
            <w:pPr>
              <w:adjustRightInd w:val="0"/>
              <w:snapToGrid w:val="0"/>
              <w:spacing w:line="400" w:lineRule="exact"/>
              <w:jc w:val="center"/>
              <w:rPr>
                <w:rFonts w:ascii="宋体" w:hAnsi="宋体" w:eastAsia="宋体" w:cs="宋体"/>
                <w:bCs/>
                <w:color w:val="auto"/>
                <w:szCs w:val="21"/>
              </w:rPr>
            </w:pPr>
            <w:r>
              <w:rPr>
                <w:rFonts w:hint="eastAsia" w:ascii="宋体" w:hAnsi="宋体" w:eastAsia="宋体" w:cs="宋体"/>
                <w:bCs/>
                <w:color w:val="auto"/>
                <w:szCs w:val="21"/>
              </w:rPr>
              <w:t>□选修</w:t>
            </w:r>
          </w:p>
          <w:p>
            <w:pPr>
              <w:adjustRightInd w:val="0"/>
              <w:snapToGrid w:val="0"/>
              <w:spacing w:line="400" w:lineRule="exact"/>
              <w:jc w:val="center"/>
              <w:rPr>
                <w:rFonts w:ascii="Times New Roman" w:hAnsi="Times New Roman" w:eastAsia="宋体" w:cs="Times New Roman"/>
                <w:b/>
                <w:color w:val="auto"/>
                <w:szCs w:val="21"/>
              </w:rPr>
            </w:pPr>
            <w:r>
              <w:rPr>
                <w:rFonts w:hint="eastAsia" w:ascii="宋体" w:hAnsi="宋体" w:eastAsia="宋体" w:cs="宋体"/>
                <w:bCs/>
                <w:color w:val="auto"/>
                <w:szCs w:val="21"/>
              </w:rPr>
              <w:sym w:font="Wingdings 2" w:char="00A3"/>
            </w:r>
            <w:r>
              <w:rPr>
                <w:rFonts w:hint="eastAsia" w:ascii="宋体" w:hAnsi="宋体" w:eastAsia="宋体" w:cs="宋体"/>
                <w:bCs/>
                <w:color w:val="auto"/>
                <w:szCs w:val="21"/>
              </w:rPr>
              <w:t>其他</w:t>
            </w:r>
          </w:p>
        </w:tc>
        <w:tc>
          <w:tcPr>
            <w:tcW w:w="634" w:type="pct"/>
            <w:gridSpan w:val="3"/>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课程形态</w:t>
            </w:r>
          </w:p>
        </w:tc>
        <w:tc>
          <w:tcPr>
            <w:tcW w:w="1192" w:type="pct"/>
            <w:gridSpan w:val="2"/>
            <w:vAlign w:val="center"/>
          </w:tcPr>
          <w:p>
            <w:pPr>
              <w:snapToGrid w:val="0"/>
              <w:spacing w:line="400" w:lineRule="exact"/>
              <w:rPr>
                <w:rFonts w:hAnsi="宋体"/>
                <w:color w:val="auto"/>
                <w:szCs w:val="21"/>
              </w:rPr>
            </w:pPr>
            <w:r>
              <w:rPr>
                <w:rFonts w:hint="eastAsia" w:hAnsi="宋体"/>
                <w:color w:val="auto"/>
                <w:szCs w:val="21"/>
                <w:lang w:bidi="ar"/>
              </w:rPr>
              <w:t>□线上</w:t>
            </w:r>
          </w:p>
          <w:p>
            <w:pPr>
              <w:snapToGrid w:val="0"/>
              <w:spacing w:line="400" w:lineRule="exact"/>
              <w:rPr>
                <w:rFonts w:hAnsi="宋体"/>
                <w:color w:val="auto"/>
                <w:szCs w:val="21"/>
              </w:rPr>
            </w:pPr>
            <w:r>
              <w:rPr>
                <w:rFonts w:hAnsi="宋体"/>
                <w:color w:val="auto"/>
                <w:szCs w:val="21"/>
                <w:lang w:bidi="ar"/>
              </w:rPr>
              <w:sym w:font="Wingdings 2" w:char="0052"/>
            </w:r>
            <w:r>
              <w:rPr>
                <w:rFonts w:hint="eastAsia" w:hAnsi="宋体"/>
                <w:color w:val="auto"/>
                <w:szCs w:val="21"/>
                <w:lang w:bidi="ar"/>
              </w:rPr>
              <w:t>线下</w:t>
            </w:r>
          </w:p>
          <w:p>
            <w:pPr>
              <w:snapToGrid w:val="0"/>
              <w:spacing w:line="400" w:lineRule="exact"/>
              <w:rPr>
                <w:rFonts w:hAnsi="宋体"/>
                <w:color w:val="auto"/>
                <w:szCs w:val="21"/>
              </w:rPr>
            </w:pPr>
            <w:r>
              <w:rPr>
                <w:rFonts w:hint="eastAsia" w:hAnsi="宋体"/>
                <w:color w:val="auto"/>
                <w:szCs w:val="21"/>
                <w:lang w:bidi="ar"/>
              </w:rPr>
              <w:t>□线上线下混合式</w:t>
            </w:r>
          </w:p>
          <w:p>
            <w:pPr>
              <w:snapToGrid w:val="0"/>
              <w:spacing w:line="400" w:lineRule="exact"/>
              <w:rPr>
                <w:rFonts w:hAnsi="宋体"/>
                <w:color w:val="auto"/>
                <w:szCs w:val="21"/>
                <w:lang w:bidi="ar"/>
              </w:rPr>
            </w:pPr>
            <w:r>
              <w:rPr>
                <w:rFonts w:hint="eastAsia" w:hAnsi="宋体"/>
                <w:color w:val="auto"/>
                <w:szCs w:val="21"/>
                <w:lang w:bidi="ar"/>
              </w:rPr>
              <w:t>□社会实践</w:t>
            </w:r>
          </w:p>
          <w:p>
            <w:pPr>
              <w:adjustRightInd w:val="0"/>
              <w:snapToGrid w:val="0"/>
              <w:spacing w:line="400" w:lineRule="exact"/>
              <w:jc w:val="left"/>
              <w:rPr>
                <w:rFonts w:ascii="Times New Roman" w:hAnsi="Times New Roman" w:eastAsia="宋体" w:cs="Times New Roman"/>
                <w:b/>
                <w:color w:val="auto"/>
                <w:szCs w:val="21"/>
              </w:rPr>
            </w:pPr>
            <w:r>
              <w:rPr>
                <w:rFonts w:hint="eastAsia" w:hAnsi="宋体"/>
                <w:color w:val="auto"/>
                <w:szCs w:val="21"/>
                <w:lang w:bidi="ar"/>
              </w:rPr>
              <w:t>□虚拟仿真实验教学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考核方式</w:t>
            </w:r>
          </w:p>
        </w:tc>
        <w:tc>
          <w:tcPr>
            <w:tcW w:w="4208" w:type="pct"/>
            <w:gridSpan w:val="9"/>
            <w:vAlign w:val="center"/>
          </w:tcPr>
          <w:p>
            <w:pPr>
              <w:snapToGrid w:val="0"/>
              <w:spacing w:line="400" w:lineRule="exact"/>
              <w:rPr>
                <w:rFonts w:ascii="宋体" w:hAnsi="宋体" w:eastAsia="宋体" w:cs="宋体"/>
                <w:color w:val="auto"/>
                <w:szCs w:val="21"/>
              </w:rPr>
            </w:pPr>
            <w:r>
              <w:rPr>
                <w:rFonts w:hint="eastAsia" w:ascii="宋体" w:hAnsi="宋体" w:eastAsia="宋体" w:cs="宋体"/>
                <w:color w:val="auto"/>
                <w:szCs w:val="21"/>
                <w:lang w:bidi="ar"/>
              </w:rPr>
              <w:t xml:space="preserve">□闭卷  □开卷  □课程论文 □课程作品  □汇报展示 </w:t>
            </w:r>
            <w:r>
              <w:rPr>
                <w:rFonts w:hAnsi="宋体"/>
                <w:color w:val="auto"/>
                <w:szCs w:val="21"/>
                <w:lang w:bidi="ar"/>
              </w:rPr>
              <w:sym w:font="Wingdings 2" w:char="0052"/>
            </w:r>
            <w:r>
              <w:rPr>
                <w:rFonts w:hint="eastAsia" w:hAnsi="宋体"/>
                <w:color w:val="auto"/>
                <w:szCs w:val="21"/>
                <w:lang w:bidi="ar"/>
              </w:rPr>
              <w:t>网络学习</w:t>
            </w:r>
          </w:p>
          <w:p>
            <w:pPr>
              <w:rPr>
                <w:rFonts w:ascii="Times New Roman" w:hAnsi="Times New Roman" w:eastAsia="宋体" w:cs="Times New Roman"/>
                <w:color w:val="auto"/>
                <w:szCs w:val="21"/>
              </w:rPr>
            </w:pPr>
            <w:r>
              <w:rPr>
                <w:rFonts w:hAnsi="宋体"/>
                <w:color w:val="auto"/>
                <w:szCs w:val="21"/>
                <w:lang w:bidi="ar"/>
              </w:rPr>
              <w:sym w:font="Wingdings 2" w:char="0052"/>
            </w:r>
            <w:r>
              <w:rPr>
                <w:rFonts w:hint="eastAsia" w:ascii="宋体" w:hAnsi="宋体" w:eastAsia="宋体" w:cs="宋体"/>
                <w:color w:val="auto"/>
                <w:szCs w:val="21"/>
                <w:lang w:bidi="ar"/>
              </w:rPr>
              <w:t xml:space="preserve">平时实验  □设计实验  □抽签操作考试   </w:t>
            </w:r>
            <w:r>
              <w:rPr>
                <w:rFonts w:hAnsi="宋体"/>
                <w:color w:val="auto"/>
                <w:szCs w:val="21"/>
                <w:lang w:bidi="ar"/>
              </w:rPr>
              <w:sym w:font="Wingdings 2" w:char="0052"/>
            </w:r>
            <w:r>
              <w:rPr>
                <w:rFonts w:hint="eastAsia" w:ascii="宋体" w:hAnsi="宋体" w:eastAsia="宋体" w:cs="宋体"/>
                <w:color w:val="auto"/>
                <w:szCs w:val="21"/>
                <w:lang w:bidi="ar"/>
              </w:rPr>
              <w:t>其他</w:t>
            </w:r>
            <w:r>
              <w:rPr>
                <w:rFonts w:hint="eastAsia" w:hAnsi="宋体"/>
                <w:color w:val="auto"/>
                <w:szCs w:val="21"/>
                <w:lang w:bidi="ar"/>
              </w:rPr>
              <w:t>（可多选）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开课学院</w:t>
            </w:r>
          </w:p>
        </w:tc>
        <w:tc>
          <w:tcPr>
            <w:tcW w:w="1683" w:type="pct"/>
            <w:gridSpan w:val="2"/>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化学化工学院</w:t>
            </w:r>
          </w:p>
        </w:tc>
        <w:tc>
          <w:tcPr>
            <w:tcW w:w="841" w:type="pct"/>
            <w:gridSpan w:val="3"/>
            <w:vAlign w:val="center"/>
          </w:tcPr>
          <w:p>
            <w:pPr>
              <w:jc w:val="center"/>
              <w:rPr>
                <w:rFonts w:ascii="Times New Roman" w:hAnsi="Times New Roman" w:cs="Times New Roman"/>
                <w:b/>
                <w:color w:val="auto"/>
                <w:szCs w:val="21"/>
                <w:lang w:bidi="ar"/>
              </w:rPr>
            </w:pPr>
            <w:r>
              <w:rPr>
                <w:rFonts w:ascii="Times New Roman" w:hAnsi="Times New Roman" w:cs="Times New Roman"/>
                <w:b/>
                <w:color w:val="auto"/>
                <w:szCs w:val="21"/>
                <w:lang w:bidi="ar"/>
              </w:rPr>
              <w:t>开课</w:t>
            </w:r>
          </w:p>
          <w:p>
            <w:pPr>
              <w:jc w:val="center"/>
              <w:rPr>
                <w:rFonts w:ascii="Times New Roman" w:hAnsi="Times New Roman" w:eastAsia="宋体" w:cs="Times New Roman"/>
                <w:b/>
                <w:color w:val="auto"/>
                <w:szCs w:val="21"/>
              </w:rPr>
            </w:pPr>
            <w:r>
              <w:rPr>
                <w:rFonts w:ascii="Times New Roman" w:hAnsi="Times New Roman" w:cs="Times New Roman"/>
                <w:b/>
                <w:color w:val="auto"/>
                <w:szCs w:val="21"/>
                <w:lang w:bidi="ar"/>
              </w:rPr>
              <w:t>系(教研室)</w:t>
            </w:r>
          </w:p>
        </w:tc>
        <w:tc>
          <w:tcPr>
            <w:tcW w:w="1683" w:type="pct"/>
            <w:gridSpan w:val="4"/>
            <w:vAlign w:val="center"/>
          </w:tcPr>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基础</w:t>
            </w:r>
            <w:r>
              <w:rPr>
                <w:rFonts w:hint="eastAsia" w:ascii="Times New Roman" w:hAnsi="Times New Roman" w:eastAsia="宋体" w:cs="Times New Roman"/>
                <w:color w:val="auto"/>
                <w:szCs w:val="21"/>
                <w:lang w:val="en-US" w:eastAsia="zh-CN"/>
              </w:rPr>
              <w:t>化学</w:t>
            </w:r>
            <w:r>
              <w:rPr>
                <w:rFonts w:hint="eastAsia" w:ascii="Times New Roman" w:hAnsi="Times New Roman" w:eastAsia="宋体" w:cs="Times New Roman"/>
                <w:color w:val="auto"/>
                <w:szCs w:val="21"/>
              </w:rPr>
              <w:t>教学部（有机化学教研室）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91" w:type="pct"/>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面向专业</w:t>
            </w:r>
          </w:p>
        </w:tc>
        <w:tc>
          <w:tcPr>
            <w:tcW w:w="1683" w:type="pct"/>
            <w:gridSpan w:val="2"/>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环境生态工程</w:t>
            </w:r>
          </w:p>
        </w:tc>
        <w:tc>
          <w:tcPr>
            <w:tcW w:w="841" w:type="pct"/>
            <w:gridSpan w:val="3"/>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开课学期</w:t>
            </w:r>
          </w:p>
        </w:tc>
        <w:tc>
          <w:tcPr>
            <w:tcW w:w="1683" w:type="pct"/>
            <w:gridSpan w:val="4"/>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第2学期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91" w:type="pct"/>
            <w:vAlign w:val="center"/>
          </w:tcPr>
          <w:p>
            <w:pPr>
              <w:jc w:val="center"/>
              <w:rPr>
                <w:rFonts w:ascii="Times New Roman" w:hAnsi="Times New Roman" w:eastAsia="宋体" w:cs="Times New Roman"/>
                <w:color w:val="auto"/>
                <w:szCs w:val="21"/>
              </w:rPr>
            </w:pPr>
            <w:r>
              <w:rPr>
                <w:rFonts w:ascii="Times New Roman" w:hAnsi="Times New Roman" w:eastAsia="宋体" w:cs="Times New Roman"/>
                <w:b/>
                <w:color w:val="auto"/>
                <w:szCs w:val="21"/>
              </w:rPr>
              <w:t>课程负责人</w:t>
            </w:r>
          </w:p>
        </w:tc>
        <w:tc>
          <w:tcPr>
            <w:tcW w:w="1683" w:type="pct"/>
            <w:gridSpan w:val="2"/>
            <w:vAlign w:val="center"/>
          </w:tcPr>
          <w:p>
            <w:pPr>
              <w:adjustRightInd w:val="0"/>
              <w:snapToGrid w:val="0"/>
              <w:spacing w:line="4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何树华</w:t>
            </w:r>
          </w:p>
        </w:tc>
        <w:tc>
          <w:tcPr>
            <w:tcW w:w="841" w:type="pct"/>
            <w:gridSpan w:val="3"/>
            <w:vAlign w:val="center"/>
          </w:tcPr>
          <w:p>
            <w:pPr>
              <w:jc w:val="center"/>
              <w:rPr>
                <w:rFonts w:ascii="Times New Roman" w:hAnsi="Times New Roman" w:eastAsia="宋体" w:cs="Times New Roman"/>
                <w:color w:val="auto"/>
                <w:szCs w:val="21"/>
              </w:rPr>
            </w:pPr>
            <w:r>
              <w:rPr>
                <w:rFonts w:ascii="Times New Roman" w:hAnsi="Times New Roman" w:eastAsia="宋体" w:cs="Times New Roman"/>
                <w:b/>
                <w:color w:val="auto"/>
                <w:szCs w:val="21"/>
              </w:rPr>
              <w:t>审核人</w:t>
            </w:r>
          </w:p>
        </w:tc>
        <w:tc>
          <w:tcPr>
            <w:tcW w:w="1683" w:type="pct"/>
            <w:gridSpan w:val="4"/>
            <w:vAlign w:val="center"/>
          </w:tcPr>
          <w:p>
            <w:pPr>
              <w:adjustRightInd w:val="0"/>
              <w:snapToGrid w:val="0"/>
              <w:spacing w:line="400" w:lineRule="exact"/>
              <w:jc w:val="center"/>
              <w:rPr>
                <w:rFonts w:ascii="Times New Roman" w:hAnsi="Times New Roman" w:eastAsia="宋体" w:cs="Times New Roman"/>
                <w:color w:val="auto"/>
                <w:szCs w:val="21"/>
              </w:rPr>
            </w:pPr>
            <w:r>
              <w:rPr>
                <w:rFonts w:hint="eastAsia" w:ascii="Times New Roman" w:cs="Times New Roman"/>
                <w:color w:val="auto"/>
                <w:szCs w:val="21"/>
              </w:rPr>
              <w:t>靳斌</w:t>
            </w:r>
            <w:r>
              <w:rPr>
                <w:rFonts w:ascii="Times New Roman" w:cs="Times New Roman"/>
                <w:color w:val="auto"/>
                <w:szCs w:val="21"/>
              </w:rPr>
              <w:t>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91" w:type="pct"/>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先修课程</w:t>
            </w:r>
          </w:p>
        </w:tc>
        <w:tc>
          <w:tcPr>
            <w:tcW w:w="4208" w:type="pct"/>
            <w:gridSpan w:val="9"/>
            <w:vAlign w:val="center"/>
          </w:tcPr>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无机及分析化学</w:t>
            </w:r>
            <w:r>
              <w:rPr>
                <w:rFonts w:ascii="Times New Roman" w:hAnsi="Times New Roman" w:eastAsia="宋体" w:cs="Times New Roman"/>
                <w:color w:val="auto"/>
                <w:szCs w:val="21"/>
              </w:rPr>
              <w:t>C</w:t>
            </w:r>
            <w:r>
              <w:rPr>
                <w:rFonts w:hint="eastAsia" w:ascii="Times New Roman" w:hAnsi="Times New Roman" w:eastAsia="宋体" w:cs="Times New Roman"/>
                <w:color w:val="auto"/>
                <w:szCs w:val="21"/>
              </w:rPr>
              <w:t>、无机及分析化学实验</w:t>
            </w:r>
            <w:r>
              <w:rPr>
                <w:rFonts w:ascii="Times New Roman" w:hAnsi="Times New Roman" w:eastAsia="宋体" w:cs="Times New Roman"/>
                <w:color w:val="auto"/>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后续课程</w:t>
            </w:r>
          </w:p>
        </w:tc>
        <w:tc>
          <w:tcPr>
            <w:tcW w:w="4208" w:type="pct"/>
            <w:gridSpan w:val="9"/>
            <w:vAlign w:val="center"/>
          </w:tcPr>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物理化学</w:t>
            </w:r>
            <w:r>
              <w:rPr>
                <w:rFonts w:ascii="Times New Roman" w:hAnsi="Times New Roman" w:eastAsia="宋体" w:cs="Times New Roman"/>
                <w:color w:val="auto"/>
                <w:szCs w:val="21"/>
              </w:rPr>
              <w:t>D</w:t>
            </w:r>
            <w:r>
              <w:rPr>
                <w:rFonts w:hint="eastAsia" w:ascii="Times New Roman" w:hAnsi="Times New Roman" w:eastAsia="宋体" w:cs="Times New Roman"/>
                <w:color w:val="auto"/>
                <w:szCs w:val="21"/>
              </w:rPr>
              <w:t>、物理化学</w:t>
            </w:r>
            <w:r>
              <w:rPr>
                <w:rFonts w:ascii="Times New Roman" w:hAnsi="Times New Roman" w:eastAsia="宋体" w:cs="Times New Roman"/>
                <w:color w:val="auto"/>
                <w:szCs w:val="21"/>
              </w:rPr>
              <w:t>实验D</w:t>
            </w:r>
            <w:r>
              <w:rPr>
                <w:rFonts w:hint="eastAsia" w:ascii="Times New Roman" w:hAnsi="Times New Roman" w:eastAsia="宋体" w:cs="Times New Roman"/>
                <w:color w:val="auto"/>
                <w:szCs w:val="21"/>
              </w:rPr>
              <w:t>、环境</w:t>
            </w:r>
            <w:r>
              <w:rPr>
                <w:rFonts w:ascii="Times New Roman" w:hAnsi="Times New Roman" w:eastAsia="宋体" w:cs="Times New Roman"/>
                <w:color w:val="auto"/>
                <w:szCs w:val="21"/>
              </w:rPr>
              <w:t>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选用教材</w:t>
            </w:r>
          </w:p>
        </w:tc>
        <w:tc>
          <w:tcPr>
            <w:tcW w:w="4208" w:type="pct"/>
            <w:gridSpan w:val="9"/>
            <w:vAlign w:val="center"/>
          </w:tcPr>
          <w:p>
            <w:pPr>
              <w:snapToGrid w:val="0"/>
              <w:spacing w:line="400" w:lineRule="exact"/>
              <w:rPr>
                <w:rFonts w:ascii="Times" w:hAnsi="Times" w:cs="Times"/>
                <w:color w:val="auto"/>
              </w:rPr>
            </w:pPr>
            <w:r>
              <w:rPr>
                <w:rFonts w:hint="eastAsia" w:ascii="Times New Roman" w:hAnsi="Times New Roman" w:eastAsia="宋体" w:cs="Times New Roman"/>
                <w:color w:val="auto"/>
                <w:szCs w:val="21"/>
              </w:rPr>
              <w:t>何树华,</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秦宗会,</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徐建华.</w:t>
            </w:r>
            <w:r>
              <w:rPr>
                <w:rFonts w:ascii="Times New Roman" w:hAnsi="Times New Roman" w:eastAsia="宋体" w:cs="Times New Roman"/>
                <w:color w:val="auto"/>
                <w:szCs w:val="21"/>
              </w:rPr>
              <w:t xml:space="preserve"> </w:t>
            </w:r>
            <w:r>
              <w:rPr>
                <w:rFonts w:hint="eastAsia" w:ascii="Times" w:hAnsi="Times" w:cs="Times"/>
                <w:color w:val="auto"/>
              </w:rPr>
              <w:t>基础化学实验</w:t>
            </w:r>
            <w:r>
              <w:rPr>
                <w:rFonts w:ascii="Times New Roman" w:hAnsi="Times New Roman" w:eastAsia="宋体" w:cs="Times New Roman"/>
                <w:color w:val="auto"/>
                <w:szCs w:val="21"/>
              </w:rPr>
              <w:t xml:space="preserve">[M]. </w:t>
            </w:r>
            <w:r>
              <w:rPr>
                <w:rFonts w:hint="eastAsia" w:ascii="Times New Roman" w:hAnsi="Times New Roman" w:eastAsia="宋体" w:cs="Times New Roman"/>
                <w:color w:val="auto"/>
                <w:szCs w:val="21"/>
              </w:rPr>
              <w:t>成都:</w:t>
            </w:r>
            <w:r>
              <w:rPr>
                <w:rFonts w:ascii="Times New Roman" w:hAnsi="Times New Roman" w:eastAsia="宋体" w:cs="Times New Roman"/>
                <w:color w:val="auto"/>
                <w:szCs w:val="21"/>
              </w:rPr>
              <w:t xml:space="preserve"> </w:t>
            </w:r>
            <w:r>
              <w:rPr>
                <w:rFonts w:hint="eastAsia" w:ascii="Times" w:hAnsi="Times" w:cs="Times"/>
                <w:color w:val="auto"/>
              </w:rPr>
              <w:t>西南交通大学出版社</w:t>
            </w:r>
            <w:r>
              <w:rPr>
                <w:rFonts w:ascii="Times" w:hAnsi="Times" w:cs="Times"/>
                <w:color w:val="auto"/>
              </w:rPr>
              <w:t>, 2017</w:t>
            </w:r>
            <w:r>
              <w:rPr>
                <w:rFonts w:hint="eastAsia" w:ascii="Times" w:hAnsi="Times" w:cs="Times"/>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参考书目</w:t>
            </w:r>
          </w:p>
        </w:tc>
        <w:tc>
          <w:tcPr>
            <w:tcW w:w="4208" w:type="pct"/>
            <w:gridSpan w:val="9"/>
            <w:vAlign w:val="center"/>
          </w:tcPr>
          <w:p>
            <w:pPr>
              <w:adjustRightInd w:val="0"/>
              <w:snapToGrid w:val="0"/>
              <w:spacing w:line="4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 xml:space="preserve">. </w:t>
            </w:r>
            <w:bookmarkStart w:id="0" w:name="_Hlk494022243"/>
            <w:r>
              <w:rPr>
                <w:rFonts w:hint="eastAsia" w:ascii="Times" w:hAnsi="Times" w:cs="Times"/>
                <w:color w:val="auto"/>
              </w:rPr>
              <w:t>何树华,</w:t>
            </w:r>
            <w:r>
              <w:rPr>
                <w:rFonts w:ascii="Times" w:hAnsi="Times" w:cs="Times"/>
                <w:color w:val="auto"/>
              </w:rPr>
              <w:t xml:space="preserve"> </w:t>
            </w:r>
            <w:r>
              <w:rPr>
                <w:rFonts w:hint="eastAsia" w:ascii="Times" w:hAnsi="Times" w:cs="Times"/>
                <w:color w:val="auto"/>
              </w:rPr>
              <w:t>朱晔,</w:t>
            </w:r>
            <w:r>
              <w:rPr>
                <w:rFonts w:ascii="Times" w:hAnsi="Times" w:cs="Times"/>
                <w:color w:val="auto"/>
              </w:rPr>
              <w:t xml:space="preserve"> </w:t>
            </w:r>
            <w:r>
              <w:rPr>
                <w:rFonts w:hint="eastAsia" w:ascii="Times" w:hAnsi="Times" w:cs="Times"/>
                <w:color w:val="auto"/>
              </w:rPr>
              <w:t>张向阳.</w:t>
            </w:r>
            <w:r>
              <w:rPr>
                <w:rFonts w:ascii="Times" w:hAnsi="Times" w:cs="Times"/>
                <w:color w:val="auto"/>
              </w:rPr>
              <w:t xml:space="preserve"> </w:t>
            </w:r>
            <w:r>
              <w:rPr>
                <w:rFonts w:hint="eastAsia" w:ascii="Times" w:hAnsi="Times" w:cs="Times"/>
                <w:color w:val="auto"/>
              </w:rPr>
              <w:t>有机化学实验（第二版）[</w:t>
            </w:r>
            <w:r>
              <w:rPr>
                <w:rFonts w:ascii="Times" w:hAnsi="Times" w:cs="Times"/>
                <w:color w:val="auto"/>
              </w:rPr>
              <w:t xml:space="preserve">M]. </w:t>
            </w:r>
            <w:r>
              <w:rPr>
                <w:rFonts w:hint="eastAsia" w:ascii="Times" w:hAnsi="Times" w:cs="Times"/>
                <w:color w:val="auto"/>
              </w:rPr>
              <w:t>武汉:</w:t>
            </w:r>
            <w:r>
              <w:rPr>
                <w:rFonts w:ascii="Times" w:hAnsi="Times" w:cs="Times"/>
                <w:color w:val="auto"/>
              </w:rPr>
              <w:t xml:space="preserve"> </w:t>
            </w:r>
            <w:r>
              <w:rPr>
                <w:rFonts w:hint="eastAsia" w:ascii="Times" w:hAnsi="Times" w:cs="Times"/>
                <w:color w:val="auto"/>
              </w:rPr>
              <w:t>华中科技大学出版社</w:t>
            </w:r>
            <w:r>
              <w:rPr>
                <w:rFonts w:ascii="Times" w:hAnsi="Times" w:cs="Times"/>
                <w:color w:val="auto"/>
              </w:rPr>
              <w:t>, 2021.</w:t>
            </w:r>
            <w:bookmarkEnd w:id="0"/>
          </w:p>
          <w:p>
            <w:pPr>
              <w:adjustRightInd w:val="0"/>
              <w:snapToGrid w:val="0"/>
              <w:spacing w:line="400" w:lineRule="exact"/>
              <w:rPr>
                <w:rFonts w:ascii="Times New Roman" w:hAnsi="Times New Roman" w:eastAsia="宋体" w:cs="Times New Roman"/>
                <w:color w:val="auto"/>
                <w:szCs w:val="21"/>
              </w:rPr>
            </w:pPr>
            <w:r>
              <w:rPr>
                <w:rFonts w:ascii="Times" w:hAnsi="Times" w:cs="Times"/>
                <w:color w:val="auto"/>
              </w:rPr>
              <w:t xml:space="preserve">2. </w:t>
            </w:r>
            <w:r>
              <w:rPr>
                <w:rFonts w:hint="eastAsia" w:ascii="Times" w:hAnsi="Times" w:cs="Times"/>
                <w:color w:val="auto"/>
              </w:rPr>
              <w:t>王玉良,</w:t>
            </w:r>
            <w:r>
              <w:rPr>
                <w:rFonts w:ascii="Times" w:hAnsi="Times" w:cs="Times"/>
                <w:color w:val="auto"/>
              </w:rPr>
              <w:t xml:space="preserve"> </w:t>
            </w:r>
            <w:r>
              <w:rPr>
                <w:rFonts w:hint="eastAsia" w:ascii="Times" w:hAnsi="Times" w:cs="Times"/>
                <w:color w:val="auto"/>
              </w:rPr>
              <w:t>陈静蓉.</w:t>
            </w:r>
            <w:r>
              <w:rPr>
                <w:rFonts w:ascii="Times" w:hAnsi="Times" w:cs="Times"/>
                <w:color w:val="auto"/>
              </w:rPr>
              <w:t xml:space="preserve"> </w:t>
            </w:r>
            <w:r>
              <w:rPr>
                <w:rFonts w:hint="eastAsia" w:ascii="Times" w:hAnsi="Times" w:cs="Times"/>
                <w:color w:val="auto"/>
              </w:rPr>
              <w:t>有机化学实验</w:t>
            </w:r>
            <w:r>
              <w:rPr>
                <w:rFonts w:ascii="Times New Roman" w:hAnsi="Times New Roman" w:eastAsia="宋体" w:cs="Times New Roman"/>
                <w:color w:val="auto"/>
                <w:szCs w:val="21"/>
              </w:rPr>
              <w:t xml:space="preserve">[M]. </w:t>
            </w:r>
            <w:r>
              <w:rPr>
                <w:rFonts w:hint="eastAsia" w:ascii="Times New Roman" w:hAnsi="Times New Roman" w:eastAsia="宋体" w:cs="Times New Roman"/>
                <w:color w:val="auto"/>
                <w:szCs w:val="21"/>
              </w:rPr>
              <w:t>北京:</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科学出版社,</w:t>
            </w:r>
            <w:r>
              <w:rPr>
                <w:rFonts w:ascii="Times New Roman" w:hAnsi="Times New Roman" w:eastAsia="宋体" w:cs="Times New Roman"/>
                <w:color w:val="auto"/>
                <w:szCs w:val="21"/>
              </w:rPr>
              <w:t xml:space="preserve"> 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课程资源</w:t>
            </w:r>
          </w:p>
        </w:tc>
        <w:tc>
          <w:tcPr>
            <w:tcW w:w="4208" w:type="pct"/>
            <w:gridSpan w:val="9"/>
            <w:vAlign w:val="center"/>
          </w:tcPr>
          <w:p>
            <w:pPr>
              <w:snapToGrid w:val="0"/>
              <w:spacing w:line="400" w:lineRule="exact"/>
              <w:ind w:firstLine="420" w:firstLineChars="200"/>
              <w:jc w:val="left"/>
              <w:rPr>
                <w:rFonts w:ascii="Times" w:hAnsi="Times" w:cs="Times"/>
                <w:color w:val="auto"/>
                <w:szCs w:val="21"/>
              </w:rPr>
            </w:pPr>
            <w:r>
              <w:rPr>
                <w:rFonts w:hint="eastAsia" w:ascii="Times" w:hAnsi="Times" w:cs="Times"/>
                <w:color w:val="auto"/>
                <w:szCs w:val="21"/>
              </w:rPr>
              <w:t>长江师范学院S</w:t>
            </w:r>
            <w:r>
              <w:rPr>
                <w:rFonts w:ascii="Times" w:hAnsi="Times" w:cs="Times"/>
                <w:color w:val="auto"/>
                <w:szCs w:val="21"/>
              </w:rPr>
              <w:t>POC</w:t>
            </w:r>
            <w:r>
              <w:rPr>
                <w:rFonts w:hint="eastAsia" w:ascii="Times" w:hAnsi="Times" w:cs="Times"/>
                <w:color w:val="auto"/>
                <w:szCs w:val="21"/>
              </w:rPr>
              <w:t>平台：</w:t>
            </w:r>
            <w:r>
              <w:rPr>
                <w:rFonts w:ascii="Times" w:hAnsi="Times" w:cs="Times"/>
                <w:color w:val="auto"/>
                <w:szCs w:val="21"/>
              </w:rPr>
              <w:t>http://yznu.fanya.chaoxing.com/portal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791" w:type="pct"/>
            <w:vAlign w:val="center"/>
          </w:tcPr>
          <w:p>
            <w:pPr>
              <w:adjustRightInd w:val="0"/>
              <w:snapToGrid w:val="0"/>
              <w:spacing w:line="400" w:lineRule="exact"/>
              <w:jc w:val="center"/>
              <w:rPr>
                <w:rFonts w:ascii="Times New Roman" w:hAnsi="Times New Roman" w:eastAsia="宋体" w:cs="Times New Roman"/>
                <w:color w:val="auto"/>
                <w:szCs w:val="21"/>
              </w:rPr>
            </w:pPr>
            <w:r>
              <w:rPr>
                <w:rFonts w:ascii="Times New Roman" w:hAnsi="Times New Roman" w:eastAsia="宋体" w:cs="Times New Roman"/>
                <w:b/>
                <w:bCs/>
                <w:color w:val="auto"/>
                <w:szCs w:val="21"/>
              </w:rPr>
              <w:t>课程简介</w:t>
            </w:r>
          </w:p>
        </w:tc>
        <w:tc>
          <w:tcPr>
            <w:tcW w:w="4208" w:type="pct"/>
            <w:gridSpan w:val="9"/>
            <w:vAlign w:val="center"/>
          </w:tcPr>
          <w:p>
            <w:pPr>
              <w:adjustRightInd w:val="0"/>
              <w:snapToGrid w:val="0"/>
              <w:spacing w:line="400" w:lineRule="exact"/>
              <w:rPr>
                <w:rFonts w:ascii="Times New Roman" w:hAnsi="Times New Roman" w:cs="Times New Roman"/>
                <w:color w:val="auto"/>
                <w:szCs w:val="21"/>
              </w:rPr>
            </w:pPr>
            <w:r>
              <w:rPr>
                <w:rFonts w:hint="eastAsia" w:ascii="Times New Roman" w:hAnsi="Times New Roman" w:cs="Times New Roman"/>
                <w:color w:val="auto"/>
                <w:szCs w:val="21"/>
              </w:rPr>
              <w:t>《</w:t>
            </w:r>
            <w:r>
              <w:rPr>
                <w:rFonts w:hint="eastAsia" w:ascii="Times New Roman" w:hAnsi="Times New Roman" w:eastAsia="宋体" w:cs="Times New Roman"/>
                <w:color w:val="auto"/>
                <w:szCs w:val="21"/>
              </w:rPr>
              <w:t>有机化学实验</w:t>
            </w:r>
            <w:r>
              <w:rPr>
                <w:rFonts w:ascii="Times New Roman" w:hAnsi="Times New Roman" w:eastAsia="宋体" w:cs="Times New Roman"/>
                <w:color w:val="auto"/>
                <w:szCs w:val="21"/>
              </w:rPr>
              <w:t>C</w:t>
            </w:r>
            <w:r>
              <w:rPr>
                <w:rFonts w:hint="eastAsia" w:ascii="Times New Roman" w:hAnsi="Times New Roman" w:cs="Times New Roman"/>
                <w:color w:val="auto"/>
                <w:szCs w:val="21"/>
              </w:rPr>
              <w:t>》是一门环境</w:t>
            </w:r>
            <w:r>
              <w:rPr>
                <w:rFonts w:ascii="Times New Roman" w:cs="Times New Roman"/>
                <w:color w:val="auto"/>
                <w:szCs w:val="21"/>
              </w:rPr>
              <w:t>生态工程</w:t>
            </w:r>
            <w:r>
              <w:rPr>
                <w:rFonts w:hint="eastAsia" w:ascii="Times New Roman" w:hAnsi="Times New Roman" w:cs="Times New Roman"/>
                <w:color w:val="auto"/>
                <w:szCs w:val="21"/>
              </w:rPr>
              <w:t>专业必修的重要专业基础实验课，主要介绍有机化合物的合成实验技术、分离纯化方法、纯度检验方法和天然产物的提取方法。本课程是《有机化学</w:t>
            </w:r>
            <w:r>
              <w:rPr>
                <w:rFonts w:ascii="Times New Roman" w:hAnsi="Times New Roman" w:cs="Times New Roman"/>
                <w:color w:val="auto"/>
                <w:szCs w:val="21"/>
              </w:rPr>
              <w:t>C</w:t>
            </w:r>
            <w:r>
              <w:rPr>
                <w:rFonts w:hint="eastAsia" w:ascii="Times New Roman" w:hAnsi="Times New Roman" w:cs="Times New Roman"/>
                <w:color w:val="auto"/>
                <w:szCs w:val="21"/>
              </w:rPr>
              <w:t>》课程的一个重要组成部分，在环境工程技术人才的整体知识结构及能力结构的培养中处于十分重要的地位。通过该门课程的学习，不但可以验证、巩固理论知识，加深对典型有机反应和化合物性质的理解，而且可以提高实验操作技能、实验设计能力和分析解决实际问题的能力，培养严谨细致、实事求是的科学态度，为后续课程的学习和将来的科研、工作打下基础。</w:t>
            </w:r>
          </w:p>
        </w:tc>
      </w:tr>
    </w:tbl>
    <w:p>
      <w:pPr>
        <w:autoSpaceDE w:val="0"/>
        <w:autoSpaceDN w:val="0"/>
        <w:adjustRightInd w:val="0"/>
        <w:snapToGrid w:val="0"/>
        <w:spacing w:line="360" w:lineRule="auto"/>
        <w:ind w:firstLine="562" w:firstLineChars="200"/>
        <w:jc w:val="left"/>
        <w:rPr>
          <w:rFonts w:ascii="Times New Roman" w:hAnsi="Times New Roman" w:eastAsia="黑体" w:cs="Times New Roman"/>
          <w:b/>
          <w:kern w:val="0"/>
          <w:sz w:val="28"/>
          <w:szCs w:val="28"/>
        </w:rPr>
      </w:pPr>
      <w:r>
        <w:rPr>
          <w:rFonts w:ascii="Times New Roman" w:hAnsi="Times New Roman" w:eastAsia="黑体" w:cs="Times New Roman"/>
          <w:b/>
          <w:kern w:val="0"/>
          <w:sz w:val="28"/>
          <w:szCs w:val="28"/>
        </w:rPr>
        <w:t>二、课程目标</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表1  课程目标</w:t>
      </w:r>
    </w:p>
    <w:tbl>
      <w:tblPr>
        <w:tblStyle w:val="1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06"/>
        <w:gridCol w:w="7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序号</w:t>
            </w:r>
          </w:p>
        </w:tc>
        <w:tc>
          <w:tcPr>
            <w:tcW w:w="4189"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具体课程目标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课程目标1</w:t>
            </w:r>
          </w:p>
        </w:tc>
        <w:tc>
          <w:tcPr>
            <w:tcW w:w="4189" w:type="pct"/>
            <w:vAlign w:val="center"/>
          </w:tcPr>
          <w:p>
            <w:pPr>
              <w:spacing w:line="400" w:lineRule="exact"/>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陈述有机化学实验的一般知识，习得有机化学实验的基本操作技能，能阐明一些重要化合物的性质、制备、分离提纯、纯度检验和天然产物的提取方法，能描述最新的有机化学实验实施方法、实验技术和发展趋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课程目标2</w:t>
            </w:r>
          </w:p>
        </w:tc>
        <w:tc>
          <w:tcPr>
            <w:tcW w:w="4189" w:type="pct"/>
            <w:vAlign w:val="center"/>
          </w:tcPr>
          <w:p>
            <w:pPr>
              <w:spacing w:line="400" w:lineRule="exact"/>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具备正确观察实验现象、查阅化学手册和运用有机化学实验知识、思想与方法分析有机化学相关实际问题，设计切实可行的解决方案的能力。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课程目标3</w:t>
            </w:r>
          </w:p>
        </w:tc>
        <w:tc>
          <w:tcPr>
            <w:tcW w:w="4189" w:type="pct"/>
            <w:vAlign w:val="center"/>
          </w:tcPr>
          <w:p>
            <w:pPr>
              <w:spacing w:line="400" w:lineRule="exact"/>
              <w:jc w:val="left"/>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具备利用有机化学实验操作技能进行研究、合理处理实验数据、准确分析实验结果、规范描绘仪器装置简图、撰写实验报告、解决有机化学相关实际问题的初步能力。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课程目标4</w:t>
            </w:r>
          </w:p>
        </w:tc>
        <w:tc>
          <w:tcPr>
            <w:tcW w:w="4189" w:type="pct"/>
            <w:vAlign w:val="center"/>
          </w:tcPr>
          <w:p>
            <w:pPr>
              <w:spacing w:line="400" w:lineRule="exact"/>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具有较强的自主学习能力，在实验实践中，能提出问题、不断反思，规范、改进实验操作。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pct"/>
            <w:vAlign w:val="center"/>
          </w:tcPr>
          <w:p>
            <w:pPr>
              <w:spacing w:line="400" w:lineRule="exact"/>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课程目标5</w:t>
            </w:r>
          </w:p>
        </w:tc>
        <w:tc>
          <w:tcPr>
            <w:tcW w:w="4189" w:type="pct"/>
            <w:vAlign w:val="center"/>
          </w:tcPr>
          <w:p>
            <w:pPr>
              <w:spacing w:line="400" w:lineRule="exact"/>
              <w:jc w:val="left"/>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遵守实验室规章制度，养成严谨认真、实事求是、积极进取的科学态度和整洁、有序、珍惜仪器设备的良好实验习惯，具有高度的责任心、安全与环保意识。</w:t>
            </w:r>
          </w:p>
        </w:tc>
      </w:tr>
    </w:tbl>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p>
    <w:p>
      <w:pPr>
        <w:pStyle w:val="21"/>
        <w:spacing w:line="320" w:lineRule="exact"/>
        <w:ind w:left="420" w:firstLine="422"/>
        <w:jc w:val="center"/>
        <w:rPr>
          <w:rFonts w:ascii="Times New Roman" w:cs="Times New Roman"/>
          <w:b/>
          <w:color w:val="000000"/>
          <w:szCs w:val="21"/>
        </w:rPr>
      </w:pPr>
      <w:r>
        <w:rPr>
          <w:rFonts w:ascii="Times New Roman" w:cs="Times New Roman"/>
          <w:b/>
          <w:color w:val="000000"/>
          <w:szCs w:val="21"/>
        </w:rPr>
        <w:t>表 2  课程目标与毕业要求对应关系</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520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583"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Times New Roman" w:cs="Times New Roman"/>
                <w:b/>
                <w:color w:val="000000"/>
                <w:szCs w:val="21"/>
              </w:rPr>
            </w:pPr>
            <w:r>
              <w:rPr>
                <w:rFonts w:ascii="Times New Roman" w:cs="Times New Roman"/>
                <w:b/>
                <w:color w:val="000000"/>
                <w:szCs w:val="21"/>
              </w:rPr>
              <w:t>毕业要求</w:t>
            </w:r>
          </w:p>
        </w:tc>
        <w:tc>
          <w:tcPr>
            <w:tcW w:w="2804"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Times New Roman" w:cs="Times New Roman"/>
                <w:b/>
                <w:color w:val="000000"/>
                <w:szCs w:val="21"/>
              </w:rPr>
            </w:pPr>
            <w:r>
              <w:rPr>
                <w:rFonts w:ascii="Times New Roman" w:cs="Times New Roman"/>
                <w:b/>
                <w:color w:val="000000"/>
                <w:szCs w:val="21"/>
              </w:rPr>
              <w:t>指标点</w:t>
            </w:r>
          </w:p>
        </w:tc>
        <w:tc>
          <w:tcPr>
            <w:tcW w:w="613"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Times New Roman" w:cs="Times New Roman"/>
                <w:b/>
                <w:color w:val="000000"/>
                <w:szCs w:val="21"/>
              </w:rPr>
            </w:pPr>
            <w:r>
              <w:rPr>
                <w:rFonts w:ascii="Times New Roman" w:cs="Times New Roman"/>
                <w:b/>
                <w:color w:val="00000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83"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Times New Roman" w:cs="Times New Roman"/>
                <w:color w:val="000000"/>
                <w:szCs w:val="21"/>
              </w:rPr>
            </w:pPr>
            <w:r>
              <w:rPr>
                <w:rFonts w:ascii="Times New Roman" w:cs="Times New Roman"/>
                <w:b/>
                <w:color w:val="000000"/>
                <w:szCs w:val="21"/>
              </w:rPr>
              <w:t>毕业要求2：</w:t>
            </w:r>
            <w:r>
              <w:rPr>
                <w:rFonts w:ascii="Times New Roman" w:cs="Times New Roman"/>
                <w:color w:val="000000"/>
                <w:szCs w:val="21"/>
              </w:rPr>
              <w:t>问题分析【H】</w:t>
            </w:r>
          </w:p>
        </w:tc>
        <w:tc>
          <w:tcPr>
            <w:tcW w:w="2804"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Times New Roman" w:cs="Times New Roman"/>
                <w:color w:val="000000"/>
                <w:szCs w:val="21"/>
              </w:rPr>
            </w:pPr>
            <w:r>
              <w:rPr>
                <w:rFonts w:ascii="Times New Roman" w:cs="Times New Roman"/>
                <w:color w:val="000000"/>
                <w:szCs w:val="21"/>
              </w:rPr>
              <w:t>2</w:t>
            </w:r>
            <w:r>
              <w:rPr>
                <w:rFonts w:hint="eastAsia" w:ascii="Times New Roman" w:cs="Times New Roman"/>
                <w:color w:val="000000"/>
                <w:szCs w:val="21"/>
              </w:rPr>
              <w:t>.</w:t>
            </w:r>
            <w:r>
              <w:rPr>
                <w:rFonts w:ascii="Times New Roman" w:cs="Times New Roman"/>
                <w:color w:val="000000"/>
                <w:szCs w:val="21"/>
              </w:rPr>
              <w:t>2</w:t>
            </w:r>
            <w:r>
              <w:rPr>
                <w:rFonts w:hint="eastAsia" w:ascii="Times New Roman" w:cs="Times New Roman"/>
                <w:color w:val="000000"/>
                <w:szCs w:val="21"/>
              </w:rPr>
              <w:t>能应用数学、自然科学和工程科学的基本原理认识到解决区域环境生态工程、生态修复、生态监测与评价、生态保育等复杂工程问题有多种方案，并能通过文献研究寻求可替代的有效解决方案。</w:t>
            </w:r>
          </w:p>
        </w:tc>
        <w:tc>
          <w:tcPr>
            <w:tcW w:w="613"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Times New Roman" w:cs="Times New Roman"/>
                <w:color w:val="000000"/>
                <w:szCs w:val="21"/>
              </w:rPr>
            </w:pPr>
            <w:r>
              <w:rPr>
                <w:rFonts w:ascii="Times New Roman"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83"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Times New Roman" w:cs="Times New Roman"/>
                <w:color w:val="000000"/>
                <w:szCs w:val="21"/>
              </w:rPr>
            </w:pPr>
            <w:r>
              <w:rPr>
                <w:rFonts w:ascii="Times New Roman" w:cs="Times New Roman"/>
                <w:b/>
                <w:color w:val="000000"/>
                <w:szCs w:val="21"/>
              </w:rPr>
              <w:t>毕业要求</w:t>
            </w:r>
            <w:r>
              <w:rPr>
                <w:rFonts w:hint="eastAsia" w:ascii="Times New Roman" w:cs="Times New Roman"/>
                <w:b/>
                <w:color w:val="000000"/>
                <w:szCs w:val="21"/>
              </w:rPr>
              <w:t>3</w:t>
            </w:r>
            <w:r>
              <w:rPr>
                <w:rFonts w:ascii="Times New Roman" w:cs="Times New Roman"/>
                <w:b/>
                <w:color w:val="000000"/>
                <w:szCs w:val="21"/>
              </w:rPr>
              <w:t>：</w:t>
            </w:r>
            <w:r>
              <w:rPr>
                <w:rFonts w:hint="eastAsia" w:ascii="Times New Roman" w:cs="Times New Roman"/>
                <w:color w:val="000000"/>
                <w:szCs w:val="21"/>
              </w:rPr>
              <w:t>设计/开发解决方案</w:t>
            </w:r>
            <w:r>
              <w:rPr>
                <w:rFonts w:ascii="Times New Roman" w:cs="Times New Roman"/>
                <w:color w:val="000000"/>
                <w:szCs w:val="21"/>
              </w:rPr>
              <w:t>【M】</w:t>
            </w:r>
          </w:p>
        </w:tc>
        <w:tc>
          <w:tcPr>
            <w:tcW w:w="2804"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Times New Roman" w:cs="Times New Roman"/>
                <w:color w:val="000000"/>
                <w:szCs w:val="21"/>
              </w:rPr>
            </w:pPr>
            <w:r>
              <w:rPr>
                <w:rFonts w:ascii="Times New Roman" w:cs="Times New Roman"/>
                <w:color w:val="000000"/>
                <w:szCs w:val="21"/>
              </w:rPr>
              <w:t>3</w:t>
            </w:r>
            <w:r>
              <w:rPr>
                <w:rFonts w:hint="eastAsia" w:ascii="Times New Roman" w:cs="Times New Roman"/>
                <w:color w:val="000000"/>
                <w:szCs w:val="21"/>
              </w:rPr>
              <w:t>.</w:t>
            </w:r>
            <w:r>
              <w:rPr>
                <w:rFonts w:ascii="Times New Roman" w:cs="Times New Roman"/>
                <w:color w:val="000000"/>
                <w:szCs w:val="21"/>
              </w:rPr>
              <w:t>2</w:t>
            </w:r>
            <w:r>
              <w:rPr>
                <w:rFonts w:hint="eastAsia" w:ascii="Times New Roman" w:cs="Times New Roman"/>
                <w:color w:val="000000"/>
                <w:szCs w:val="21"/>
              </w:rPr>
              <w:t>能够运用专业知识完成区域环境生态工程、生态修复、生态监测与评价、生态保育等问题等方面的系统工艺流程和单元的设计或开发。</w:t>
            </w:r>
          </w:p>
        </w:tc>
        <w:tc>
          <w:tcPr>
            <w:tcW w:w="613"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Times New Roman" w:cs="Times New Roman"/>
                <w:color w:val="000000"/>
                <w:szCs w:val="21"/>
              </w:rPr>
            </w:pPr>
            <w:r>
              <w:rPr>
                <w:rFonts w:ascii="Times New Roman"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83"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Times New Roman" w:cs="Times New Roman"/>
                <w:b/>
                <w:color w:val="000000"/>
                <w:szCs w:val="21"/>
              </w:rPr>
            </w:pPr>
            <w:r>
              <w:rPr>
                <w:rFonts w:ascii="Times New Roman" w:cs="Times New Roman"/>
                <w:b/>
                <w:color w:val="000000"/>
                <w:szCs w:val="21"/>
              </w:rPr>
              <w:t>毕业要求10：</w:t>
            </w:r>
            <w:r>
              <w:rPr>
                <w:rFonts w:hint="eastAsia" w:ascii="Times New Roman" w:cs="Times New Roman"/>
                <w:color w:val="000000"/>
                <w:szCs w:val="21"/>
              </w:rPr>
              <w:t>沟通</w:t>
            </w:r>
            <w:r>
              <w:rPr>
                <w:rFonts w:ascii="Times New Roman" w:cs="Times New Roman"/>
                <w:color w:val="000000"/>
                <w:szCs w:val="21"/>
              </w:rPr>
              <w:t>【L】</w:t>
            </w:r>
          </w:p>
        </w:tc>
        <w:tc>
          <w:tcPr>
            <w:tcW w:w="2804"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Times New Roman" w:cs="Times New Roman"/>
                <w:color w:val="000000"/>
                <w:szCs w:val="21"/>
              </w:rPr>
            </w:pPr>
            <w:r>
              <w:rPr>
                <w:rFonts w:ascii="Times New Roman" w:cs="Times New Roman"/>
                <w:color w:val="000000"/>
                <w:szCs w:val="21"/>
              </w:rPr>
              <w:t>10.1</w:t>
            </w:r>
            <w:r>
              <w:rPr>
                <w:rFonts w:hint="eastAsia" w:ascii="Times New Roman" w:cs="Times New Roman"/>
                <w:color w:val="000000"/>
                <w:szCs w:val="21"/>
              </w:rPr>
              <w:t>能通过口头及书面方式就环境生态工程领域复杂问题与同行进行有效沟通，陈述自己的想法，准确表达自己的观点，回应质疑，理解与业界同行和社会公众交流的差异性。</w:t>
            </w:r>
          </w:p>
        </w:tc>
        <w:tc>
          <w:tcPr>
            <w:tcW w:w="613" w:type="pc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Times New Roman" w:cs="Times New Roman"/>
                <w:color w:val="000000"/>
                <w:szCs w:val="21"/>
              </w:rPr>
            </w:pPr>
            <w:r>
              <w:rPr>
                <w:rFonts w:ascii="Times New Roman"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83" w:type="pct"/>
            <w:tcBorders>
              <w:top w:val="single" w:color="auto" w:sz="4" w:space="0"/>
              <w:left w:val="single" w:color="auto" w:sz="4" w:space="0"/>
              <w:right w:val="single" w:color="auto" w:sz="4" w:space="0"/>
              <w:tl2br w:val="nil"/>
              <w:tr2bl w:val="nil"/>
            </w:tcBorders>
            <w:vAlign w:val="center"/>
          </w:tcPr>
          <w:p>
            <w:pPr>
              <w:spacing w:line="400" w:lineRule="exact"/>
              <w:rPr>
                <w:rFonts w:ascii="Times New Roman" w:cs="Times New Roman"/>
                <w:color w:val="000000"/>
                <w:szCs w:val="21"/>
              </w:rPr>
            </w:pPr>
            <w:r>
              <w:rPr>
                <w:rFonts w:ascii="Times New Roman" w:cs="Times New Roman"/>
                <w:b/>
                <w:color w:val="000000"/>
                <w:szCs w:val="21"/>
              </w:rPr>
              <w:t>毕业要求12：</w:t>
            </w:r>
            <w:r>
              <w:rPr>
                <w:rFonts w:ascii="Times New Roman" w:cs="Times New Roman"/>
                <w:bCs/>
                <w:color w:val="000000"/>
                <w:szCs w:val="21"/>
              </w:rPr>
              <w:t>终身学习</w:t>
            </w:r>
            <w:r>
              <w:rPr>
                <w:rFonts w:ascii="Times New Roman" w:cs="Times New Roman"/>
                <w:color w:val="000000"/>
                <w:szCs w:val="21"/>
              </w:rPr>
              <w:t>【L】</w:t>
            </w:r>
          </w:p>
        </w:tc>
        <w:tc>
          <w:tcPr>
            <w:tcW w:w="2804" w:type="pct"/>
            <w:tcBorders>
              <w:top w:val="single" w:color="auto" w:sz="4" w:space="0"/>
              <w:left w:val="single" w:color="auto" w:sz="4" w:space="0"/>
              <w:right w:val="single" w:color="auto" w:sz="4" w:space="0"/>
              <w:tl2br w:val="nil"/>
              <w:tr2bl w:val="nil"/>
            </w:tcBorders>
            <w:vAlign w:val="center"/>
          </w:tcPr>
          <w:p>
            <w:pPr>
              <w:spacing w:line="400" w:lineRule="exact"/>
              <w:rPr>
                <w:rFonts w:ascii="Times New Roman" w:cs="Times New Roman"/>
                <w:color w:val="000000"/>
                <w:szCs w:val="21"/>
              </w:rPr>
            </w:pPr>
            <w:r>
              <w:rPr>
                <w:rFonts w:ascii="Times New Roman" w:cs="Times New Roman"/>
                <w:color w:val="000000"/>
                <w:szCs w:val="21"/>
              </w:rPr>
              <w:t>12.2具有自主学习的能力，适应未来社会和环境生态工程领域技术发展的能力。</w:t>
            </w:r>
          </w:p>
        </w:tc>
        <w:tc>
          <w:tcPr>
            <w:tcW w:w="613" w:type="pct"/>
            <w:tcBorders>
              <w:top w:val="single" w:color="auto" w:sz="4" w:space="0"/>
              <w:left w:val="single" w:color="auto" w:sz="4" w:space="0"/>
              <w:right w:val="single" w:color="auto" w:sz="4" w:space="0"/>
              <w:tl2br w:val="nil"/>
              <w:tr2bl w:val="nil"/>
            </w:tcBorders>
            <w:vAlign w:val="center"/>
          </w:tcPr>
          <w:p>
            <w:pPr>
              <w:spacing w:line="400" w:lineRule="exact"/>
              <w:jc w:val="center"/>
              <w:rPr>
                <w:rFonts w:ascii="Times New Roman" w:cs="Times New Roman"/>
                <w:color w:val="000000"/>
                <w:szCs w:val="21"/>
              </w:rPr>
            </w:pPr>
            <w:r>
              <w:rPr>
                <w:rFonts w:ascii="Times New Roman"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83" w:type="pct"/>
            <w:tcBorders>
              <w:top w:val="single" w:color="auto" w:sz="4" w:space="0"/>
              <w:left w:val="single" w:color="auto" w:sz="4" w:space="0"/>
              <w:right w:val="single" w:color="auto" w:sz="4" w:space="0"/>
              <w:tl2br w:val="nil"/>
              <w:tr2bl w:val="nil"/>
            </w:tcBorders>
            <w:vAlign w:val="center"/>
          </w:tcPr>
          <w:p>
            <w:pPr>
              <w:spacing w:line="400" w:lineRule="exact"/>
              <w:rPr>
                <w:rFonts w:ascii="Times New Roman" w:cs="Times New Roman"/>
                <w:b/>
                <w:color w:val="000000"/>
                <w:szCs w:val="21"/>
              </w:rPr>
            </w:pPr>
            <w:r>
              <w:rPr>
                <w:rFonts w:ascii="Times New Roman" w:cs="Times New Roman"/>
                <w:b/>
                <w:color w:val="000000"/>
                <w:szCs w:val="21"/>
              </w:rPr>
              <w:t>毕业要求8：</w:t>
            </w:r>
            <w:r>
              <w:rPr>
                <w:rFonts w:ascii="Times New Roman" w:cs="Times New Roman"/>
                <w:bCs/>
                <w:color w:val="000000"/>
                <w:szCs w:val="21"/>
              </w:rPr>
              <w:t>职业规范</w:t>
            </w:r>
            <w:r>
              <w:rPr>
                <w:rFonts w:ascii="Times New Roman" w:cs="Times New Roman"/>
                <w:color w:val="000000"/>
                <w:szCs w:val="21"/>
              </w:rPr>
              <w:t>【L】</w:t>
            </w:r>
          </w:p>
        </w:tc>
        <w:tc>
          <w:tcPr>
            <w:tcW w:w="2804" w:type="pct"/>
            <w:tcBorders>
              <w:top w:val="single" w:color="auto" w:sz="4" w:space="0"/>
              <w:left w:val="single" w:color="auto" w:sz="4" w:space="0"/>
              <w:right w:val="single" w:color="auto" w:sz="4" w:space="0"/>
              <w:tl2br w:val="nil"/>
              <w:tr2bl w:val="nil"/>
            </w:tcBorders>
            <w:vAlign w:val="center"/>
          </w:tcPr>
          <w:p>
            <w:pPr>
              <w:spacing w:line="400" w:lineRule="exact"/>
              <w:rPr>
                <w:rFonts w:ascii="Times New Roman" w:cs="Times New Roman"/>
                <w:color w:val="000000"/>
                <w:szCs w:val="21"/>
              </w:rPr>
            </w:pPr>
            <w:r>
              <w:rPr>
                <w:rFonts w:ascii="Times New Roman" w:cs="Times New Roman"/>
                <w:color w:val="000000"/>
                <w:szCs w:val="21"/>
              </w:rPr>
              <w:t>8.2能正确认识生态监测与评价、生态治理与修复等相关职业性质与社会责任、职业规范与道德的内涵。并能够在具体工程实践中理解并遵守工程职业道德和规范，履行责任。</w:t>
            </w:r>
          </w:p>
        </w:tc>
        <w:tc>
          <w:tcPr>
            <w:tcW w:w="613" w:type="pct"/>
            <w:tcBorders>
              <w:top w:val="single" w:color="auto" w:sz="4" w:space="0"/>
              <w:left w:val="single" w:color="auto" w:sz="4" w:space="0"/>
              <w:right w:val="single" w:color="auto" w:sz="4" w:space="0"/>
              <w:tl2br w:val="nil"/>
              <w:tr2bl w:val="nil"/>
            </w:tcBorders>
            <w:vAlign w:val="center"/>
          </w:tcPr>
          <w:p>
            <w:pPr>
              <w:spacing w:line="400" w:lineRule="exact"/>
              <w:jc w:val="center"/>
              <w:rPr>
                <w:rFonts w:ascii="Times New Roman" w:cs="Times New Roman"/>
                <w:color w:val="000000"/>
                <w:szCs w:val="21"/>
              </w:rPr>
            </w:pPr>
            <w:r>
              <w:rPr>
                <w:rFonts w:ascii="Times New Roman" w:cs="Times New Roman"/>
                <w:color w:val="000000"/>
                <w:szCs w:val="21"/>
              </w:rPr>
              <w:t>5</w:t>
            </w:r>
          </w:p>
        </w:tc>
      </w:tr>
    </w:tbl>
    <w:p>
      <w:pPr>
        <w:autoSpaceDE w:val="0"/>
        <w:autoSpaceDN w:val="0"/>
        <w:adjustRightInd w:val="0"/>
        <w:spacing w:line="400" w:lineRule="exact"/>
        <w:jc w:val="left"/>
        <w:rPr>
          <w:rFonts w:ascii="Times New Roman" w:hAnsi="Times New Roman" w:eastAsia="宋体" w:cs="Times New Roman"/>
          <w:color w:val="FF0000"/>
          <w:kern w:val="0"/>
          <w:sz w:val="22"/>
        </w:rPr>
      </w:pPr>
    </w:p>
    <w:p>
      <w:pPr>
        <w:rPr>
          <w:rFonts w:ascii="Times New Roman" w:hAnsi="Times New Roman" w:cs="Times New Roman"/>
        </w:rPr>
        <w:sectPr>
          <w:footerReference r:id="rId3" w:type="default"/>
          <w:pgSz w:w="11906" w:h="16838"/>
          <w:pgMar w:top="1417" w:right="1417" w:bottom="1417" w:left="1417" w:header="851" w:footer="992" w:gutter="0"/>
          <w:cols w:space="425" w:num="1"/>
          <w:docGrid w:type="lines" w:linePitch="312" w:charSpace="0"/>
        </w:sectPr>
      </w:pPr>
    </w:p>
    <w:p>
      <w:pPr>
        <w:pStyle w:val="4"/>
        <w:kinsoku w:val="0"/>
        <w:overflowPunct w:val="0"/>
        <w:spacing w:before="61"/>
        <w:ind w:firstLine="562" w:firstLineChars="200"/>
        <w:rPr>
          <w:rFonts w:ascii="Times New Roman" w:eastAsia="黑体" w:cs="Times New Roman"/>
          <w:b/>
          <w:sz w:val="28"/>
          <w:szCs w:val="28"/>
        </w:rPr>
      </w:pPr>
      <w:r>
        <w:rPr>
          <w:rFonts w:ascii="Times New Roman" w:eastAsia="黑体" w:cs="Times New Roman"/>
          <w:b/>
          <w:sz w:val="28"/>
          <w:szCs w:val="28"/>
        </w:rPr>
        <w:t>三、课程教学内容与方法</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表3  课程目标、教学内容和方法对应关系</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417"/>
        <w:gridCol w:w="1134"/>
        <w:gridCol w:w="5528"/>
        <w:gridCol w:w="709"/>
        <w:gridCol w:w="993"/>
        <w:gridCol w:w="708"/>
        <w:gridCol w:w="709"/>
        <w:gridCol w:w="992"/>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序号</w:t>
            </w:r>
          </w:p>
        </w:tc>
        <w:tc>
          <w:tcPr>
            <w:tcW w:w="1417" w:type="dxa"/>
            <w:vAlign w:val="center"/>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项目名称</w:t>
            </w:r>
          </w:p>
        </w:tc>
        <w:tc>
          <w:tcPr>
            <w:tcW w:w="1134" w:type="dxa"/>
            <w:vAlign w:val="center"/>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项目来源</w:t>
            </w:r>
          </w:p>
        </w:tc>
        <w:tc>
          <w:tcPr>
            <w:tcW w:w="5528" w:type="dxa"/>
            <w:vAlign w:val="center"/>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教学</w:t>
            </w:r>
            <w:r>
              <w:rPr>
                <w:rFonts w:hint="eastAsia" w:ascii="Times New Roman" w:hAnsi="Times New Roman" w:eastAsia="宋体" w:cs="Times New Roman"/>
                <w:b/>
                <w:color w:val="000000" w:themeColor="text1"/>
                <w:kern w:val="0"/>
                <w:sz w:val="20"/>
                <w:szCs w:val="21"/>
                <w14:textFill>
                  <w14:solidFill>
                    <w14:schemeClr w14:val="tx1"/>
                  </w14:solidFill>
                </w14:textFill>
              </w:rPr>
              <w:t>目标</w:t>
            </w:r>
            <w:r>
              <w:rPr>
                <w:rFonts w:ascii="Times New Roman" w:hAnsi="Times New Roman" w:eastAsia="宋体" w:cs="Times New Roman"/>
                <w:b/>
                <w:color w:val="000000" w:themeColor="text1"/>
                <w:kern w:val="0"/>
                <w:sz w:val="20"/>
                <w:szCs w:val="21"/>
                <w14:textFill>
                  <w14:solidFill>
                    <w14:schemeClr w14:val="tx1"/>
                  </w14:solidFill>
                </w14:textFill>
              </w:rPr>
              <w:t>（观测点、重难点）</w:t>
            </w:r>
          </w:p>
        </w:tc>
        <w:tc>
          <w:tcPr>
            <w:tcW w:w="709" w:type="dxa"/>
            <w:vAlign w:val="center"/>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学时数</w:t>
            </w:r>
          </w:p>
        </w:tc>
        <w:tc>
          <w:tcPr>
            <w:tcW w:w="993" w:type="dxa"/>
            <w:vAlign w:val="center"/>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项目类型</w:t>
            </w:r>
          </w:p>
        </w:tc>
        <w:tc>
          <w:tcPr>
            <w:tcW w:w="708" w:type="dxa"/>
            <w:vAlign w:val="center"/>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要求</w:t>
            </w:r>
          </w:p>
        </w:tc>
        <w:tc>
          <w:tcPr>
            <w:tcW w:w="709" w:type="dxa"/>
            <w:vAlign w:val="center"/>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每组人数</w:t>
            </w:r>
          </w:p>
        </w:tc>
        <w:tc>
          <w:tcPr>
            <w:tcW w:w="992" w:type="dxa"/>
            <w:vAlign w:val="center"/>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教学方法</w:t>
            </w:r>
          </w:p>
        </w:tc>
        <w:tc>
          <w:tcPr>
            <w:tcW w:w="993" w:type="dxa"/>
            <w:vAlign w:val="center"/>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b/>
                <w:color w:val="000000" w:themeColor="text1"/>
                <w:kern w:val="0"/>
                <w:sz w:val="20"/>
                <w:szCs w:val="21"/>
                <w14:textFill>
                  <w14:solidFill>
                    <w14:schemeClr w14:val="tx1"/>
                  </w14:solidFill>
                </w14:textFill>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710"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1</w:t>
            </w:r>
          </w:p>
        </w:tc>
        <w:tc>
          <w:tcPr>
            <w:tcW w:w="1417"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实验1：</w:t>
            </w:r>
            <w:r>
              <w:rPr>
                <w:rFonts w:hint="eastAsia" w:ascii="Times New Roman" w:hAnsi="Times New Roman" w:eastAsia="宋体" w:cs="Times New Roman"/>
                <w:color w:val="000000" w:themeColor="text1"/>
                <w:kern w:val="0"/>
                <w:szCs w:val="21"/>
                <w14:textFill>
                  <w14:solidFill>
                    <w14:schemeClr w14:val="tx1"/>
                  </w14:solidFill>
                </w14:textFill>
              </w:rPr>
              <w:t>有机化学实验的一般知识与蒸馏</w:t>
            </w:r>
          </w:p>
        </w:tc>
        <w:tc>
          <w:tcPr>
            <w:tcW w:w="1134" w:type="dxa"/>
            <w:vMerge w:val="restart"/>
            <w:vAlign w:val="center"/>
          </w:tcPr>
          <w:p>
            <w:pPr>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szCs w:val="21"/>
              </w:rPr>
              <w:t>实验教材</w:t>
            </w: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能复述蒸馏的原理和意义</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验证性</w:t>
            </w:r>
          </w:p>
        </w:tc>
        <w:tc>
          <w:tcPr>
            <w:tcW w:w="708"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必做</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992"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自学</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讲授法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演示法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提问法现场指导</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r>
              <w:rPr>
                <w:rFonts w:hint="eastAsia" w:ascii="Times New Roman" w:hAnsi="Times New Roman" w:eastAsia="宋体" w:cs="Times New Roman"/>
                <w:color w:val="000000" w:themeColor="text1"/>
                <w:kern w:val="0"/>
                <w:szCs w:val="21"/>
                <w14:textFill>
                  <w14:solidFill>
                    <w14:schemeClr w14:val="tx1"/>
                  </w14:solidFill>
                </w14:textFill>
              </w:rPr>
              <w:t>、2、3、4、5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10"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1417"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能找出蒸馏</w:t>
            </w:r>
            <w:r>
              <w:rPr>
                <w:rFonts w:ascii="Times New Roman" w:hAnsi="Times New Roman" w:eastAsia="宋体" w:cs="Times New Roman"/>
                <w:color w:val="000000" w:themeColor="text1"/>
                <w:kern w:val="0"/>
                <w:szCs w:val="21"/>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沸点测定的注意事项与成功关键（</w:t>
            </w:r>
            <w:r>
              <w:rPr>
                <w:rFonts w:hint="eastAsia" w:ascii="Times New Roman" w:hAnsi="Times New Roman" w:eastAsia="宋体" w:cs="Times New Roman"/>
                <w:b/>
                <w:color w:val="000000" w:themeColor="text1"/>
                <w:kern w:val="0"/>
                <w:szCs w:val="21"/>
                <w14:textFill>
                  <w14:solidFill>
                    <w14:schemeClr w14:val="tx1"/>
                  </w14:solidFill>
                </w14:textFill>
              </w:rPr>
              <w:t>重点）</w:t>
            </w:r>
          </w:p>
        </w:tc>
        <w:tc>
          <w:tcPr>
            <w:tcW w:w="709"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3"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708"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709"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2"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3"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10"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1417"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学会实验装置的安装、拆卸</w:t>
            </w:r>
            <w:r>
              <w:rPr>
                <w:rFonts w:hint="eastAsia" w:ascii="Times New Roman" w:hAnsi="Times New Roman" w:eastAsia="宋体" w:cs="Times New Roman"/>
                <w:b/>
                <w:color w:val="000000" w:themeColor="text1"/>
                <w:kern w:val="0"/>
                <w:szCs w:val="21"/>
                <w14:textFill>
                  <w14:solidFill>
                    <w14:schemeClr w14:val="tx1"/>
                  </w14:solidFill>
                </w14:textFill>
              </w:rPr>
              <w:t>（重点）</w:t>
            </w:r>
          </w:p>
        </w:tc>
        <w:tc>
          <w:tcPr>
            <w:tcW w:w="709"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3"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708"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709"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2"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3"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10"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1417"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学</w:t>
            </w:r>
            <w:r>
              <w:rPr>
                <w:rFonts w:ascii="Times New Roman" w:hAnsi="Times New Roman" w:eastAsia="宋体" w:cs="Times New Roman"/>
                <w:color w:val="000000" w:themeColor="text1"/>
                <w:kern w:val="0"/>
                <w:szCs w:val="21"/>
                <w14:textFill>
                  <w14:solidFill>
                    <w14:schemeClr w14:val="tx1"/>
                  </w14:solidFill>
                </w14:textFill>
              </w:rPr>
              <w:t>会</w:t>
            </w:r>
            <w:r>
              <w:rPr>
                <w:rFonts w:hint="eastAsia" w:ascii="Times New Roman" w:hAnsi="Times New Roman" w:eastAsia="宋体" w:cs="Times New Roman"/>
                <w:color w:val="000000" w:themeColor="text1"/>
                <w:kern w:val="0"/>
                <w:szCs w:val="21"/>
                <w14:textFill>
                  <w14:solidFill>
                    <w14:schemeClr w14:val="tx1"/>
                  </w14:solidFill>
                </w14:textFill>
              </w:rPr>
              <w:t>利用</w:t>
            </w:r>
            <w:r>
              <w:rPr>
                <w:rFonts w:ascii="Times New Roman" w:hAnsi="Times New Roman" w:eastAsia="宋体" w:cs="Times New Roman"/>
                <w:color w:val="000000" w:themeColor="text1"/>
                <w:kern w:val="0"/>
                <w:szCs w:val="21"/>
                <w14:textFill>
                  <w14:solidFill>
                    <w14:schemeClr w14:val="tx1"/>
                  </w14:solidFill>
                </w14:textFill>
              </w:rPr>
              <w:t>蒸馏装置测定水的沸点</w:t>
            </w:r>
            <w:r>
              <w:rPr>
                <w:rFonts w:hint="eastAsia" w:ascii="Times New Roman" w:hAnsi="Times New Roman" w:eastAsia="宋体" w:cs="Times New Roman"/>
                <w:color w:val="000000" w:themeColor="text1"/>
                <w:kern w:val="0"/>
                <w:szCs w:val="21"/>
                <w14:textFill>
                  <w14:solidFill>
                    <w14:schemeClr w14:val="tx1"/>
                  </w14:solidFill>
                </w14:textFill>
              </w:rPr>
              <w:t>的</w:t>
            </w:r>
            <w:r>
              <w:rPr>
                <w:rFonts w:ascii="Times New Roman" w:hAnsi="Times New Roman" w:eastAsia="宋体" w:cs="Times New Roman"/>
                <w:color w:val="000000" w:themeColor="text1"/>
                <w:kern w:val="0"/>
                <w:szCs w:val="21"/>
                <w14:textFill>
                  <w14:solidFill>
                    <w14:schemeClr w14:val="tx1"/>
                  </w14:solidFill>
                </w14:textFill>
              </w:rPr>
              <w:t>方法</w:t>
            </w:r>
            <w:r>
              <w:rPr>
                <w:rFonts w:ascii="Times New Roman" w:hAnsi="Times New Roman" w:eastAsia="宋体" w:cs="Times New Roman"/>
                <w:b/>
                <w:color w:val="000000" w:themeColor="text1"/>
                <w:kern w:val="0"/>
                <w:szCs w:val="21"/>
                <w14:textFill>
                  <w14:solidFill>
                    <w14:schemeClr w14:val="tx1"/>
                  </w14:solidFill>
                </w14:textFill>
              </w:rPr>
              <w:t>（</w:t>
            </w:r>
            <w:r>
              <w:rPr>
                <w:rFonts w:hint="eastAsia" w:ascii="Times New Roman" w:hAnsi="Times New Roman" w:eastAsia="宋体" w:cs="Times New Roman"/>
                <w:b/>
                <w:color w:val="000000" w:themeColor="text1"/>
                <w:kern w:val="0"/>
                <w:szCs w:val="21"/>
                <w14:textFill>
                  <w14:solidFill>
                    <w14:schemeClr w14:val="tx1"/>
                  </w14:solidFill>
                </w14:textFill>
              </w:rPr>
              <w:t>难点</w:t>
            </w:r>
            <w:r>
              <w:rPr>
                <w:rFonts w:ascii="Times New Roman" w:hAnsi="Times New Roman" w:eastAsia="宋体" w:cs="Times New Roman"/>
                <w:b/>
                <w:color w:val="000000" w:themeColor="text1"/>
                <w:kern w:val="0"/>
                <w:szCs w:val="21"/>
                <w14:textFill>
                  <w14:solidFill>
                    <w14:schemeClr w14:val="tx1"/>
                  </w14:solidFill>
                </w14:textFill>
              </w:rPr>
              <w:t>）</w:t>
            </w:r>
          </w:p>
        </w:tc>
        <w:tc>
          <w:tcPr>
            <w:tcW w:w="709"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3"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708"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709"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2"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3"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10"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1417"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能复述有机实验规则、安全事故的预防及处理方法，能认出常见实验仪器，说明仪器的洗涤、干燥与加热方法</w:t>
            </w:r>
          </w:p>
        </w:tc>
        <w:tc>
          <w:tcPr>
            <w:tcW w:w="709"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3"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708"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709"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2"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3"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10"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1417"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黑体"/>
                <w:bCs/>
                <w:color w:val="000000" w:themeColor="text1"/>
                <w:sz w:val="22"/>
                <w:szCs w:val="21"/>
                <w14:textFill>
                  <w14:solidFill>
                    <w14:schemeClr w14:val="tx1"/>
                  </w14:solidFill>
                </w14:textFill>
              </w:rPr>
              <w:t>能说明预习报告、原始记录和实验报告的写法</w:t>
            </w:r>
          </w:p>
        </w:tc>
        <w:tc>
          <w:tcPr>
            <w:tcW w:w="709"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3"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708"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709"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2"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3"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 w:hRule="atLeast"/>
          <w:jc w:val="center"/>
        </w:trPr>
        <w:tc>
          <w:tcPr>
            <w:tcW w:w="710"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1417"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能画出装置图，重复实验步骤，进行结果报告和结果分析，撰写实验报告</w:t>
            </w:r>
          </w:p>
        </w:tc>
        <w:tc>
          <w:tcPr>
            <w:tcW w:w="709"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3"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708"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709"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2"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c>
          <w:tcPr>
            <w:tcW w:w="993" w:type="dxa"/>
            <w:vMerge w:val="continue"/>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2</w:t>
            </w:r>
          </w:p>
        </w:tc>
        <w:tc>
          <w:tcPr>
            <w:tcW w:w="1417"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实验</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2</w:t>
            </w:r>
            <w:r>
              <w:rPr>
                <w:rFonts w:ascii="Times New Roman" w:hAnsi="Times New Roman" w:eastAsia="宋体" w:cs="Times New Roman"/>
                <w:color w:val="000000" w:themeColor="text1"/>
                <w:kern w:val="0"/>
                <w:szCs w:val="21"/>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乙酰苯胺的制备与</w:t>
            </w:r>
            <w:r>
              <w:rPr>
                <w:rFonts w:ascii="Times New Roman" w:hAnsi="Times New Roman" w:eastAsia="宋体" w:cs="Times New Roman"/>
                <w:color w:val="000000" w:themeColor="text1"/>
                <w:kern w:val="0"/>
                <w:szCs w:val="21"/>
                <w14:textFill>
                  <w14:solidFill>
                    <w14:schemeClr w14:val="tx1"/>
                  </w14:solidFill>
                </w14:textFill>
              </w:rPr>
              <w:t>分馏</w:t>
            </w:r>
          </w:p>
        </w:tc>
        <w:tc>
          <w:tcPr>
            <w:tcW w:w="1134" w:type="dxa"/>
            <w:vMerge w:val="restart"/>
            <w:vAlign w:val="center"/>
          </w:tcPr>
          <w:p>
            <w:pPr>
              <w:snapToGrid w:val="0"/>
              <w:spacing w:line="4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实验教材</w:t>
            </w:r>
          </w:p>
        </w:tc>
        <w:tc>
          <w:tcPr>
            <w:tcW w:w="5528" w:type="dxa"/>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能复述分馏的原理和意义，能理解由苯胺制备乙酰苯胺的原理和方法，初步学会实验装置设计的方法</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验证性</w:t>
            </w:r>
          </w:p>
        </w:tc>
        <w:tc>
          <w:tcPr>
            <w:tcW w:w="708"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bookmarkStart w:id="1" w:name="_GoBack"/>
            <w:bookmarkEnd w:id="1"/>
            <w:r>
              <w:rPr>
                <w:rFonts w:hint="eastAsia" w:ascii="Times New Roman" w:hAnsi="Times New Roman" w:eastAsia="宋体" w:cs="Times New Roman"/>
                <w:color w:val="000000" w:themeColor="text1"/>
                <w:kern w:val="0"/>
                <w:szCs w:val="21"/>
                <w:lang w:val="en-US" w:eastAsia="zh-CN"/>
                <w14:textFill>
                  <w14:solidFill>
                    <w14:schemeClr w14:val="tx1"/>
                  </w14:solidFill>
                </w14:textFill>
              </w:rPr>
              <w:t>必</w:t>
            </w:r>
            <w:r>
              <w:rPr>
                <w:rFonts w:hint="eastAsia" w:ascii="Times New Roman" w:hAnsi="Times New Roman" w:eastAsia="宋体" w:cs="Times New Roman"/>
                <w:color w:val="000000" w:themeColor="text1"/>
                <w:kern w:val="0"/>
                <w:szCs w:val="21"/>
                <w14:textFill>
                  <w14:solidFill>
                    <w14:schemeClr w14:val="tx1"/>
                  </w14:solidFill>
                </w14:textFill>
              </w:rPr>
              <w:t>做</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992"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自学</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讲授法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演示法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提问法现场指导</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r>
              <w:rPr>
                <w:rFonts w:hint="eastAsia" w:ascii="Times New Roman" w:hAnsi="Times New Roman" w:eastAsia="宋体" w:cs="Times New Roman"/>
                <w:color w:val="000000" w:themeColor="text1"/>
                <w:kern w:val="0"/>
                <w:szCs w:val="21"/>
                <w14:textFill>
                  <w14:solidFill>
                    <w14:schemeClr w14:val="tx1"/>
                  </w14:solidFill>
                </w14:textFill>
              </w:rPr>
              <w:t>、2、3、4、5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能识别分馏柱的种类，且能正确选用</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能找出制备乙酰苯胺的注意事项与成功关键</w:t>
            </w:r>
            <w:r>
              <w:rPr>
                <w:rFonts w:hint="eastAsia" w:ascii="Times New Roman" w:hAnsi="Times New Roman" w:eastAsia="宋体" w:cs="Times New Roman"/>
                <w:b/>
                <w:color w:val="000000" w:themeColor="text1"/>
                <w:kern w:val="0"/>
                <w:szCs w:val="2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能正确装配实验装置，制备乙酰苯胺</w:t>
            </w:r>
            <w:r>
              <w:rPr>
                <w:rFonts w:hint="eastAsia" w:ascii="Times New Roman" w:hAnsi="Times New Roman" w:eastAsia="宋体" w:cs="Times New Roman"/>
                <w:b/>
                <w:color w:val="000000" w:themeColor="text1"/>
                <w:kern w:val="0"/>
                <w:szCs w:val="21"/>
                <w14:textFill>
                  <w14:solidFill>
                    <w14:schemeClr w14:val="tx1"/>
                  </w14:solidFill>
                </w14:textFill>
              </w:rPr>
              <w:t>（难点）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能画出装置图，重复实验步骤，进行实验产率的计算、结果报告和结果分析，撰写实验报告</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3</w:t>
            </w:r>
          </w:p>
        </w:tc>
        <w:tc>
          <w:tcPr>
            <w:tcW w:w="1417"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实验</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3</w:t>
            </w:r>
            <w:r>
              <w:rPr>
                <w:rFonts w:ascii="Times New Roman" w:hAnsi="Times New Roman" w:eastAsia="宋体" w:cs="Times New Roman"/>
                <w:color w:val="000000" w:themeColor="text1"/>
                <w:kern w:val="0"/>
                <w:szCs w:val="21"/>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重结晶提纯法（乙酰苯胺的纯化）</w:t>
            </w:r>
          </w:p>
        </w:tc>
        <w:tc>
          <w:tcPr>
            <w:tcW w:w="1134" w:type="dxa"/>
            <w:vMerge w:val="restart"/>
            <w:vAlign w:val="center"/>
          </w:tcPr>
          <w:p>
            <w:pPr>
              <w:snapToGrid w:val="0"/>
              <w:spacing w:line="4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实验教材</w:t>
            </w: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能复述重结晶提纯法的原理和意义</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验证性</w:t>
            </w:r>
          </w:p>
        </w:tc>
        <w:tc>
          <w:tcPr>
            <w:tcW w:w="708"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必做</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992"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自学</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讲授法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演示法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提问法现场指导</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r>
              <w:rPr>
                <w:rFonts w:hint="eastAsia" w:ascii="Times New Roman" w:hAnsi="Times New Roman" w:eastAsia="宋体" w:cs="Times New Roman"/>
                <w:color w:val="000000" w:themeColor="text1"/>
                <w:kern w:val="0"/>
                <w:szCs w:val="21"/>
                <w14:textFill>
                  <w14:solidFill>
                    <w14:schemeClr w14:val="tx1"/>
                  </w14:solidFill>
                </w14:textFill>
              </w:rPr>
              <w:t>、2、3、4、5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学会重结晶提纯基本操作与方法，包括溶剂选择、样品溶解、脱色</w:t>
            </w:r>
            <w:r>
              <w:rPr>
                <w:rFonts w:hint="eastAsia" w:ascii="Times New Roman" w:hAnsi="Times New Roman" w:eastAsia="宋体" w:cs="黑体"/>
                <w:b/>
                <w:bCs/>
                <w:color w:val="000000" w:themeColor="text1"/>
                <w:szCs w:val="21"/>
                <w14:textFill>
                  <w14:solidFill>
                    <w14:schemeClr w14:val="tx1"/>
                  </w14:solidFill>
                </w14:textFill>
              </w:rPr>
              <w:t>、</w:t>
            </w:r>
            <w:r>
              <w:rPr>
                <w:rFonts w:hint="eastAsia" w:ascii="Times New Roman" w:hAnsi="宋体" w:eastAsia="宋体" w:cs="明黑等宽"/>
                <w:bCs/>
                <w:color w:val="000000" w:themeColor="text1"/>
                <w14:textFill>
                  <w14:solidFill>
                    <w14:schemeClr w14:val="tx1"/>
                  </w14:solidFill>
                </w14:textFill>
              </w:rPr>
              <w:t>热滤</w:t>
            </w:r>
            <w:r>
              <w:rPr>
                <w:rFonts w:hint="eastAsia" w:ascii="Times New Roman" w:hAnsi="Times New Roman" w:eastAsia="宋体" w:cs="黑体"/>
                <w:b/>
                <w:bCs/>
                <w:color w:val="000000" w:themeColor="text1"/>
                <w:szCs w:val="21"/>
                <w14:textFill>
                  <w14:solidFill>
                    <w14:schemeClr w14:val="tx1"/>
                  </w14:solidFill>
                </w14:textFill>
              </w:rPr>
              <w:t>、</w:t>
            </w:r>
            <w:r>
              <w:rPr>
                <w:rFonts w:hint="eastAsia" w:ascii="Times New Roman" w:hAnsi="Times New Roman" w:eastAsia="宋体" w:cs="黑体"/>
                <w:bCs/>
                <w:color w:val="000000" w:themeColor="text1"/>
                <w:szCs w:val="21"/>
                <w14:textFill>
                  <w14:solidFill>
                    <w14:schemeClr w14:val="tx1"/>
                  </w14:solidFill>
                </w14:textFill>
              </w:rPr>
              <w:t>结晶、</w:t>
            </w:r>
            <w:r>
              <w:rPr>
                <w:rFonts w:hint="eastAsia" w:ascii="Times New Roman" w:hAnsi="宋体" w:eastAsia="宋体" w:cs="明黑等宽"/>
                <w:bCs/>
                <w:color w:val="000000" w:themeColor="text1"/>
                <w14:textFill>
                  <w14:solidFill>
                    <w14:schemeClr w14:val="tx1"/>
                  </w14:solidFill>
                </w14:textFill>
              </w:rPr>
              <w:t>抽滤、干燥等</w:t>
            </w:r>
            <w:r>
              <w:rPr>
                <w:rFonts w:hint="eastAsia" w:ascii="Times New Roman" w:hAnsi="Times New Roman" w:eastAsia="宋体" w:cs="黑体"/>
                <w:b/>
                <w:bCs/>
                <w:color w:val="000000" w:themeColor="text1"/>
                <w:szCs w:val="21"/>
                <w14:textFill>
                  <w14:solidFill>
                    <w14:schemeClr w14:val="tx1"/>
                  </w14:solidFill>
                </w14:textFill>
              </w:rPr>
              <w:t>（难点）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FF0000"/>
                <w:szCs w:val="21"/>
              </w:rPr>
            </w:pPr>
            <w:r>
              <w:rPr>
                <w:rFonts w:hint="eastAsia" w:ascii="Times New Roman" w:hAnsi="Times New Roman" w:eastAsia="宋体" w:cs="Times New Roman"/>
                <w:color w:val="000000" w:themeColor="text1"/>
                <w:kern w:val="0"/>
                <w:szCs w:val="21"/>
                <w14:textFill>
                  <w14:solidFill>
                    <w14:schemeClr w14:val="tx1"/>
                  </w14:solidFill>
                </w14:textFill>
              </w:rPr>
              <w:t>能进行熔点测定，检验乙酰苯胺的纯度</w:t>
            </w:r>
            <w:r>
              <w:rPr>
                <w:rFonts w:hint="eastAsia" w:ascii="Times New Roman" w:hAnsi="宋体" w:eastAsia="宋体" w:cs="明黑等宽"/>
                <w:b/>
                <w:bCs/>
                <w:color w:val="000000" w:themeColor="text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tcPr>
          <w:p>
            <w:pPr>
              <w:spacing w:line="400" w:lineRule="exact"/>
              <w:jc w:val="center"/>
              <w:rPr>
                <w:rFonts w:ascii="Times New Roman" w:hAnsi="Times New Roman" w:eastAsia="宋体" w:cs="Times New Roman"/>
                <w:color w:val="FF0000"/>
                <w:szCs w:val="21"/>
              </w:rPr>
            </w:pPr>
            <w:r>
              <w:rPr>
                <w:rFonts w:hint="eastAsia" w:ascii="Times New Roman" w:hAnsi="Times New Roman" w:eastAsia="宋体" w:cs="Times New Roman"/>
                <w:color w:val="000000" w:themeColor="text1"/>
                <w:kern w:val="0"/>
                <w:szCs w:val="21"/>
                <w14:textFill>
                  <w14:solidFill>
                    <w14:schemeClr w14:val="tx1"/>
                  </w14:solidFill>
                </w14:textFill>
              </w:rPr>
              <w:t>能找出重结晶提纯法的注意事项与成功关键</w:t>
            </w:r>
            <w:r>
              <w:rPr>
                <w:rFonts w:hint="eastAsia" w:ascii="Times New Roman" w:hAnsi="Times New Roman" w:eastAsia="宋体" w:cs="Times New Roman"/>
                <w:b/>
                <w:color w:val="000000" w:themeColor="text1"/>
                <w:kern w:val="0"/>
                <w:szCs w:val="2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能</w:t>
            </w:r>
            <w:r>
              <w:rPr>
                <w:rFonts w:hint="eastAsia" w:ascii="Times New Roman" w:hAnsi="Times New Roman" w:eastAsia="宋体" w:cs="Times New Roman"/>
                <w:color w:val="000000" w:themeColor="text1"/>
                <w:kern w:val="0"/>
                <w:szCs w:val="21"/>
                <w14:textFill>
                  <w14:solidFill>
                    <w14:schemeClr w14:val="tx1"/>
                  </w14:solidFill>
                </w14:textFill>
              </w:rPr>
              <w:t>重复实验步骤，</w:t>
            </w:r>
            <w:r>
              <w:rPr>
                <w:rFonts w:hint="eastAsia" w:ascii="Times New Roman" w:hAnsi="宋体" w:eastAsia="宋体" w:cs="明黑等宽"/>
                <w:bCs/>
                <w:color w:val="000000" w:themeColor="text1"/>
                <w14:textFill>
                  <w14:solidFill>
                    <w14:schemeClr w14:val="tx1"/>
                  </w14:solidFill>
                </w14:textFill>
              </w:rPr>
              <w:t>进行回收率计算</w:t>
            </w:r>
            <w:r>
              <w:rPr>
                <w:rFonts w:hint="eastAsia" w:ascii="Times New Roman" w:hAnsi="Times New Roman" w:eastAsia="宋体" w:cs="Times New Roman"/>
                <w:color w:val="000000" w:themeColor="text1"/>
                <w:kern w:val="0"/>
                <w:szCs w:val="21"/>
                <w14:textFill>
                  <w14:solidFill>
                    <w14:schemeClr w14:val="tx1"/>
                  </w14:solidFill>
                </w14:textFill>
              </w:rPr>
              <w:t>、结果报告和结果分析，撰写实验报告</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4</w:t>
            </w:r>
          </w:p>
        </w:tc>
        <w:tc>
          <w:tcPr>
            <w:tcW w:w="1417"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实验4：</w:t>
            </w:r>
            <w:r>
              <w:rPr>
                <w:rFonts w:hint="eastAsia" w:ascii="Times New Roman" w:hAnsi="宋体" w:eastAsia="宋体" w:cs="Times New Roman"/>
                <w:color w:val="000000" w:themeColor="text1"/>
                <w:szCs w:val="21"/>
                <w14:textFill>
                  <w14:solidFill>
                    <w14:schemeClr w14:val="tx1"/>
                  </w14:solidFill>
                </w14:textFill>
              </w:rPr>
              <w:t>水蒸气蒸馏与柠檬烯的提取</w:t>
            </w:r>
          </w:p>
        </w:tc>
        <w:tc>
          <w:tcPr>
            <w:tcW w:w="1134" w:type="dxa"/>
            <w:vMerge w:val="restart"/>
            <w:vAlign w:val="center"/>
          </w:tcPr>
          <w:p>
            <w:pPr>
              <w:snapToGrid w:val="0"/>
              <w:spacing w:line="4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实验教材</w:t>
            </w: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能复述水蒸汽蒸馏的原理、意义及方法</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验证性</w:t>
            </w:r>
          </w:p>
        </w:tc>
        <w:tc>
          <w:tcPr>
            <w:tcW w:w="708"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选做</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992"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自学</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讲授法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演示法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提问法现场指导</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r>
              <w:rPr>
                <w:rFonts w:hint="eastAsia" w:ascii="Times New Roman" w:hAnsi="Times New Roman" w:eastAsia="宋体" w:cs="Times New Roman"/>
                <w:color w:val="000000" w:themeColor="text1"/>
                <w:kern w:val="0"/>
                <w:szCs w:val="21"/>
                <w14:textFill>
                  <w14:solidFill>
                    <w14:schemeClr w14:val="tx1"/>
                  </w14:solidFill>
                </w14:textFill>
              </w:rPr>
              <w:t>、2、3、4、5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能找出实验的注意事项与成功关键</w:t>
            </w:r>
            <w:r>
              <w:rPr>
                <w:rFonts w:hint="eastAsia" w:ascii="Times New Roman" w:hAnsi="Times New Roman" w:eastAsia="宋体" w:cs="黑体"/>
                <w:b/>
                <w:bCs/>
                <w:color w:val="000000" w:themeColor="text1"/>
                <w:szCs w:val="2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FF0000"/>
                <w:szCs w:val="21"/>
              </w:rPr>
            </w:pPr>
            <w:r>
              <w:rPr>
                <w:rFonts w:hint="eastAsia" w:ascii="Times New Roman" w:hAnsi="宋体" w:eastAsia="宋体" w:cs="明黑等宽"/>
                <w:bCs/>
                <w:color w:val="000000" w:themeColor="text1"/>
                <w14:textFill>
                  <w14:solidFill>
                    <w14:schemeClr w14:val="tx1"/>
                  </w14:solidFill>
                </w14:textFill>
              </w:rPr>
              <w:t>巩固蒸馏、萃取、洗涤、干燥等基本操作</w:t>
            </w:r>
            <w:r>
              <w:rPr>
                <w:rFonts w:hint="eastAsia" w:ascii="Times New Roman" w:hAnsi="Times New Roman" w:eastAsia="宋体" w:cs="黑体"/>
                <w:b/>
                <w:bCs/>
                <w:color w:val="000000" w:themeColor="text1"/>
                <w:szCs w:val="2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FF0000"/>
                <w:szCs w:val="21"/>
              </w:rPr>
            </w:pPr>
            <w:r>
              <w:rPr>
                <w:rFonts w:hint="eastAsia" w:ascii="Times New Roman" w:hAnsi="宋体" w:eastAsia="宋体" w:cs="明黑等宽"/>
                <w:bCs/>
                <w:color w:val="000000" w:themeColor="text1"/>
                <w14:textFill>
                  <w14:solidFill>
                    <w14:schemeClr w14:val="tx1"/>
                  </w14:solidFill>
                </w14:textFill>
              </w:rPr>
              <w:t>能安装水蒸气蒸馏装置，用水蒸气蒸馏法提取橙皮中的柠檬烯、并纯化产品，测定折光率、检验产品纯度</w:t>
            </w:r>
            <w:r>
              <w:rPr>
                <w:rFonts w:hint="eastAsia" w:ascii="Times New Roman" w:hAnsi="Times New Roman" w:eastAsia="宋体" w:cs="黑体"/>
                <w:b/>
                <w:bCs/>
                <w:color w:val="000000" w:themeColor="text1"/>
                <w:szCs w:val="21"/>
                <w14:textFill>
                  <w14:solidFill>
                    <w14:schemeClr w14:val="tx1"/>
                  </w14:solidFill>
                </w14:textFill>
              </w:rPr>
              <w:t>（难点）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能画出装置图，</w:t>
            </w:r>
            <w:r>
              <w:rPr>
                <w:rFonts w:hint="eastAsia" w:ascii="Times New Roman" w:hAnsi="Times New Roman" w:eastAsia="宋体" w:cs="Times New Roman"/>
                <w:color w:val="000000" w:themeColor="text1"/>
                <w:kern w:val="0"/>
                <w:szCs w:val="21"/>
                <w14:textFill>
                  <w14:solidFill>
                    <w14:schemeClr w14:val="tx1"/>
                  </w14:solidFill>
                </w14:textFill>
              </w:rPr>
              <w:t>重复实验步骤，</w:t>
            </w:r>
            <w:r>
              <w:rPr>
                <w:rFonts w:hint="eastAsia" w:ascii="Times New Roman" w:hAnsi="宋体" w:eastAsia="宋体" w:cs="明黑等宽"/>
                <w:bCs/>
                <w:color w:val="000000" w:themeColor="text1"/>
                <w14:textFill>
                  <w14:solidFill>
                    <w14:schemeClr w14:val="tx1"/>
                  </w14:solidFill>
                </w14:textFill>
              </w:rPr>
              <w:t>进行</w:t>
            </w:r>
            <w:r>
              <w:rPr>
                <w:rFonts w:hint="eastAsia" w:ascii="Times New Roman" w:hAnsi="Times New Roman" w:eastAsia="宋体" w:cs="Times New Roman"/>
                <w:color w:val="000000" w:themeColor="text1"/>
                <w:kern w:val="0"/>
                <w:szCs w:val="21"/>
                <w14:textFill>
                  <w14:solidFill>
                    <w14:schemeClr w14:val="tx1"/>
                  </w14:solidFill>
                </w14:textFill>
              </w:rPr>
              <w:t>结果报告和结果分析，撰写实验报告</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5</w:t>
            </w:r>
          </w:p>
        </w:tc>
        <w:tc>
          <w:tcPr>
            <w:tcW w:w="1417"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实验5：</w:t>
            </w:r>
            <w:r>
              <w:rPr>
                <w:rFonts w:hint="eastAsia" w:ascii="Times New Roman" w:hAnsi="Times New Roman" w:eastAsia="宋体" w:cs="Times New Roman"/>
                <w:color w:val="000000" w:themeColor="text1"/>
                <w:kern w:val="0"/>
                <w:szCs w:val="21"/>
                <w14:textFill>
                  <w14:solidFill>
                    <w14:schemeClr w14:val="tx1"/>
                  </w14:solidFill>
                </w14:textFill>
              </w:rPr>
              <w:t>乙酸乙酯的制备</w:t>
            </w:r>
          </w:p>
        </w:tc>
        <w:tc>
          <w:tcPr>
            <w:tcW w:w="1134" w:type="dxa"/>
            <w:vMerge w:val="restart"/>
            <w:vAlign w:val="center"/>
          </w:tcPr>
          <w:p>
            <w:pPr>
              <w:snapToGrid w:val="0"/>
              <w:spacing w:line="4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实验教材</w:t>
            </w: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能阐述酯化反应的原理与酯的制备方法，</w:t>
            </w:r>
            <w:r>
              <w:rPr>
                <w:rFonts w:hint="eastAsia" w:ascii="Times New Roman" w:hAnsi="Times New Roman" w:eastAsia="宋体" w:cs="Times New Roman"/>
                <w:color w:val="000000" w:themeColor="text1"/>
                <w:kern w:val="0"/>
                <w:szCs w:val="21"/>
                <w14:textFill>
                  <w14:solidFill>
                    <w14:schemeClr w14:val="tx1"/>
                  </w14:solidFill>
                </w14:textFill>
              </w:rPr>
              <w:t>初步学会实验装置设计的方法</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验证性</w:t>
            </w:r>
          </w:p>
        </w:tc>
        <w:tc>
          <w:tcPr>
            <w:tcW w:w="708"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选做</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992"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自学</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讲授法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演示法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提问法现场指导</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r>
              <w:rPr>
                <w:rFonts w:hint="eastAsia" w:ascii="Times New Roman" w:hAnsi="Times New Roman" w:eastAsia="宋体" w:cs="Times New Roman"/>
                <w:color w:val="000000" w:themeColor="text1"/>
                <w:kern w:val="0"/>
                <w:szCs w:val="21"/>
                <w14:textFill>
                  <w14:solidFill>
                    <w14:schemeClr w14:val="tx1"/>
                  </w14:solidFill>
                </w14:textFill>
              </w:rPr>
              <w:t>、2、3、4、5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学会分</w:t>
            </w:r>
            <w:r>
              <w:rPr>
                <w:rFonts w:ascii="Times New Roman" w:hAnsi="宋体" w:eastAsia="宋体" w:cs="明黑等宽"/>
                <w:bCs/>
                <w:color w:val="000000" w:themeColor="text1"/>
                <w14:textFill>
                  <w14:solidFill>
                    <w14:schemeClr w14:val="tx1"/>
                  </w14:solidFill>
                </w14:textFill>
              </w:rPr>
              <w:t>液漏斗的使用、</w:t>
            </w:r>
            <w:r>
              <w:rPr>
                <w:rFonts w:hint="eastAsia" w:ascii="Times New Roman" w:hAnsi="宋体" w:eastAsia="宋体" w:cs="明黑等宽"/>
                <w:bCs/>
                <w:color w:val="000000" w:themeColor="text1"/>
                <w14:textFill>
                  <w14:solidFill>
                    <w14:schemeClr w14:val="tx1"/>
                  </w14:solidFill>
                </w14:textFill>
              </w:rPr>
              <w:t>液体有机化合物的干燥、磁力搅拌器的使用，巩固蒸馏等基本操作</w:t>
            </w:r>
            <w:r>
              <w:rPr>
                <w:rFonts w:hint="eastAsia" w:ascii="Times New Roman" w:hAnsi="Times New Roman" w:eastAsia="宋体" w:cs="黑体"/>
                <w:b/>
                <w:bCs/>
                <w:color w:val="000000" w:themeColor="text1"/>
                <w:szCs w:val="2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FF0000"/>
                <w:szCs w:val="21"/>
              </w:rPr>
            </w:pPr>
            <w:r>
              <w:rPr>
                <w:rFonts w:hint="eastAsia" w:ascii="Times New Roman" w:hAnsi="Times New Roman" w:eastAsia="宋体" w:cs="Times New Roman"/>
                <w:color w:val="000000" w:themeColor="text1"/>
                <w:kern w:val="0"/>
                <w:szCs w:val="21"/>
                <w14:textFill>
                  <w14:solidFill>
                    <w14:schemeClr w14:val="tx1"/>
                  </w14:solidFill>
                </w14:textFill>
              </w:rPr>
              <w:t>能找出实验的注意事项与成功关键</w:t>
            </w:r>
            <w:r>
              <w:rPr>
                <w:rFonts w:hint="eastAsia" w:ascii="Times New Roman" w:hAnsi="Times New Roman" w:eastAsia="宋体" w:cs="Times New Roman"/>
                <w:b/>
                <w:color w:val="000000" w:themeColor="text1"/>
                <w:kern w:val="0"/>
                <w:szCs w:val="2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FF0000"/>
                <w:szCs w:val="21"/>
              </w:rPr>
            </w:pPr>
            <w:r>
              <w:rPr>
                <w:rFonts w:hint="eastAsia" w:ascii="Times New Roman" w:hAnsi="宋体" w:eastAsia="宋体" w:cs="明黑等宽"/>
                <w:bCs/>
                <w:color w:val="000000" w:themeColor="text1"/>
                <w14:textFill>
                  <w14:solidFill>
                    <w14:schemeClr w14:val="tx1"/>
                  </w14:solidFill>
                </w14:textFill>
              </w:rPr>
              <w:t>能安装装置，制备、纯化乙酸乙酯</w:t>
            </w:r>
            <w:r>
              <w:rPr>
                <w:rFonts w:hint="eastAsia" w:ascii="Times New Roman" w:hAnsi="Times New Roman" w:eastAsia="宋体" w:cs="黑体"/>
                <w:b/>
                <w:bCs/>
                <w:color w:val="000000" w:themeColor="text1"/>
                <w:szCs w:val="21"/>
                <w14:textFill>
                  <w14:solidFill>
                    <w14:schemeClr w14:val="tx1"/>
                  </w14:solidFill>
                </w14:textFill>
              </w:rPr>
              <w:t>（难点）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能画出装置图，</w:t>
            </w:r>
            <w:r>
              <w:rPr>
                <w:rFonts w:hint="eastAsia" w:ascii="Times New Roman" w:hAnsi="Times New Roman" w:eastAsia="宋体" w:cs="Times New Roman"/>
                <w:color w:val="000000" w:themeColor="text1"/>
                <w:kern w:val="0"/>
                <w:szCs w:val="21"/>
                <w14:textFill>
                  <w14:solidFill>
                    <w14:schemeClr w14:val="tx1"/>
                  </w14:solidFill>
                </w14:textFill>
              </w:rPr>
              <w:t>重复实验步骤，</w:t>
            </w:r>
            <w:r>
              <w:rPr>
                <w:rFonts w:hint="eastAsia" w:ascii="Times New Roman" w:hAnsi="宋体" w:eastAsia="宋体" w:cs="明黑等宽"/>
                <w:bCs/>
                <w:color w:val="000000" w:themeColor="text1"/>
                <w14:textFill>
                  <w14:solidFill>
                    <w14:schemeClr w14:val="tx1"/>
                  </w14:solidFill>
                </w14:textFill>
              </w:rPr>
              <w:t>进行数据处理、产率计算</w:t>
            </w:r>
            <w:r>
              <w:rPr>
                <w:rFonts w:hint="eastAsia" w:ascii="Times New Roman" w:hAnsi="Times New Roman" w:eastAsia="宋体" w:cs="Times New Roman"/>
                <w:color w:val="000000" w:themeColor="text1"/>
                <w:kern w:val="0"/>
                <w:szCs w:val="21"/>
                <w14:textFill>
                  <w14:solidFill>
                    <w14:schemeClr w14:val="tx1"/>
                  </w14:solidFill>
                </w14:textFill>
              </w:rPr>
              <w:t>、结果报告和结果分析，撰写实验报告</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6</w:t>
            </w:r>
          </w:p>
        </w:tc>
        <w:tc>
          <w:tcPr>
            <w:tcW w:w="1417"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实验6：</w:t>
            </w:r>
            <w:r>
              <w:rPr>
                <w:rFonts w:hint="eastAsia" w:ascii="Times New Roman" w:hAnsi="宋体" w:eastAsia="宋体" w:cs="Times New Roman"/>
                <w:color w:val="000000" w:themeColor="text1"/>
                <w:szCs w:val="21"/>
                <w14:textFill>
                  <w14:solidFill>
                    <w14:schemeClr w14:val="tx1"/>
                  </w14:solidFill>
                </w14:textFill>
              </w:rPr>
              <w:t>无水乙醚的制备</w:t>
            </w:r>
          </w:p>
        </w:tc>
        <w:tc>
          <w:tcPr>
            <w:tcW w:w="1134" w:type="dxa"/>
            <w:vMerge w:val="restart"/>
            <w:vAlign w:val="center"/>
          </w:tcPr>
          <w:p>
            <w:pPr>
              <w:snapToGrid w:val="0"/>
              <w:spacing w:line="4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实验教材</w:t>
            </w: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能阐述醇分子间脱水制备醚的反应原理、意义和方法，</w:t>
            </w:r>
            <w:r>
              <w:rPr>
                <w:rFonts w:hint="eastAsia" w:ascii="Times New Roman" w:hAnsi="Times New Roman" w:eastAsia="宋体" w:cs="Times New Roman"/>
                <w:color w:val="000000" w:themeColor="text1"/>
                <w:kern w:val="0"/>
                <w:szCs w:val="21"/>
                <w14:textFill>
                  <w14:solidFill>
                    <w14:schemeClr w14:val="tx1"/>
                  </w14:solidFill>
                </w14:textFill>
              </w:rPr>
              <w:t>初步学会实验装置设计的方法</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验证性</w:t>
            </w:r>
          </w:p>
        </w:tc>
        <w:tc>
          <w:tcPr>
            <w:tcW w:w="708"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选做</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992"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自学</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讲授法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演示法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提问法现场指导</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r>
              <w:rPr>
                <w:rFonts w:hint="eastAsia" w:ascii="Times New Roman" w:hAnsi="Times New Roman" w:eastAsia="宋体" w:cs="Times New Roman"/>
                <w:color w:val="000000" w:themeColor="text1"/>
                <w:kern w:val="0"/>
                <w:szCs w:val="21"/>
                <w14:textFill>
                  <w14:solidFill>
                    <w14:schemeClr w14:val="tx1"/>
                  </w14:solidFill>
                </w14:textFill>
              </w:rPr>
              <w:t>、2、3、4、5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宋体" w:eastAsia="宋体" w:cs="明黑等宽"/>
                <w:bCs/>
                <w:color w:val="000000" w:themeColor="text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学会低沸点液体有机物的蒸馏、分</w:t>
            </w:r>
            <w:r>
              <w:rPr>
                <w:rFonts w:ascii="Times New Roman" w:hAnsi="宋体" w:eastAsia="宋体" w:cs="明黑等宽"/>
                <w:bCs/>
                <w:color w:val="000000" w:themeColor="text1"/>
                <w14:textFill>
                  <w14:solidFill>
                    <w14:schemeClr w14:val="tx1"/>
                  </w14:solidFill>
                </w14:textFill>
              </w:rPr>
              <w:t>液漏斗的使用、</w:t>
            </w:r>
            <w:r>
              <w:rPr>
                <w:rFonts w:hint="eastAsia" w:ascii="Times New Roman" w:hAnsi="宋体" w:eastAsia="宋体" w:cs="明黑等宽"/>
                <w:bCs/>
                <w:color w:val="000000" w:themeColor="text1"/>
                <w14:textFill>
                  <w14:solidFill>
                    <w14:schemeClr w14:val="tx1"/>
                  </w14:solidFill>
                </w14:textFill>
              </w:rPr>
              <w:t>液体有机化合物的干燥、磁力搅拌器的使用等基本操作</w:t>
            </w:r>
            <w:r>
              <w:rPr>
                <w:rFonts w:hint="eastAsia" w:ascii="Times New Roman" w:hAnsi="Times New Roman" w:eastAsia="宋体" w:cs="黑体"/>
                <w:b/>
                <w:bCs/>
                <w:color w:val="000000" w:themeColor="text1"/>
                <w:szCs w:val="2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能找出实验的注意事项与成功关键</w:t>
            </w:r>
            <w:r>
              <w:rPr>
                <w:rFonts w:hint="eastAsia" w:ascii="Times New Roman" w:hAnsi="Times New Roman" w:eastAsia="宋体" w:cs="黑体"/>
                <w:b/>
                <w:bCs/>
                <w:color w:val="000000" w:themeColor="text1"/>
                <w:szCs w:val="2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FF0000"/>
                <w:szCs w:val="21"/>
              </w:rPr>
            </w:pPr>
            <w:r>
              <w:rPr>
                <w:rFonts w:hint="eastAsia" w:ascii="Times New Roman" w:hAnsi="宋体" w:eastAsia="宋体" w:cs="明黑等宽"/>
                <w:bCs/>
                <w:color w:val="000000" w:themeColor="text1"/>
                <w14:textFill>
                  <w14:solidFill>
                    <w14:schemeClr w14:val="tx1"/>
                  </w14:solidFill>
                </w14:textFill>
              </w:rPr>
              <w:t>能装配蒸馏滴加装置，加热制备、纯化无水乙醚</w:t>
            </w:r>
            <w:r>
              <w:rPr>
                <w:rFonts w:hint="eastAsia" w:ascii="Times New Roman" w:hAnsi="Times New Roman" w:eastAsia="宋体" w:cs="黑体"/>
                <w:b/>
                <w:bCs/>
                <w:color w:val="000000" w:themeColor="text1"/>
                <w:szCs w:val="21"/>
                <w14:textFill>
                  <w14:solidFill>
                    <w14:schemeClr w14:val="tx1"/>
                  </w14:solidFill>
                </w14:textFill>
              </w:rPr>
              <w:t>（难点）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能画出装置图，</w:t>
            </w:r>
            <w:r>
              <w:rPr>
                <w:rFonts w:hint="eastAsia" w:ascii="Times New Roman" w:hAnsi="Times New Roman" w:eastAsia="宋体" w:cs="Times New Roman"/>
                <w:color w:val="000000" w:themeColor="text1"/>
                <w:kern w:val="0"/>
                <w:szCs w:val="21"/>
                <w14:textFill>
                  <w14:solidFill>
                    <w14:schemeClr w14:val="tx1"/>
                  </w14:solidFill>
                </w14:textFill>
              </w:rPr>
              <w:t>重复实验步骤，</w:t>
            </w:r>
            <w:r>
              <w:rPr>
                <w:rFonts w:hint="eastAsia" w:ascii="Times New Roman" w:hAnsi="宋体" w:eastAsia="宋体" w:cs="明黑等宽"/>
                <w:bCs/>
                <w:color w:val="000000" w:themeColor="text1"/>
                <w14:textFill>
                  <w14:solidFill>
                    <w14:schemeClr w14:val="tx1"/>
                  </w14:solidFill>
                </w14:textFill>
              </w:rPr>
              <w:t>进行产率计算、</w:t>
            </w:r>
            <w:r>
              <w:rPr>
                <w:rFonts w:hint="eastAsia" w:ascii="Times New Roman" w:hAnsi="Times New Roman" w:eastAsia="宋体" w:cs="Times New Roman"/>
                <w:color w:val="000000" w:themeColor="text1"/>
                <w:kern w:val="0"/>
                <w:szCs w:val="21"/>
                <w14:textFill>
                  <w14:solidFill>
                    <w14:schemeClr w14:val="tx1"/>
                  </w14:solidFill>
                </w14:textFill>
              </w:rPr>
              <w:t>结果报告和结果分析，撰写实验报告</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7</w:t>
            </w:r>
          </w:p>
        </w:tc>
        <w:tc>
          <w:tcPr>
            <w:tcW w:w="1417"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实验7：</w:t>
            </w:r>
            <w:r>
              <w:rPr>
                <w:rFonts w:hint="eastAsia" w:ascii="Times New Roman" w:hAnsi="宋体" w:eastAsia="宋体" w:cs="Times New Roman"/>
                <w:color w:val="000000" w:themeColor="text1"/>
                <w:szCs w:val="21"/>
                <w14:textFill>
                  <w14:solidFill>
                    <w14:schemeClr w14:val="tx1"/>
                  </w14:solidFill>
                </w14:textFill>
              </w:rPr>
              <w:t>正丁醚的制备</w:t>
            </w:r>
          </w:p>
        </w:tc>
        <w:tc>
          <w:tcPr>
            <w:tcW w:w="1134" w:type="dxa"/>
            <w:vMerge w:val="restart"/>
            <w:vAlign w:val="center"/>
          </w:tcPr>
          <w:p>
            <w:pPr>
              <w:snapToGrid w:val="0"/>
              <w:spacing w:line="4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实验教材</w:t>
            </w: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能阐述醇分子间脱水制醚的反应原理、意义和实验方法，</w:t>
            </w:r>
            <w:r>
              <w:rPr>
                <w:rFonts w:hint="eastAsia" w:ascii="Times New Roman" w:hAnsi="Times New Roman" w:eastAsia="宋体" w:cs="Times New Roman"/>
                <w:color w:val="000000" w:themeColor="text1"/>
                <w:kern w:val="0"/>
                <w:szCs w:val="21"/>
                <w14:textFill>
                  <w14:solidFill>
                    <w14:schemeClr w14:val="tx1"/>
                  </w14:solidFill>
                </w14:textFill>
              </w:rPr>
              <w:t>初步学会实验装置设计的方法</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验证性</w:t>
            </w:r>
          </w:p>
        </w:tc>
        <w:tc>
          <w:tcPr>
            <w:tcW w:w="708"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选做</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992"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自学</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讲授法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演示法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提问法现场指导</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r>
              <w:rPr>
                <w:rFonts w:hint="eastAsia" w:ascii="Times New Roman" w:hAnsi="Times New Roman" w:eastAsia="宋体" w:cs="Times New Roman"/>
                <w:color w:val="000000" w:themeColor="text1"/>
                <w:kern w:val="0"/>
                <w:szCs w:val="21"/>
                <w14:textFill>
                  <w14:solidFill>
                    <w14:schemeClr w14:val="tx1"/>
                  </w14:solidFill>
                </w14:textFill>
              </w:rPr>
              <w:t>、2、3、4、5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明确分水器的使用条件和使用方法，学会回流、磁力搅拌器的使用，巩固蒸馏、萃取、洗涤、干燥等操作</w:t>
            </w:r>
            <w:r>
              <w:rPr>
                <w:rFonts w:hint="eastAsia" w:ascii="Times New Roman" w:hAnsi="Times New Roman" w:eastAsia="宋体" w:cs="黑体"/>
                <w:b/>
                <w:bCs/>
                <w:color w:val="000000" w:themeColor="text1"/>
                <w:szCs w:val="2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FF0000"/>
                <w:szCs w:val="21"/>
              </w:rPr>
            </w:pPr>
            <w:r>
              <w:rPr>
                <w:rFonts w:hint="eastAsia" w:ascii="Times New Roman" w:hAnsi="Times New Roman" w:eastAsia="宋体" w:cs="Times New Roman"/>
                <w:color w:val="000000" w:themeColor="text1"/>
                <w:kern w:val="0"/>
                <w:szCs w:val="21"/>
                <w14:textFill>
                  <w14:solidFill>
                    <w14:schemeClr w14:val="tx1"/>
                  </w14:solidFill>
                </w14:textFill>
              </w:rPr>
              <w:t>能找出实验的注意事项与成功关键</w:t>
            </w:r>
            <w:r>
              <w:rPr>
                <w:rFonts w:hint="eastAsia" w:ascii="Times New Roman" w:hAnsi="Times New Roman" w:eastAsia="宋体" w:cs="黑体"/>
                <w:b/>
                <w:bCs/>
                <w:color w:val="000000" w:themeColor="text1"/>
                <w:szCs w:val="2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FF0000"/>
                <w:szCs w:val="21"/>
              </w:rPr>
            </w:pPr>
            <w:r>
              <w:rPr>
                <w:rFonts w:hint="eastAsia" w:ascii="Times New Roman" w:hAnsi="宋体" w:eastAsia="宋体" w:cs="明黑等宽"/>
                <w:bCs/>
                <w:color w:val="000000" w:themeColor="text1"/>
                <w14:textFill>
                  <w14:solidFill>
                    <w14:schemeClr w14:val="tx1"/>
                  </w14:solidFill>
                </w14:textFill>
              </w:rPr>
              <w:t>能正确安装装置，加热回流制备、纯化正丁醚，测定折光率、检验产品纯度</w:t>
            </w:r>
            <w:r>
              <w:rPr>
                <w:rFonts w:hint="eastAsia" w:ascii="Times New Roman" w:hAnsi="Times New Roman" w:eastAsia="宋体" w:cs="黑体"/>
                <w:b/>
                <w:bCs/>
                <w:color w:val="000000" w:themeColor="text1"/>
                <w:szCs w:val="21"/>
                <w14:textFill>
                  <w14:solidFill>
                    <w14:schemeClr w14:val="tx1"/>
                  </w14:solidFill>
                </w14:textFill>
              </w:rPr>
              <w:t>（难点）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能画出装置图，</w:t>
            </w:r>
            <w:r>
              <w:rPr>
                <w:rFonts w:hint="eastAsia" w:ascii="Times New Roman" w:hAnsi="Times New Roman" w:eastAsia="宋体" w:cs="Times New Roman"/>
                <w:color w:val="000000" w:themeColor="text1"/>
                <w:kern w:val="0"/>
                <w:szCs w:val="21"/>
                <w14:textFill>
                  <w14:solidFill>
                    <w14:schemeClr w14:val="tx1"/>
                  </w14:solidFill>
                </w14:textFill>
              </w:rPr>
              <w:t>重复实验步骤，</w:t>
            </w:r>
            <w:r>
              <w:rPr>
                <w:rFonts w:hint="eastAsia" w:ascii="Times New Roman" w:hAnsi="宋体" w:eastAsia="宋体" w:cs="明黑等宽"/>
                <w:bCs/>
                <w:color w:val="000000" w:themeColor="text1"/>
                <w14:textFill>
                  <w14:solidFill>
                    <w14:schemeClr w14:val="tx1"/>
                  </w14:solidFill>
                </w14:textFill>
              </w:rPr>
              <w:t>进行数据处理、产率计算</w:t>
            </w:r>
            <w:r>
              <w:rPr>
                <w:rFonts w:hint="eastAsia" w:ascii="Times New Roman" w:hAnsi="Times New Roman" w:eastAsia="宋体" w:cs="Times New Roman"/>
                <w:color w:val="000000" w:themeColor="text1"/>
                <w:kern w:val="0"/>
                <w:szCs w:val="21"/>
                <w14:textFill>
                  <w14:solidFill>
                    <w14:schemeClr w14:val="tx1"/>
                  </w14:solidFill>
                </w14:textFill>
              </w:rPr>
              <w:t>、结果报告和结果分析</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8</w:t>
            </w:r>
          </w:p>
        </w:tc>
        <w:tc>
          <w:tcPr>
            <w:tcW w:w="1417"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实验8：</w:t>
            </w:r>
            <w:r>
              <w:rPr>
                <w:rFonts w:hint="eastAsia" w:ascii="Times New Roman" w:hAnsi="宋体" w:eastAsia="宋体" w:cs="Times New Roman"/>
                <w:color w:val="000000" w:themeColor="text1"/>
                <w:szCs w:val="21"/>
                <w14:textFill>
                  <w14:solidFill>
                    <w14:schemeClr w14:val="tx1"/>
                  </w14:solidFill>
                </w14:textFill>
              </w:rPr>
              <w:t>从茶叶中提取咖啡因</w:t>
            </w:r>
          </w:p>
        </w:tc>
        <w:tc>
          <w:tcPr>
            <w:tcW w:w="1134" w:type="dxa"/>
            <w:vMerge w:val="restart"/>
            <w:vAlign w:val="center"/>
          </w:tcPr>
          <w:p>
            <w:pPr>
              <w:snapToGrid w:val="0"/>
              <w:spacing w:line="4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实验教材</w:t>
            </w:r>
          </w:p>
        </w:tc>
        <w:tc>
          <w:tcPr>
            <w:tcW w:w="5528" w:type="dxa"/>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能复述从</w:t>
            </w:r>
            <w:r>
              <w:rPr>
                <w:rFonts w:hint="eastAsia" w:ascii="Times New Roman" w:hAnsi="宋体" w:eastAsia="宋体" w:cs="Times New Roman"/>
                <w:color w:val="000000" w:themeColor="text1"/>
                <w:szCs w:val="21"/>
                <w14:textFill>
                  <w14:solidFill>
                    <w14:schemeClr w14:val="tx1"/>
                  </w14:solidFill>
                </w14:textFill>
              </w:rPr>
              <w:t>茶叶中提取咖啡因的实验原理和方法</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验证性</w:t>
            </w:r>
          </w:p>
        </w:tc>
        <w:tc>
          <w:tcPr>
            <w:tcW w:w="708"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选做</w:t>
            </w:r>
          </w:p>
        </w:tc>
        <w:tc>
          <w:tcPr>
            <w:tcW w:w="709"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992"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自学</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讲授法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演示法</w:t>
            </w:r>
          </w:p>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提问法现场指导</w:t>
            </w:r>
          </w:p>
        </w:tc>
        <w:tc>
          <w:tcPr>
            <w:tcW w:w="993" w:type="dxa"/>
            <w:vMerge w:val="restart"/>
            <w:vAlign w:val="center"/>
          </w:tcPr>
          <w:p>
            <w:pPr>
              <w:adjustRightInd w:val="0"/>
              <w:snapToGrid w:val="0"/>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r>
              <w:rPr>
                <w:rFonts w:hint="eastAsia" w:ascii="Times New Roman" w:hAnsi="Times New Roman" w:eastAsia="宋体" w:cs="Times New Roman"/>
                <w:color w:val="000000" w:themeColor="text1"/>
                <w:kern w:val="0"/>
                <w:szCs w:val="21"/>
                <w14:textFill>
                  <w14:solidFill>
                    <w14:schemeClr w14:val="tx1"/>
                  </w14:solidFill>
                </w14:textFill>
              </w:rPr>
              <w:t>、2、3、4、5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能找出实验的注意事项与成功关键</w:t>
            </w:r>
            <w:r>
              <w:rPr>
                <w:rFonts w:hint="eastAsia" w:ascii="Times New Roman" w:hAnsi="Times New Roman" w:eastAsia="宋体" w:cs="Times New Roman"/>
                <w:b/>
                <w:color w:val="000000" w:themeColor="text1"/>
                <w:kern w:val="0"/>
                <w:szCs w:val="2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FF0000"/>
                <w:szCs w:val="21"/>
              </w:rPr>
            </w:pPr>
            <w:r>
              <w:rPr>
                <w:rFonts w:hint="eastAsia" w:ascii="Times New Roman" w:hAnsi="宋体" w:eastAsia="宋体" w:cs="明黑等宽"/>
                <w:bCs/>
                <w:color w:val="000000" w:themeColor="text1"/>
                <w14:textFill>
                  <w14:solidFill>
                    <w14:schemeClr w14:val="tx1"/>
                  </w14:solidFill>
                </w14:textFill>
              </w:rPr>
              <w:t>学会液</w:t>
            </w:r>
            <w:r>
              <w:rPr>
                <w:rFonts w:ascii="Times New Roman" w:hAnsi="宋体" w:eastAsia="宋体" w:cs="明黑等宽"/>
                <w:bCs/>
                <w:color w:val="000000" w:themeColor="text1"/>
                <w14:textFill>
                  <w14:solidFill>
                    <w14:schemeClr w14:val="tx1"/>
                  </w14:solidFill>
                </w14:textFill>
              </w:rPr>
              <w:t>-</w:t>
            </w:r>
            <w:r>
              <w:rPr>
                <w:rFonts w:hint="eastAsia" w:ascii="Times New Roman" w:hAnsi="宋体" w:eastAsia="宋体" w:cs="明黑等宽"/>
                <w:bCs/>
                <w:color w:val="000000" w:themeColor="text1"/>
                <w14:textFill>
                  <w14:solidFill>
                    <w14:schemeClr w14:val="tx1"/>
                  </w14:solidFill>
                </w14:textFill>
              </w:rPr>
              <w:t>固萃取、索氏提取器的使用和升华等基本操作</w:t>
            </w:r>
            <w:r>
              <w:rPr>
                <w:rFonts w:hint="eastAsia" w:ascii="Times New Roman" w:hAnsi="Times New Roman" w:eastAsia="宋体" w:cs="黑体"/>
                <w:b/>
                <w:bCs/>
                <w:color w:val="000000" w:themeColor="text1"/>
                <w:szCs w:val="21"/>
                <w14:textFill>
                  <w14:solidFill>
                    <w14:schemeClr w14:val="tx1"/>
                  </w14:solidFill>
                </w14:textFill>
              </w:rPr>
              <w:t>（重点）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FF0000"/>
                <w:szCs w:val="21"/>
              </w:rPr>
            </w:pPr>
            <w:r>
              <w:rPr>
                <w:rFonts w:hint="eastAsia" w:ascii="Times New Roman" w:hAnsi="宋体" w:eastAsia="宋体" w:cs="明黑等宽"/>
                <w:bCs/>
                <w:color w:val="000000" w:themeColor="text1"/>
                <w14:textFill>
                  <w14:solidFill>
                    <w14:schemeClr w14:val="tx1"/>
                  </w14:solidFill>
                </w14:textFill>
              </w:rPr>
              <w:t>能安装装置，提取、纯化</w:t>
            </w:r>
            <w:r>
              <w:rPr>
                <w:rFonts w:hint="eastAsia" w:ascii="Times New Roman" w:hAnsi="宋体" w:eastAsia="宋体" w:cs="Times New Roman"/>
                <w:color w:val="000000" w:themeColor="text1"/>
                <w:szCs w:val="21"/>
                <w14:textFill>
                  <w14:solidFill>
                    <w14:schemeClr w14:val="tx1"/>
                  </w14:solidFill>
                </w14:textFill>
              </w:rPr>
              <w:t>咖啡因</w:t>
            </w:r>
            <w:r>
              <w:rPr>
                <w:rFonts w:hint="eastAsia" w:ascii="Times New Roman" w:hAnsi="Times New Roman" w:eastAsia="宋体" w:cs="黑体"/>
                <w:b/>
                <w:bCs/>
                <w:color w:val="000000" w:themeColor="text1"/>
                <w:szCs w:val="21"/>
                <w14:textFill>
                  <w14:solidFill>
                    <w14:schemeClr w14:val="tx1"/>
                  </w14:solidFill>
                </w14:textFill>
              </w:rPr>
              <w:t>（难点）</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710"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417"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134"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5528" w:type="dxa"/>
            <w:vAlign w:val="center"/>
          </w:tcPr>
          <w:p>
            <w:pPr>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宋体" w:eastAsia="宋体" w:cs="明黑等宽"/>
                <w:bCs/>
                <w:color w:val="000000" w:themeColor="text1"/>
                <w14:textFill>
                  <w14:solidFill>
                    <w14:schemeClr w14:val="tx1"/>
                  </w14:solidFill>
                </w14:textFill>
              </w:rPr>
              <w:t>能画出装置图，</w:t>
            </w:r>
            <w:r>
              <w:rPr>
                <w:rFonts w:hint="eastAsia" w:ascii="Times New Roman" w:hAnsi="Times New Roman" w:eastAsia="宋体" w:cs="Times New Roman"/>
                <w:color w:val="000000" w:themeColor="text1"/>
                <w:kern w:val="0"/>
                <w:szCs w:val="21"/>
                <w14:textFill>
                  <w14:solidFill>
                    <w14:schemeClr w14:val="tx1"/>
                  </w14:solidFill>
                </w14:textFill>
              </w:rPr>
              <w:t>重复实验步骤，</w:t>
            </w:r>
            <w:r>
              <w:rPr>
                <w:rFonts w:hint="eastAsia" w:ascii="Times New Roman" w:hAnsi="宋体" w:eastAsia="宋体" w:cs="明黑等宽"/>
                <w:bCs/>
                <w:color w:val="000000" w:themeColor="text1"/>
                <w14:textFill>
                  <w14:solidFill>
                    <w14:schemeClr w14:val="tx1"/>
                  </w14:solidFill>
                </w14:textFill>
              </w:rPr>
              <w:t>进行</w:t>
            </w:r>
            <w:r>
              <w:rPr>
                <w:rFonts w:hint="eastAsia" w:ascii="Times New Roman" w:hAnsi="Times New Roman" w:eastAsia="宋体" w:cs="Times New Roman"/>
                <w:color w:val="000000" w:themeColor="text1"/>
                <w:kern w:val="0"/>
                <w:szCs w:val="21"/>
                <w14:textFill>
                  <w14:solidFill>
                    <w14:schemeClr w14:val="tx1"/>
                  </w14:solidFill>
                </w14:textFill>
              </w:rPr>
              <w:t>结果报告和结果分析</w:t>
            </w: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8"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709"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2"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993" w:type="dxa"/>
            <w:vMerge w:val="continue"/>
          </w:tcPr>
          <w:p>
            <w:pPr>
              <w:spacing w:line="400" w:lineRule="exact"/>
              <w:jc w:val="center"/>
              <w:rPr>
                <w:rFonts w:ascii="Times New Roman" w:hAnsi="Times New Roman" w:eastAsia="宋体" w:cs="Times New Roman"/>
                <w:b/>
                <w:color w:val="000000" w:themeColor="text1"/>
                <w:kern w:val="0"/>
                <w:sz w:val="20"/>
                <w:szCs w:val="21"/>
                <w14:textFill>
                  <w14:solidFill>
                    <w14:schemeClr w14:val="tx1"/>
                  </w14:solidFill>
                </w14:textFill>
              </w:rPr>
            </w:pPr>
          </w:p>
        </w:tc>
      </w:tr>
    </w:tbl>
    <w:p>
      <w:pPr>
        <w:widowControl/>
        <w:spacing w:before="120" w:beforeLines="50" w:line="360" w:lineRule="auto"/>
        <w:jc w:val="left"/>
        <w:rPr>
          <w:rFonts w:ascii="Times New Roman" w:hAnsi="Times New Roman" w:cs="Times New Roman"/>
          <w:color w:val="000000" w:themeColor="text1"/>
          <w14:textFill>
            <w14:solidFill>
              <w14:schemeClr w14:val="tx1"/>
            </w14:solidFill>
          </w14:textFill>
        </w:rPr>
      </w:pPr>
      <w:r>
        <w:rPr>
          <w:rFonts w:hint="eastAsia" w:ascii="方正小标宋_GBK" w:eastAsia="方正小标宋_GBK" w:cs="方正小标宋_GBK"/>
          <w:b/>
          <w:color w:val="000000" w:themeColor="text1"/>
          <w14:textFill>
            <w14:solidFill>
              <w14:schemeClr w14:val="tx1"/>
            </w14:solidFill>
          </w14:textFill>
        </w:rPr>
        <w:t>说明：本课程共计</w:t>
      </w:r>
      <w:r>
        <w:rPr>
          <w:rFonts w:ascii="方正小标宋_GBK" w:eastAsia="方正小标宋_GBK" w:cs="方正小标宋_GBK"/>
          <w:b/>
          <w:color w:val="000000" w:themeColor="text1"/>
          <w14:textFill>
            <w14:solidFill>
              <w14:schemeClr w14:val="tx1"/>
            </w14:solidFill>
          </w14:textFill>
        </w:rPr>
        <w:t>24</w:t>
      </w:r>
      <w:r>
        <w:rPr>
          <w:rFonts w:hint="eastAsia" w:ascii="方正小标宋_GBK" w:eastAsia="方正小标宋_GBK" w:cs="方正小标宋_GBK"/>
          <w:b/>
          <w:color w:val="000000" w:themeColor="text1"/>
          <w14:textFill>
            <w14:solidFill>
              <w14:schemeClr w14:val="tx1"/>
            </w14:solidFill>
          </w14:textFill>
        </w:rPr>
        <w:t>学时，必做实验共</w:t>
      </w:r>
      <w:r>
        <w:rPr>
          <w:rFonts w:ascii="方正小标宋_GBK" w:eastAsia="方正小标宋_GBK" w:cs="方正小标宋_GBK"/>
          <w:b/>
          <w:color w:val="000000" w:themeColor="text1"/>
          <w14:textFill>
            <w14:solidFill>
              <w14:schemeClr w14:val="tx1"/>
            </w14:solidFill>
          </w14:textFill>
        </w:rPr>
        <w:t>12</w:t>
      </w:r>
      <w:r>
        <w:rPr>
          <w:rFonts w:hint="eastAsia" w:ascii="方正小标宋_GBK" w:eastAsia="方正小标宋_GBK" w:cs="方正小标宋_GBK"/>
          <w:b/>
          <w:color w:val="000000" w:themeColor="text1"/>
          <w14:textFill>
            <w14:solidFill>
              <w14:schemeClr w14:val="tx1"/>
            </w14:solidFill>
          </w14:textFill>
        </w:rPr>
        <w:t>学时，还需在上述范围内选做</w:t>
      </w:r>
      <w:r>
        <w:rPr>
          <w:rFonts w:ascii="方正小标宋_GBK" w:eastAsia="方正小标宋_GBK" w:cs="方正小标宋_GBK"/>
          <w:b/>
          <w:color w:val="000000" w:themeColor="text1"/>
          <w14:textFill>
            <w14:solidFill>
              <w14:schemeClr w14:val="tx1"/>
            </w14:solidFill>
          </w14:textFill>
        </w:rPr>
        <w:t>12</w:t>
      </w:r>
      <w:r>
        <w:rPr>
          <w:rFonts w:hint="eastAsia" w:ascii="方正小标宋_GBK" w:eastAsia="方正小标宋_GBK" w:cs="方正小标宋_GBK"/>
          <w:b/>
          <w:color w:val="000000" w:themeColor="text1"/>
          <w14:textFill>
            <w14:solidFill>
              <w14:schemeClr w14:val="tx1"/>
            </w14:solidFill>
          </w14:textFill>
        </w:rPr>
        <w:t>学时实验。</w:t>
      </w:r>
    </w:p>
    <w:p>
      <w:pPr>
        <w:rPr>
          <w:rFonts w:ascii="Times New Roman" w:hAnsi="Times New Roman" w:cs="Times New Roman"/>
        </w:rPr>
        <w:sectPr>
          <w:pgSz w:w="16838" w:h="11906" w:orient="landscape"/>
          <w:pgMar w:top="1417" w:right="1417" w:bottom="1417" w:left="1417" w:header="851" w:footer="992" w:gutter="0"/>
          <w:cols w:space="425" w:num="1"/>
          <w:docGrid w:linePitch="312" w:charSpace="0"/>
        </w:sectPr>
      </w:pPr>
    </w:p>
    <w:p>
      <w:pPr>
        <w:pStyle w:val="2"/>
        <w:kinsoku w:val="0"/>
        <w:overflowPunct w:val="0"/>
        <w:autoSpaceDE w:val="0"/>
        <w:autoSpaceDN w:val="0"/>
        <w:adjustRightInd w:val="0"/>
        <w:snapToGrid w:val="0"/>
        <w:spacing w:before="0" w:after="120" w:afterLines="50"/>
        <w:ind w:left="0" w:firstLine="562" w:firstLineChars="200"/>
        <w:jc w:val="left"/>
        <w:rPr>
          <w:rFonts w:hint="default" w:ascii="Times New Roman" w:hAnsi="Times New Roman" w:eastAsia="黑体" w:cs="Times New Roman"/>
          <w:kern w:val="0"/>
        </w:rPr>
      </w:pPr>
      <w:r>
        <w:rPr>
          <w:rFonts w:hint="default" w:ascii="Times New Roman" w:hAnsi="Times New Roman" w:eastAsia="黑体" w:cs="Times New Roman"/>
          <w:kern w:val="0"/>
        </w:rPr>
        <w:t>四、</w:t>
      </w:r>
      <w:r>
        <w:rPr>
          <w:rFonts w:ascii="Times New Roman" w:hAnsi="Times New Roman" w:eastAsia="黑体" w:cs="Times New Roman"/>
          <w:kern w:val="0"/>
        </w:rPr>
        <w:t>课程考核</w:t>
      </w:r>
    </w:p>
    <w:p>
      <w:pPr>
        <w:kinsoku w:val="0"/>
        <w:overflowPunct w:val="0"/>
        <w:autoSpaceDE w:val="0"/>
        <w:autoSpaceDN w:val="0"/>
        <w:adjustRightInd w:val="0"/>
        <w:spacing w:before="168" w:line="420" w:lineRule="exact"/>
        <w:ind w:right="737" w:firstLine="482" w:firstLineChars="200"/>
        <w:rPr>
          <w:rFonts w:ascii="Times" w:hAnsi="Times" w:eastAsia="宋体" w:cs="Times"/>
          <w:color w:val="FF0000"/>
          <w:sz w:val="24"/>
          <w:szCs w:val="21"/>
        </w:rPr>
      </w:pPr>
      <w:r>
        <w:rPr>
          <w:rFonts w:hint="eastAsia" w:ascii="黑体" w:hAnsi="黑体" w:eastAsia="黑体" w:cs="黑体"/>
          <w:b/>
          <w:sz w:val="24"/>
          <w:szCs w:val="24"/>
        </w:rPr>
        <w:t>（一）考核内容与考核方式</w:t>
      </w:r>
    </w:p>
    <w:p>
      <w:pPr>
        <w:pStyle w:val="4"/>
        <w:kinsoku w:val="0"/>
        <w:overflowPunct w:val="0"/>
        <w:spacing w:before="66"/>
        <w:jc w:val="center"/>
        <w:rPr>
          <w:rFonts w:ascii="Times New Roman" w:cs="Times New Roman"/>
          <w:b/>
          <w:sz w:val="21"/>
          <w:szCs w:val="21"/>
        </w:rPr>
      </w:pPr>
    </w:p>
    <w:p>
      <w:pPr>
        <w:pStyle w:val="4"/>
        <w:kinsoku w:val="0"/>
        <w:overflowPunct w:val="0"/>
        <w:spacing w:before="66"/>
        <w:jc w:val="center"/>
        <w:rPr>
          <w:rFonts w:ascii="Times New Roman" w:cs="Times New Roman"/>
          <w:b/>
          <w:sz w:val="21"/>
          <w:szCs w:val="21"/>
        </w:rPr>
      </w:pPr>
      <w:r>
        <w:rPr>
          <w:rFonts w:hint="eastAsia" w:ascii="Times New Roman" w:cs="Times New Roman"/>
          <w:b/>
          <w:sz w:val="21"/>
          <w:szCs w:val="21"/>
        </w:rPr>
        <w:t>表4-</w:t>
      </w:r>
      <w:r>
        <w:rPr>
          <w:rFonts w:ascii="Times New Roman" w:cs="Times New Roman"/>
          <w:b/>
          <w:sz w:val="21"/>
          <w:szCs w:val="21"/>
        </w:rPr>
        <w:t xml:space="preserve">1 </w:t>
      </w:r>
      <w:r>
        <w:rPr>
          <w:rFonts w:hint="eastAsia" w:ascii="Times New Roman" w:cs="Times New Roman"/>
          <w:b/>
          <w:sz w:val="21"/>
          <w:szCs w:val="21"/>
        </w:rPr>
        <w:t>课程目标、考核内容与考核方式对应关系</w:t>
      </w:r>
    </w:p>
    <w:tbl>
      <w:tblPr>
        <w:tblStyle w:val="10"/>
        <w:tblW w:w="9356" w:type="dxa"/>
        <w:tblInd w:w="-147" w:type="dxa"/>
        <w:tblLayout w:type="fixed"/>
        <w:tblCellMar>
          <w:top w:w="0" w:type="dxa"/>
          <w:left w:w="0" w:type="dxa"/>
          <w:bottom w:w="0" w:type="dxa"/>
          <w:right w:w="0" w:type="dxa"/>
        </w:tblCellMar>
      </w:tblPr>
      <w:tblGrid>
        <w:gridCol w:w="1006"/>
        <w:gridCol w:w="4249"/>
        <w:gridCol w:w="1985"/>
        <w:gridCol w:w="850"/>
        <w:gridCol w:w="1266"/>
      </w:tblGrid>
      <w:tr>
        <w:tblPrEx>
          <w:tblCellMar>
            <w:top w:w="0" w:type="dxa"/>
            <w:left w:w="0" w:type="dxa"/>
            <w:bottom w:w="0" w:type="dxa"/>
            <w:right w:w="0" w:type="dxa"/>
          </w:tblCellMar>
        </w:tblPrEx>
        <w:trPr>
          <w:trHeight w:val="623" w:hRule="atLeast"/>
        </w:trPr>
        <w:tc>
          <w:tcPr>
            <w:tcW w:w="1006" w:type="dxa"/>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spacing w:before="15" w:line="400" w:lineRule="exact"/>
              <w:jc w:val="center"/>
              <w:rPr>
                <w:rFonts w:hint="default" w:ascii="明黑等宽" w:eastAsia="明黑等宽" w:cs="明黑等宽"/>
                <w:b/>
                <w:bCs/>
                <w:color w:val="000000" w:themeColor="text1"/>
                <w:sz w:val="22"/>
                <w:szCs w:val="22"/>
                <w14:textFill>
                  <w14:solidFill>
                    <w14:schemeClr w14:val="tx1"/>
                  </w14:solidFill>
                </w14:textFill>
              </w:rPr>
            </w:pPr>
            <w:r>
              <w:rPr>
                <w:rFonts w:ascii="明黑等宽" w:eastAsia="明黑等宽" w:cs="明黑等宽"/>
                <w:b/>
                <w:bCs/>
                <w:color w:val="000000" w:themeColor="text1"/>
                <w:sz w:val="22"/>
                <w:szCs w:val="22"/>
                <w14:textFill>
                  <w14:solidFill>
                    <w14:schemeClr w14:val="tx1"/>
                  </w14:solidFill>
                </w14:textFill>
              </w:rPr>
              <w:t>课程目标</w:t>
            </w:r>
          </w:p>
        </w:tc>
        <w:tc>
          <w:tcPr>
            <w:tcW w:w="4249" w:type="dxa"/>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spacing w:before="15" w:line="400" w:lineRule="exact"/>
              <w:jc w:val="center"/>
              <w:rPr>
                <w:rFonts w:hint="default" w:ascii="明黑等宽" w:eastAsia="明黑等宽" w:cs="明黑等宽"/>
                <w:b/>
                <w:bCs/>
                <w:color w:val="000000" w:themeColor="text1"/>
                <w:sz w:val="22"/>
                <w:szCs w:val="22"/>
                <w14:textFill>
                  <w14:solidFill>
                    <w14:schemeClr w14:val="tx1"/>
                  </w14:solidFill>
                </w14:textFill>
              </w:rPr>
            </w:pPr>
            <w:r>
              <w:rPr>
                <w:rFonts w:ascii="明黑等宽" w:eastAsia="明黑等宽" w:cs="明黑等宽"/>
                <w:b/>
                <w:bCs/>
                <w:color w:val="000000" w:themeColor="text1"/>
                <w:sz w:val="22"/>
                <w:szCs w:val="22"/>
                <w14:textFill>
                  <w14:solidFill>
                    <w14:schemeClr w14:val="tx1"/>
                  </w14:solidFill>
                </w14:textFill>
              </w:rPr>
              <w:t>考核内容</w:t>
            </w:r>
          </w:p>
        </w:tc>
        <w:tc>
          <w:tcPr>
            <w:tcW w:w="1985" w:type="dxa"/>
            <w:tcBorders>
              <w:top w:val="single" w:color="000000" w:sz="4" w:space="0"/>
              <w:left w:val="single" w:color="000000" w:sz="4" w:space="0"/>
              <w:bottom w:val="single" w:color="auto" w:sz="4" w:space="0"/>
              <w:right w:val="single" w:color="000000" w:sz="4" w:space="0"/>
            </w:tcBorders>
            <w:vAlign w:val="center"/>
          </w:tcPr>
          <w:p>
            <w:pPr>
              <w:pStyle w:val="24"/>
              <w:kinsoku w:val="0"/>
              <w:overflowPunct w:val="0"/>
              <w:spacing w:before="15" w:line="400" w:lineRule="exact"/>
              <w:ind w:left="129"/>
              <w:jc w:val="center"/>
              <w:rPr>
                <w:rFonts w:hint="default" w:ascii="明黑等宽" w:eastAsia="明黑等宽" w:cs="明黑等宽"/>
                <w:b/>
                <w:bCs/>
                <w:color w:val="000000" w:themeColor="text1"/>
                <w:sz w:val="22"/>
                <w:szCs w:val="22"/>
                <w14:textFill>
                  <w14:solidFill>
                    <w14:schemeClr w14:val="tx1"/>
                  </w14:solidFill>
                </w14:textFill>
              </w:rPr>
            </w:pPr>
            <w:r>
              <w:rPr>
                <w:rFonts w:ascii="明黑等宽" w:eastAsia="明黑等宽" w:cs="明黑等宽"/>
                <w:b/>
                <w:bCs/>
                <w:color w:val="000000" w:themeColor="text1"/>
                <w:sz w:val="22"/>
                <w:szCs w:val="22"/>
                <w14:textFill>
                  <w14:solidFill>
                    <w14:schemeClr w14:val="tx1"/>
                  </w14:solidFill>
                </w14:textFill>
              </w:rPr>
              <w:t>所属</w:t>
            </w:r>
          </w:p>
          <w:p>
            <w:pPr>
              <w:pStyle w:val="24"/>
              <w:kinsoku w:val="0"/>
              <w:overflowPunct w:val="0"/>
              <w:spacing w:before="30" w:line="400" w:lineRule="exact"/>
              <w:ind w:left="129"/>
              <w:jc w:val="center"/>
              <w:rPr>
                <w:rFonts w:hint="default" w:ascii="明黑等宽" w:eastAsia="明黑等宽" w:cs="明黑等宽"/>
                <w:b/>
                <w:bCs/>
                <w:color w:val="000000" w:themeColor="text1"/>
                <w:sz w:val="22"/>
                <w:szCs w:val="22"/>
                <w14:textFill>
                  <w14:solidFill>
                    <w14:schemeClr w14:val="tx1"/>
                  </w14:solidFill>
                </w14:textFill>
              </w:rPr>
            </w:pPr>
            <w:r>
              <w:rPr>
                <w:rFonts w:ascii="明黑等宽" w:eastAsia="明黑等宽" w:cs="明黑等宽"/>
                <w:b/>
                <w:bCs/>
                <w:color w:val="000000" w:themeColor="text1"/>
                <w:sz w:val="22"/>
                <w:szCs w:val="22"/>
                <w14:textFill>
                  <w14:solidFill>
                    <w14:schemeClr w14:val="tx1"/>
                  </w14:solidFill>
                </w14:textFill>
              </w:rPr>
              <w:t>学习项目</w:t>
            </w:r>
          </w:p>
        </w:tc>
        <w:tc>
          <w:tcPr>
            <w:tcW w:w="850" w:type="dxa"/>
            <w:tcBorders>
              <w:top w:val="single" w:color="000000" w:sz="4" w:space="0"/>
              <w:left w:val="single" w:color="000000" w:sz="4" w:space="0"/>
              <w:bottom w:val="single" w:color="auto" w:sz="4" w:space="0"/>
              <w:right w:val="single" w:color="000000" w:sz="4" w:space="0"/>
            </w:tcBorders>
            <w:vAlign w:val="center"/>
          </w:tcPr>
          <w:p>
            <w:pPr>
              <w:pStyle w:val="24"/>
              <w:kinsoku w:val="0"/>
              <w:overflowPunct w:val="0"/>
              <w:spacing w:before="171" w:line="400" w:lineRule="exact"/>
              <w:ind w:left="185" w:right="177"/>
              <w:jc w:val="both"/>
              <w:rPr>
                <w:rFonts w:hint="default" w:ascii="明黑等宽" w:eastAsia="明黑等宽" w:cs="明黑等宽"/>
                <w:b/>
                <w:bCs/>
                <w:color w:val="000000" w:themeColor="text1"/>
                <w:sz w:val="22"/>
                <w:szCs w:val="22"/>
                <w14:textFill>
                  <w14:solidFill>
                    <w14:schemeClr w14:val="tx1"/>
                  </w14:solidFill>
                </w14:textFill>
              </w:rPr>
            </w:pPr>
            <w:r>
              <w:rPr>
                <w:rFonts w:ascii="明黑等宽" w:eastAsia="明黑等宽" w:cs="明黑等宽"/>
                <w:b/>
                <w:bCs/>
                <w:color w:val="000000" w:themeColor="text1"/>
                <w:sz w:val="22"/>
                <w:szCs w:val="22"/>
                <w14:textFill>
                  <w14:solidFill>
                    <w14:schemeClr w14:val="tx1"/>
                  </w14:solidFill>
                </w14:textFill>
              </w:rPr>
              <w:t>考核占比</w:t>
            </w:r>
          </w:p>
        </w:tc>
        <w:tc>
          <w:tcPr>
            <w:tcW w:w="1266" w:type="dxa"/>
            <w:tcBorders>
              <w:top w:val="single" w:color="000000" w:sz="4" w:space="0"/>
              <w:left w:val="single" w:color="000000" w:sz="4" w:space="0"/>
              <w:bottom w:val="single" w:color="000000" w:sz="4" w:space="0"/>
              <w:right w:val="single" w:color="000000" w:sz="4" w:space="0"/>
            </w:tcBorders>
            <w:vAlign w:val="center"/>
          </w:tcPr>
          <w:p>
            <w:pPr>
              <w:pStyle w:val="24"/>
              <w:kinsoku w:val="0"/>
              <w:overflowPunct w:val="0"/>
              <w:spacing w:before="15" w:line="400" w:lineRule="exact"/>
              <w:ind w:left="201"/>
              <w:jc w:val="both"/>
              <w:rPr>
                <w:rFonts w:hint="default" w:ascii="明黑等宽" w:eastAsia="明黑等宽" w:cs="明黑等宽"/>
                <w:b/>
                <w:bCs/>
                <w:color w:val="000000" w:themeColor="text1"/>
                <w:sz w:val="22"/>
                <w:szCs w:val="22"/>
                <w14:textFill>
                  <w14:solidFill>
                    <w14:schemeClr w14:val="tx1"/>
                  </w14:solidFill>
                </w14:textFill>
              </w:rPr>
            </w:pPr>
            <w:r>
              <w:rPr>
                <w:rFonts w:ascii="明黑等宽" w:eastAsia="明黑等宽" w:cs="明黑等宽"/>
                <w:b/>
                <w:bCs/>
                <w:color w:val="000000" w:themeColor="text1"/>
                <w:sz w:val="22"/>
                <w:szCs w:val="22"/>
                <w14:textFill>
                  <w14:solidFill>
                    <w14:schemeClr w14:val="tx1"/>
                  </w14:solidFill>
                </w14:textFill>
              </w:rPr>
              <w:t>考核方式</w:t>
            </w:r>
          </w:p>
        </w:tc>
      </w:tr>
      <w:tr>
        <w:tblPrEx>
          <w:tblCellMar>
            <w:top w:w="0" w:type="dxa"/>
            <w:left w:w="0" w:type="dxa"/>
            <w:bottom w:w="0" w:type="dxa"/>
            <w:right w:w="0" w:type="dxa"/>
          </w:tblCellMar>
        </w:tblPrEx>
        <w:trPr>
          <w:trHeight w:val="312" w:hRule="atLeast"/>
        </w:trPr>
        <w:tc>
          <w:tcPr>
            <w:tcW w:w="1006" w:type="dxa"/>
            <w:vMerge w:val="restart"/>
            <w:tcBorders>
              <w:top w:val="single" w:color="000000" w:sz="4" w:space="0"/>
              <w:left w:val="single" w:color="000000" w:sz="4" w:space="0"/>
              <w:right w:val="single" w:color="000000" w:sz="4" w:space="0"/>
            </w:tcBorders>
            <w:vAlign w:val="center"/>
          </w:tcPr>
          <w:p>
            <w:pPr>
              <w:pStyle w:val="24"/>
              <w:kinsoku w:val="0"/>
              <w:overflowPunct w:val="0"/>
              <w:spacing w:line="400" w:lineRule="exact"/>
              <w:ind w:left="242" w:right="98" w:hanging="132"/>
              <w:jc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课程目标 1</w:t>
            </w: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3"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ascii="Times" w:hAnsi="Times" w:cs="Times"/>
                <w:color w:val="000000" w:themeColor="text1"/>
                <w:sz w:val="22"/>
                <w:szCs w:val="21"/>
                <w14:textFill>
                  <w14:solidFill>
                    <w14:schemeClr w14:val="tx1"/>
                  </w14:solidFill>
                </w14:textFill>
              </w:rPr>
              <w:t xml:space="preserve"> </w:t>
            </w:r>
            <w:r>
              <w:rPr>
                <w:color w:val="000000" w:themeColor="text1"/>
                <w:sz w:val="21"/>
                <w:szCs w:val="21"/>
                <w14:textFill>
                  <w14:solidFill>
                    <w14:schemeClr w14:val="tx1"/>
                  </w14:solidFill>
                </w14:textFill>
              </w:rPr>
              <w:t>有机化学实验一般知识的领会情况</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ascii="Times New Roman" w:cs="Times New Roman"/>
                <w:color w:val="000000" w:themeColor="text1"/>
                <w:sz w:val="22"/>
                <w:szCs w:val="22"/>
                <w14:textFill>
                  <w14:solidFill>
                    <w14:schemeClr w14:val="tx1"/>
                  </w14:solidFill>
                </w14:textFill>
              </w:rPr>
              <w:t>1</w:t>
            </w:r>
          </w:p>
        </w:tc>
        <w:tc>
          <w:tcPr>
            <w:tcW w:w="850" w:type="dxa"/>
            <w:vMerge w:val="restart"/>
            <w:tcBorders>
              <w:top w:val="single" w:color="000000" w:sz="4" w:space="0"/>
              <w:left w:val="single" w:color="000000" w:sz="4" w:space="0"/>
              <w:right w:val="single" w:color="000000" w:sz="4" w:space="0"/>
            </w:tcBorders>
            <w:vAlign w:val="center"/>
          </w:tcPr>
          <w:p>
            <w:pPr>
              <w:pStyle w:val="24"/>
              <w:kinsoku w:val="0"/>
              <w:overflowPunct w:val="0"/>
              <w:spacing w:before="23" w:line="400" w:lineRule="exact"/>
              <w:ind w:left="185" w:right="177"/>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5%</w:t>
            </w:r>
          </w:p>
        </w:tc>
        <w:tc>
          <w:tcPr>
            <w:tcW w:w="1266" w:type="dxa"/>
            <w:vMerge w:val="restart"/>
            <w:tcBorders>
              <w:top w:val="single" w:color="000000" w:sz="4" w:space="0"/>
              <w:left w:val="single" w:color="000000" w:sz="4" w:space="0"/>
              <w:right w:val="single" w:color="000000" w:sz="4" w:space="0"/>
            </w:tcBorders>
            <w:vAlign w:val="center"/>
          </w:tcPr>
          <w:p>
            <w:pPr>
              <w:pStyle w:val="24"/>
              <w:kinsoku w:val="0"/>
              <w:overflowPunct w:val="0"/>
              <w:spacing w:line="400" w:lineRule="exact"/>
              <w:jc w:val="both"/>
              <w:rPr>
                <w:rFonts w:hint="default" w:ascii="Times New Roman" w:cs="Times New Roman"/>
                <w:color w:val="000000" w:themeColor="text1"/>
                <w:sz w:val="22"/>
                <w:szCs w:val="22"/>
                <w14:textFill>
                  <w14:solidFill>
                    <w14:schemeClr w14:val="tx1"/>
                  </w14:solidFill>
                </w14:textFill>
              </w:rPr>
            </w:pPr>
            <w:r>
              <w:rPr>
                <w:rFonts w:ascii="Times New Roman" w:cs="Times New Roman"/>
                <w:color w:val="000000" w:themeColor="text1"/>
                <w:sz w:val="22"/>
                <w:szCs w:val="22"/>
                <w14:textFill>
                  <w14:solidFill>
                    <w14:schemeClr w14:val="tx1"/>
                  </w14:solidFill>
                </w14:textFill>
              </w:rPr>
              <w:t>1.网络学习</w:t>
            </w:r>
          </w:p>
          <w:p>
            <w:pPr>
              <w:pStyle w:val="24"/>
              <w:kinsoku w:val="0"/>
              <w:overflowPunct w:val="0"/>
              <w:spacing w:line="400" w:lineRule="exact"/>
              <w:jc w:val="both"/>
              <w:rPr>
                <w:rFonts w:hint="default" w:ascii="Times New Roman" w:cs="Times New Roman"/>
                <w:color w:val="000000" w:themeColor="text1"/>
                <w:sz w:val="22"/>
                <w:szCs w:val="22"/>
                <w14:textFill>
                  <w14:solidFill>
                    <w14:schemeClr w14:val="tx1"/>
                  </w14:solidFill>
                </w14:textFill>
              </w:rPr>
            </w:pPr>
            <w:r>
              <w:rPr>
                <w:rFonts w:ascii="Times New Roman" w:cs="Times New Roman"/>
                <w:color w:val="000000" w:themeColor="text1"/>
                <w:sz w:val="22"/>
                <w:szCs w:val="22"/>
                <w14:textFill>
                  <w14:solidFill>
                    <w14:schemeClr w14:val="tx1"/>
                  </w14:solidFill>
                </w14:textFill>
              </w:rPr>
              <w:t>2.平时</w:t>
            </w:r>
            <w:r>
              <w:rPr>
                <w:rFonts w:hint="default" w:ascii="Times New Roman" w:cs="Times New Roman"/>
                <w:color w:val="000000" w:themeColor="text1"/>
                <w:sz w:val="22"/>
                <w:szCs w:val="22"/>
                <w14:textFill>
                  <w14:solidFill>
                    <w14:schemeClr w14:val="tx1"/>
                  </w14:solidFill>
                </w14:textFill>
              </w:rPr>
              <w:t>实验</w:t>
            </w:r>
          </w:p>
        </w:tc>
      </w:tr>
      <w:tr>
        <w:tblPrEx>
          <w:tblCellMar>
            <w:top w:w="0" w:type="dxa"/>
            <w:left w:w="0" w:type="dxa"/>
            <w:bottom w:w="0" w:type="dxa"/>
            <w:right w:w="0" w:type="dxa"/>
          </w:tblCellMar>
        </w:tblPrEx>
        <w:trPr>
          <w:trHeight w:val="311" w:hRule="atLeast"/>
        </w:trPr>
        <w:tc>
          <w:tcPr>
            <w:tcW w:w="100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ascii="Times" w:hAnsi="Times" w:cs="Times"/>
                <w:color w:val="000000" w:themeColor="text1"/>
                <w:sz w:val="22"/>
                <w:szCs w:val="21"/>
                <w14:textFill>
                  <w14:solidFill>
                    <w14:schemeClr w14:val="tx1"/>
                  </w14:solidFill>
                </w14:textFill>
              </w:rPr>
              <w:t xml:space="preserve"> </w:t>
            </w:r>
            <w:r>
              <w:rPr>
                <w:color w:val="000000" w:themeColor="text1"/>
                <w:sz w:val="21"/>
                <w:szCs w:val="21"/>
                <w14:textFill>
                  <w14:solidFill>
                    <w14:schemeClr w14:val="tx1"/>
                  </w14:solidFill>
                </w14:textFill>
              </w:rPr>
              <w:t>机化学实验的基本操作技能水平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314" w:hRule="atLeast"/>
        </w:trPr>
        <w:tc>
          <w:tcPr>
            <w:tcW w:w="100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5"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3.有机化合物制备原理与方法的把握情况</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2</w:t>
            </w:r>
            <w:r>
              <w:rPr>
                <w:rFonts w:ascii="Times New Roman" w:cs="Times New Roman"/>
                <w:color w:val="000000" w:themeColor="text1"/>
                <w:sz w:val="22"/>
                <w:szCs w:val="22"/>
                <w14:textFill>
                  <w14:solidFill>
                    <w14:schemeClr w14:val="tx1"/>
                  </w14:solidFill>
                </w14:textFill>
              </w:rPr>
              <w:t>、5、6、7</w:t>
            </w:r>
          </w:p>
        </w:tc>
        <w:tc>
          <w:tcPr>
            <w:tcW w:w="850" w:type="dxa"/>
            <w:vMerge w:val="continue"/>
            <w:tcBorders>
              <w:left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314" w:hRule="atLeast"/>
        </w:trPr>
        <w:tc>
          <w:tcPr>
            <w:tcW w:w="100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5"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4.有机化合物的分离与提纯方法领悟情况及操作技能水平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314" w:hRule="atLeast"/>
        </w:trPr>
        <w:tc>
          <w:tcPr>
            <w:tcW w:w="100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5"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5.纯度检验的方法领悟情况及操作技能水平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ascii="Times New Roman" w:cs="Times New Roman"/>
                <w:color w:val="000000" w:themeColor="text1"/>
                <w:sz w:val="22"/>
                <w:szCs w:val="22"/>
                <w14:textFill>
                  <w14:solidFill>
                    <w14:schemeClr w14:val="tx1"/>
                  </w14:solidFill>
                </w14:textFill>
              </w:rPr>
              <w:t>1、</w:t>
            </w:r>
            <w:r>
              <w:rPr>
                <w:rFonts w:hint="default" w:ascii="Times New Roman" w:cs="Times New Roman"/>
                <w:color w:val="000000" w:themeColor="text1"/>
                <w:sz w:val="22"/>
                <w:szCs w:val="22"/>
                <w14:textFill>
                  <w14:solidFill>
                    <w14:schemeClr w14:val="tx1"/>
                  </w14:solidFill>
                </w14:textFill>
              </w:rPr>
              <w:t>3</w:t>
            </w:r>
          </w:p>
        </w:tc>
        <w:tc>
          <w:tcPr>
            <w:tcW w:w="850" w:type="dxa"/>
            <w:vMerge w:val="continue"/>
            <w:tcBorders>
              <w:left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314" w:hRule="atLeast"/>
        </w:trPr>
        <w:tc>
          <w:tcPr>
            <w:tcW w:w="100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5"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6.天然产物的提取方法领会情况及操作技能水平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4</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7.最新的有机化学实验实施方法、实验技术和发展趋势的陈述情况</w:t>
            </w:r>
          </w:p>
        </w:tc>
        <w:tc>
          <w:tcPr>
            <w:tcW w:w="1985" w:type="dxa"/>
            <w:tcBorders>
              <w:top w:val="single" w:color="000000" w:sz="4" w:space="0"/>
              <w:left w:val="single" w:color="000000" w:sz="4" w:space="0"/>
              <w:bottom w:val="single" w:color="auto"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ascii="Times New Roman" w:cs="Times New Roman"/>
                <w:color w:val="000000" w:themeColor="text1"/>
                <w:sz w:val="22"/>
                <w:szCs w:val="22"/>
                <w14:textFill>
                  <w14:solidFill>
                    <w14:schemeClr w14:val="tx1"/>
                  </w14:solidFill>
                </w14:textFill>
              </w:rPr>
              <w:t>1、</w:t>
            </w:r>
            <w:r>
              <w:rPr>
                <w:rFonts w:hint="default" w:ascii="Times New Roman" w:cs="Times New Roman"/>
                <w:color w:val="000000" w:themeColor="text1"/>
                <w:sz w:val="22"/>
                <w:szCs w:val="22"/>
                <w14:textFill>
                  <w14:solidFill>
                    <w14:schemeClr w14:val="tx1"/>
                  </w14:solidFill>
                </w14:textFill>
              </w:rPr>
              <w:t>4</w:t>
            </w:r>
          </w:p>
        </w:tc>
        <w:tc>
          <w:tcPr>
            <w:tcW w:w="850" w:type="dxa"/>
            <w:vMerge w:val="continue"/>
            <w:tcBorders>
              <w:left w:val="single" w:color="000000" w:sz="4" w:space="0"/>
              <w:bottom w:val="single" w:color="auto"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restart"/>
            <w:tcBorders>
              <w:top w:val="single" w:color="auto" w:sz="4" w:space="0"/>
              <w:left w:val="single" w:color="000000" w:sz="4" w:space="0"/>
              <w:right w:val="single" w:color="000000" w:sz="4" w:space="0"/>
            </w:tcBorders>
            <w:vAlign w:val="center"/>
          </w:tcPr>
          <w:p>
            <w:pPr>
              <w:pStyle w:val="24"/>
              <w:kinsoku w:val="0"/>
              <w:overflowPunct w:val="0"/>
              <w:spacing w:line="400" w:lineRule="exact"/>
              <w:ind w:left="242" w:right="98" w:hanging="132"/>
              <w:jc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课程目标 2</w:t>
            </w: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Ansi="宋体"/>
                <w:color w:val="000000" w:themeColor="text1"/>
                <w:sz w:val="22"/>
                <w:szCs w:val="21"/>
                <w14:textFill>
                  <w14:solidFill>
                    <w14:schemeClr w14:val="tx1"/>
                  </w14:solidFill>
                </w14:textFill>
              </w:rPr>
              <w:t>正确</w:t>
            </w:r>
            <w:r>
              <w:rPr>
                <w:color w:val="000000" w:themeColor="text1"/>
                <w:sz w:val="21"/>
                <w:szCs w:val="21"/>
                <w14:textFill>
                  <w14:solidFill>
                    <w14:schemeClr w14:val="tx1"/>
                  </w14:solidFill>
                </w14:textFill>
              </w:rPr>
              <w:t>观察实验现象的能力水平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restart"/>
            <w:tcBorders>
              <w:top w:val="single" w:color="auto" w:sz="4" w:space="0"/>
              <w:left w:val="single" w:color="000000" w:sz="4" w:space="0"/>
              <w:right w:val="single" w:color="000000" w:sz="4" w:space="0"/>
            </w:tcBorders>
            <w:vAlign w:val="center"/>
          </w:tcPr>
          <w:p>
            <w:pPr>
              <w:pStyle w:val="24"/>
              <w:kinsoku w:val="0"/>
              <w:overflowPunct w:val="0"/>
              <w:spacing w:before="23" w:line="400" w:lineRule="exact"/>
              <w:ind w:left="185" w:right="177"/>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20%</w:t>
            </w:r>
          </w:p>
        </w:tc>
        <w:tc>
          <w:tcPr>
            <w:tcW w:w="1266" w:type="dxa"/>
            <w:vMerge w:val="restart"/>
            <w:tcBorders>
              <w:top w:val="single" w:color="auto" w:sz="4" w:space="0"/>
              <w:left w:val="single" w:color="000000" w:sz="4" w:space="0"/>
              <w:right w:val="single" w:color="000000" w:sz="4" w:space="0"/>
            </w:tcBorders>
            <w:vAlign w:val="center"/>
          </w:tcPr>
          <w:p>
            <w:pPr>
              <w:pStyle w:val="24"/>
              <w:kinsoku w:val="0"/>
              <w:overflowPunct w:val="0"/>
              <w:spacing w:line="400" w:lineRule="exact"/>
              <w:jc w:val="both"/>
              <w:rPr>
                <w:rFonts w:hint="default" w:ascii="Times New Roman" w:cs="Times New Roman"/>
                <w:color w:val="000000" w:themeColor="text1"/>
                <w:sz w:val="22"/>
                <w:szCs w:val="22"/>
                <w14:textFill>
                  <w14:solidFill>
                    <w14:schemeClr w14:val="tx1"/>
                  </w14:solidFill>
                </w14:textFill>
              </w:rPr>
            </w:pPr>
            <w:r>
              <w:rPr>
                <w:rFonts w:ascii="Times New Roman" w:cs="Times New Roman"/>
                <w:color w:val="000000" w:themeColor="text1"/>
                <w:sz w:val="22"/>
                <w:szCs w:val="22"/>
                <w14:textFill>
                  <w14:solidFill>
                    <w14:schemeClr w14:val="tx1"/>
                  </w14:solidFill>
                </w14:textFill>
              </w:rPr>
              <w:t>平时实验</w:t>
            </w:r>
          </w:p>
        </w:tc>
      </w:tr>
      <w:tr>
        <w:tblPrEx>
          <w:tblCellMar>
            <w:top w:w="0" w:type="dxa"/>
            <w:left w:w="0" w:type="dxa"/>
            <w:bottom w:w="0" w:type="dxa"/>
            <w:right w:w="0" w:type="dxa"/>
          </w:tblCellMar>
        </w:tblPrEx>
        <w:trPr>
          <w:trHeight w:val="311" w:hRule="atLeast"/>
        </w:trPr>
        <w:tc>
          <w:tcPr>
            <w:tcW w:w="1006"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auto"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2.查阅化学手册的能力水平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bottom w:val="single" w:color="auto"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auto"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3.运用有机化学实验知识、思想与方法分析有机化学相关实际问题，设计切实可行的解决方案的能力水平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bottom w:val="single" w:color="auto"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restart"/>
            <w:tcBorders>
              <w:top w:val="single" w:color="auto" w:sz="4" w:space="0"/>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r>
              <w:rPr>
                <w:color w:val="000000" w:themeColor="text1"/>
                <w:szCs w:val="21"/>
                <w14:textFill>
                  <w14:solidFill>
                    <w14:schemeClr w14:val="tx1"/>
                  </w14:solidFill>
                </w14:textFill>
              </w:rPr>
              <w:t>课程</w:t>
            </w:r>
            <w:r>
              <w:rPr>
                <w:rFonts w:ascii="Times New Roman" w:hAnsi="Times New Roman" w:cs="Times New Roman"/>
                <w:color w:val="000000" w:themeColor="text1"/>
                <w:szCs w:val="21"/>
                <w14:textFill>
                  <w14:solidFill>
                    <w14:schemeClr w14:val="tx1"/>
                  </w14:solidFill>
                </w14:textFill>
              </w:rPr>
              <w:t>目标 3</w:t>
            </w:r>
          </w:p>
        </w:tc>
        <w:tc>
          <w:tcPr>
            <w:tcW w:w="4249" w:type="dxa"/>
            <w:tcBorders>
              <w:top w:val="single" w:color="auto" w:sz="4" w:space="0"/>
              <w:left w:val="single" w:color="000000" w:sz="4" w:space="0"/>
              <w:bottom w:val="single" w:color="000000"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default"/>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利用有机化学实验操作技能进行研究的</w:t>
            </w:r>
            <w:r>
              <w:rPr>
                <w:rFonts w:hint="default"/>
                <w:color w:val="000000" w:themeColor="text1"/>
                <w:sz w:val="21"/>
                <w:szCs w:val="21"/>
                <w14:textFill>
                  <w14:solidFill>
                    <w14:schemeClr w14:val="tx1"/>
                  </w14:solidFill>
                </w14:textFill>
              </w:rPr>
              <w:t>能力</w:t>
            </w:r>
            <w:r>
              <w:rPr>
                <w:color w:val="000000" w:themeColor="text1"/>
                <w:sz w:val="21"/>
                <w:szCs w:val="21"/>
                <w14:textFill>
                  <w14:solidFill>
                    <w14:schemeClr w14:val="tx1"/>
                  </w14:solidFill>
                </w14:textFill>
              </w:rPr>
              <w:t>水</w:t>
            </w:r>
            <w:r>
              <w:rPr>
                <w:rFonts w:hint="default"/>
                <w:color w:val="000000" w:themeColor="text1"/>
                <w:sz w:val="21"/>
                <w:szCs w:val="21"/>
                <w14:textFill>
                  <w14:solidFill>
                    <w14:schemeClr w14:val="tx1"/>
                  </w14:solidFill>
                </w14:textFill>
              </w:rPr>
              <w:t>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restart"/>
            <w:tcBorders>
              <w:top w:val="single" w:color="auto" w:sz="4" w:space="0"/>
              <w:left w:val="single" w:color="000000" w:sz="4" w:space="0"/>
              <w:right w:val="single" w:color="000000" w:sz="4" w:space="0"/>
            </w:tcBorders>
            <w:vAlign w:val="center"/>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25%</w:t>
            </w:r>
          </w:p>
        </w:tc>
        <w:tc>
          <w:tcPr>
            <w:tcW w:w="1266" w:type="dxa"/>
            <w:vMerge w:val="restart"/>
            <w:tcBorders>
              <w:top w:val="single" w:color="auto" w:sz="4" w:space="0"/>
              <w:left w:val="single" w:color="000000" w:sz="4" w:space="0"/>
              <w:right w:val="single" w:color="000000" w:sz="4" w:space="0"/>
            </w:tcBorders>
            <w:vAlign w:val="center"/>
          </w:tcPr>
          <w:p>
            <w:pPr>
              <w:pStyle w:val="24"/>
              <w:kinsoku w:val="0"/>
              <w:overflowPunct w:val="0"/>
              <w:spacing w:line="400" w:lineRule="exact"/>
              <w:jc w:val="both"/>
              <w:rPr>
                <w:rFonts w:hint="default" w:ascii="Times New Roman" w:cs="Times New Roman"/>
                <w:color w:val="000000" w:themeColor="text1"/>
                <w:sz w:val="22"/>
                <w:szCs w:val="22"/>
                <w14:textFill>
                  <w14:solidFill>
                    <w14:schemeClr w14:val="tx1"/>
                  </w14:solidFill>
                </w14:textFill>
              </w:rPr>
            </w:pPr>
            <w:r>
              <w:rPr>
                <w:rFonts w:ascii="Times New Roman" w:cs="Times New Roman"/>
                <w:color w:val="000000" w:themeColor="text1"/>
                <w:sz w:val="22"/>
                <w:szCs w:val="22"/>
                <w14:textFill>
                  <w14:solidFill>
                    <w14:schemeClr w14:val="tx1"/>
                  </w14:solidFill>
                </w14:textFill>
              </w:rPr>
              <w:t>平时实验</w:t>
            </w:r>
          </w:p>
        </w:tc>
      </w:tr>
      <w:tr>
        <w:tblPrEx>
          <w:tblCellMar>
            <w:top w:w="0" w:type="dxa"/>
            <w:left w:w="0" w:type="dxa"/>
            <w:bottom w:w="0" w:type="dxa"/>
            <w:right w:w="0" w:type="dxa"/>
          </w:tblCellMar>
        </w:tblPrEx>
        <w:trPr>
          <w:trHeight w:val="311" w:hRule="atLeast"/>
        </w:trPr>
        <w:tc>
          <w:tcPr>
            <w:tcW w:w="100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.处理实验数据的能力水平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.分析实验结果的能力水平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.描绘仪器装置简图的能力水平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.撰写实验报告的能力水平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.解决实际问题的能力水平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bottom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472" w:hRule="atLeast"/>
        </w:trPr>
        <w:tc>
          <w:tcPr>
            <w:tcW w:w="1006" w:type="dxa"/>
            <w:vMerge w:val="restart"/>
            <w:tcBorders>
              <w:top w:val="single" w:color="000000" w:sz="4" w:space="0"/>
              <w:left w:val="single" w:color="000000" w:sz="4" w:space="0"/>
              <w:right w:val="single" w:color="000000" w:sz="4" w:space="0"/>
            </w:tcBorders>
            <w:vAlign w:val="center"/>
          </w:tcPr>
          <w:p>
            <w:pPr>
              <w:pStyle w:val="24"/>
              <w:kinsoku w:val="0"/>
              <w:overflowPunct w:val="0"/>
              <w:spacing w:line="400" w:lineRule="exact"/>
              <w:ind w:right="98"/>
              <w:jc w:val="center"/>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课程目标 </w:t>
            </w:r>
            <w:r>
              <w:rPr>
                <w:rFonts w:hint="default"/>
                <w:color w:val="000000" w:themeColor="text1"/>
                <w:sz w:val="21"/>
                <w:szCs w:val="21"/>
                <w14:textFill>
                  <w14:solidFill>
                    <w14:schemeClr w14:val="tx1"/>
                  </w14:solidFill>
                </w14:textFill>
              </w:rPr>
              <w:t>4</w:t>
            </w: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5"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1.自主学习能力水平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restart"/>
            <w:tcBorders>
              <w:top w:val="single" w:color="000000" w:sz="4" w:space="0"/>
              <w:left w:val="single" w:color="000000" w:sz="4" w:space="0"/>
              <w:right w:val="single" w:color="000000" w:sz="4" w:space="0"/>
            </w:tcBorders>
            <w:vAlign w:val="center"/>
          </w:tcPr>
          <w:p>
            <w:pPr>
              <w:pStyle w:val="24"/>
              <w:kinsoku w:val="0"/>
              <w:overflowPunct w:val="0"/>
              <w:spacing w:before="25" w:line="400" w:lineRule="exact"/>
              <w:ind w:left="185" w:right="177"/>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10</w:t>
            </w:r>
            <w:r>
              <w:rPr>
                <w:color w:val="000000" w:themeColor="text1"/>
                <w:sz w:val="21"/>
                <w:szCs w:val="21"/>
                <w14:textFill>
                  <w14:solidFill>
                    <w14:schemeClr w14:val="tx1"/>
                  </w14:solidFill>
                </w14:textFill>
              </w:rPr>
              <w:t>%</w:t>
            </w:r>
          </w:p>
        </w:tc>
        <w:tc>
          <w:tcPr>
            <w:tcW w:w="1266" w:type="dxa"/>
            <w:vMerge w:val="restart"/>
            <w:tcBorders>
              <w:top w:val="single" w:color="000000" w:sz="4" w:space="0"/>
              <w:left w:val="single" w:color="000000" w:sz="4" w:space="0"/>
              <w:right w:val="single" w:color="000000" w:sz="4" w:space="0"/>
            </w:tcBorders>
            <w:vAlign w:val="center"/>
          </w:tcPr>
          <w:p>
            <w:pPr>
              <w:pStyle w:val="24"/>
              <w:kinsoku w:val="0"/>
              <w:overflowPunct w:val="0"/>
              <w:spacing w:line="400" w:lineRule="exact"/>
              <w:jc w:val="both"/>
              <w:rPr>
                <w:rFonts w:hint="default" w:ascii="Times New Roman" w:cs="Times New Roman"/>
                <w:color w:val="000000" w:themeColor="text1"/>
                <w:sz w:val="22"/>
                <w:szCs w:val="22"/>
                <w14:textFill>
                  <w14:solidFill>
                    <w14:schemeClr w14:val="tx1"/>
                  </w14:solidFill>
                </w14:textFill>
              </w:rPr>
            </w:pPr>
            <w:r>
              <w:rPr>
                <w:rFonts w:ascii="Times New Roman" w:cs="Times New Roman"/>
                <w:color w:val="000000" w:themeColor="text1"/>
                <w:sz w:val="22"/>
                <w:szCs w:val="22"/>
                <w14:textFill>
                  <w14:solidFill>
                    <w14:schemeClr w14:val="tx1"/>
                  </w14:solidFill>
                </w14:textFill>
              </w:rPr>
              <w:t>1.网络学习</w:t>
            </w:r>
          </w:p>
          <w:p>
            <w:pPr>
              <w:pStyle w:val="24"/>
              <w:kinsoku w:val="0"/>
              <w:overflowPunct w:val="0"/>
              <w:spacing w:line="400" w:lineRule="exact"/>
              <w:jc w:val="both"/>
              <w:rPr>
                <w:rFonts w:hint="default" w:ascii="Times New Roman" w:cs="Times New Roman"/>
                <w:color w:val="000000" w:themeColor="text1"/>
                <w:sz w:val="22"/>
                <w:szCs w:val="22"/>
                <w14:textFill>
                  <w14:solidFill>
                    <w14:schemeClr w14:val="tx1"/>
                  </w14:solidFill>
                </w14:textFill>
              </w:rPr>
            </w:pPr>
            <w:r>
              <w:rPr>
                <w:rFonts w:ascii="Times New Roman" w:cs="Times New Roman"/>
                <w:color w:val="000000" w:themeColor="text1"/>
                <w:sz w:val="22"/>
                <w:szCs w:val="22"/>
                <w14:textFill>
                  <w14:solidFill>
                    <w14:schemeClr w14:val="tx1"/>
                  </w14:solidFill>
                </w14:textFill>
              </w:rPr>
              <w:t>2.平时实验</w:t>
            </w:r>
          </w:p>
          <w:p>
            <w:pPr>
              <w:pStyle w:val="24"/>
              <w:kinsoku w:val="0"/>
              <w:overflowPunct w:val="0"/>
              <w:spacing w:line="400" w:lineRule="exact"/>
              <w:rPr>
                <w:rFonts w:hint="default" w:asci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3" w:line="400" w:lineRule="exact"/>
              <w:ind w:left="108"/>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.反思、改进实验操作的能力水平</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bottom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bottom w:val="single" w:color="000000" w:sz="4" w:space="0"/>
              <w:right w:val="single" w:color="000000" w:sz="4" w:space="0"/>
            </w:tcBorders>
            <w:vAlign w:val="center"/>
          </w:tcPr>
          <w:p>
            <w:pPr>
              <w:spacing w:line="400" w:lineRule="exact"/>
              <w:jc w:val="center"/>
              <w:rPr>
                <w:rFonts w:ascii="Times New Roman" w:cs="Times New Roman"/>
                <w:color w:val="000000" w:themeColor="text1"/>
                <w:sz w:val="2"/>
                <w:szCs w:val="2"/>
                <w14:textFill>
                  <w14:solidFill>
                    <w14:schemeClr w14:val="tx1"/>
                  </w14:solidFill>
                </w14:textFill>
              </w:rPr>
            </w:pPr>
          </w:p>
        </w:tc>
      </w:tr>
      <w:tr>
        <w:tblPrEx>
          <w:tblCellMar>
            <w:top w:w="0" w:type="dxa"/>
            <w:left w:w="0" w:type="dxa"/>
            <w:bottom w:w="0" w:type="dxa"/>
            <w:right w:w="0" w:type="dxa"/>
          </w:tblCellMar>
        </w:tblPrEx>
        <w:trPr>
          <w:trHeight w:val="663" w:hRule="atLeast"/>
        </w:trPr>
        <w:tc>
          <w:tcPr>
            <w:tcW w:w="1006" w:type="dxa"/>
            <w:vMerge w:val="restart"/>
            <w:tcBorders>
              <w:top w:val="single" w:color="000000" w:sz="4" w:space="0"/>
              <w:left w:val="single" w:color="000000" w:sz="4" w:space="0"/>
              <w:right w:val="single" w:color="000000" w:sz="4" w:space="0"/>
            </w:tcBorders>
            <w:vAlign w:val="center"/>
          </w:tcPr>
          <w:p>
            <w:pPr>
              <w:pStyle w:val="24"/>
              <w:kinsoku w:val="0"/>
              <w:overflowPunct w:val="0"/>
              <w:spacing w:before="15" w:line="400" w:lineRule="exact"/>
              <w:jc w:val="center"/>
              <w:rPr>
                <w:rFonts w:hint="default" w:ascii="方正小标宋_GBK" w:eastAsia="方正小标宋_GBK" w:cs="方正小标宋_GBK"/>
                <w:color w:val="000000" w:themeColor="text1"/>
                <w:sz w:val="19"/>
                <w:szCs w:val="19"/>
                <w14:textFill>
                  <w14:solidFill>
                    <w14:schemeClr w14:val="tx1"/>
                  </w14:solidFill>
                </w14:textFill>
              </w:rPr>
            </w:pPr>
            <w:r>
              <w:rPr>
                <w:color w:val="000000" w:themeColor="text1"/>
                <w:sz w:val="21"/>
                <w:szCs w:val="21"/>
                <w14:textFill>
                  <w14:solidFill>
                    <w14:schemeClr w14:val="tx1"/>
                  </w14:solidFill>
                </w14:textFill>
              </w:rPr>
              <w:t>课程目标 5</w:t>
            </w: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1.是否具有良好的实验习惯、高度的社会责任感</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restart"/>
            <w:tcBorders>
              <w:top w:val="single" w:color="000000" w:sz="4" w:space="0"/>
              <w:left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10</w:t>
            </w:r>
            <w:r>
              <w:rPr>
                <w:color w:val="000000" w:themeColor="text1"/>
                <w:sz w:val="21"/>
                <w:szCs w:val="21"/>
                <w14:textFill>
                  <w14:solidFill>
                    <w14:schemeClr w14:val="tx1"/>
                  </w14:solidFill>
                </w14:textFill>
              </w:rPr>
              <w:t>%</w:t>
            </w:r>
          </w:p>
        </w:tc>
        <w:tc>
          <w:tcPr>
            <w:tcW w:w="1266" w:type="dxa"/>
            <w:vMerge w:val="restart"/>
            <w:tcBorders>
              <w:top w:val="single" w:color="000000" w:sz="4" w:space="0"/>
              <w:left w:val="single" w:color="000000" w:sz="4" w:space="0"/>
              <w:right w:val="single" w:color="000000" w:sz="4" w:space="0"/>
            </w:tcBorders>
            <w:vAlign w:val="center"/>
          </w:tcPr>
          <w:p>
            <w:pPr>
              <w:pStyle w:val="24"/>
              <w:spacing w:line="400" w:lineRule="exact"/>
              <w:rPr>
                <w:rFonts w:hint="default" w:ascii="Times New Roman" w:cs="Times New Roman"/>
                <w:color w:val="000000" w:themeColor="text1"/>
                <w:sz w:val="22"/>
                <w:szCs w:val="22"/>
                <w14:textFill>
                  <w14:solidFill>
                    <w14:schemeClr w14:val="tx1"/>
                  </w14:solidFill>
                </w14:textFill>
              </w:rPr>
            </w:pPr>
            <w:r>
              <w:rPr>
                <w:rFonts w:ascii="Times New Roman" w:cs="Times New Roman"/>
                <w:color w:val="000000" w:themeColor="text1"/>
                <w:sz w:val="22"/>
                <w:szCs w:val="22"/>
                <w14:textFill>
                  <w14:solidFill>
                    <w14:schemeClr w14:val="tx1"/>
                  </w14:solidFill>
                </w14:textFill>
              </w:rPr>
              <w:t>素质考核</w:t>
            </w:r>
          </w:p>
        </w:tc>
      </w:tr>
      <w:tr>
        <w:tblPrEx>
          <w:tblCellMar>
            <w:top w:w="0" w:type="dxa"/>
            <w:left w:w="0" w:type="dxa"/>
            <w:bottom w:w="0" w:type="dxa"/>
            <w:right w:w="0" w:type="dxa"/>
          </w:tblCellMar>
        </w:tblPrEx>
        <w:trPr>
          <w:trHeight w:val="546" w:hRule="atLeast"/>
        </w:trPr>
        <w:tc>
          <w:tcPr>
            <w:tcW w:w="1006" w:type="dxa"/>
            <w:vMerge w:val="continue"/>
            <w:tcBorders>
              <w:left w:val="single" w:color="000000" w:sz="4" w:space="0"/>
              <w:right w:val="single" w:color="000000" w:sz="4" w:space="0"/>
            </w:tcBorders>
            <w:vAlign w:val="center"/>
          </w:tcPr>
          <w:p>
            <w:pPr>
              <w:pStyle w:val="24"/>
              <w:kinsoku w:val="0"/>
              <w:overflowPunct w:val="0"/>
              <w:spacing w:before="15" w:line="400" w:lineRule="exact"/>
              <w:jc w:val="center"/>
              <w:rPr>
                <w:rFonts w:hint="default"/>
                <w:color w:val="000000" w:themeColor="text1"/>
                <w:sz w:val="21"/>
                <w:szCs w:val="21"/>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default"/>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是否具有完全与环保意识</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w:t>
            </w:r>
            <w:r>
              <w:rPr>
                <w:rFonts w:hint="default"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right w:val="single" w:color="000000" w:sz="4" w:space="0"/>
            </w:tcBorders>
            <w:vAlign w:val="center"/>
          </w:tcPr>
          <w:p>
            <w:pPr>
              <w:pStyle w:val="24"/>
              <w:kinsoku w:val="0"/>
              <w:overflowPunct w:val="0"/>
              <w:spacing w:line="400" w:lineRule="exact"/>
              <w:rPr>
                <w:rFonts w:hint="default" w:ascii="Times New Roman"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311" w:hRule="atLeast"/>
        </w:trPr>
        <w:tc>
          <w:tcPr>
            <w:tcW w:w="1006" w:type="dxa"/>
            <w:vMerge w:val="continue"/>
            <w:tcBorders>
              <w:left w:val="single" w:color="000000" w:sz="4" w:space="0"/>
              <w:bottom w:val="single" w:color="000000" w:sz="4" w:space="0"/>
              <w:right w:val="single" w:color="000000" w:sz="4" w:space="0"/>
            </w:tcBorders>
            <w:vAlign w:val="center"/>
          </w:tcPr>
          <w:p>
            <w:pPr>
              <w:pStyle w:val="24"/>
              <w:kinsoku w:val="0"/>
              <w:overflowPunct w:val="0"/>
              <w:spacing w:before="15" w:line="400" w:lineRule="exact"/>
              <w:jc w:val="center"/>
              <w:rPr>
                <w:rFonts w:hint="default" w:ascii="方正小标宋_GBK" w:eastAsia="方正小标宋_GBK" w:cs="方正小标宋_GBK"/>
                <w:color w:val="000000" w:themeColor="text1"/>
                <w:sz w:val="19"/>
                <w:szCs w:val="19"/>
                <w14:textFill>
                  <w14:solidFill>
                    <w14:schemeClr w14:val="tx1"/>
                  </w14:solidFill>
                </w14:textFill>
              </w:rPr>
            </w:pPr>
          </w:p>
        </w:tc>
        <w:tc>
          <w:tcPr>
            <w:tcW w:w="4249"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before="22" w:line="400" w:lineRule="exact"/>
              <w:ind w:left="108"/>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.是否具有严谨认真、实事求是、积极进取、崇尚科学、探究科学的科学态度</w:t>
            </w:r>
          </w:p>
        </w:tc>
        <w:tc>
          <w:tcPr>
            <w:tcW w:w="1985" w:type="dxa"/>
            <w:tcBorders>
              <w:top w:val="single" w:color="000000" w:sz="4" w:space="0"/>
              <w:left w:val="single" w:color="000000" w:sz="4" w:space="0"/>
              <w:bottom w:val="single" w:color="000000" w:sz="4" w:space="0"/>
              <w:right w:val="single" w:color="000000" w:sz="4" w:space="0"/>
            </w:tcBorders>
          </w:tcPr>
          <w:p>
            <w:pPr>
              <w:pStyle w:val="24"/>
              <w:kinsoku w:val="0"/>
              <w:overflowPunct w:val="0"/>
              <w:spacing w:line="400" w:lineRule="exact"/>
              <w:jc w:val="center"/>
              <w:rPr>
                <w:rFonts w:hint="default" w:ascii="Times New Roman" w:cs="Times New Roman"/>
                <w:color w:val="000000" w:themeColor="text1"/>
                <w:sz w:val="22"/>
                <w:szCs w:val="22"/>
                <w14:textFill>
                  <w14:solidFill>
                    <w14:schemeClr w14:val="tx1"/>
                  </w14:solidFill>
                </w14:textFill>
              </w:rPr>
            </w:pPr>
            <w:r>
              <w:rPr>
                <w:rFonts w:hint="default" w:ascii="Times New Roman" w:cs="Times New Roman"/>
                <w:color w:val="000000" w:themeColor="text1"/>
                <w:sz w:val="22"/>
                <w:szCs w:val="22"/>
                <w14:textFill>
                  <w14:solidFill>
                    <w14:schemeClr w14:val="tx1"/>
                  </w14:solidFill>
                </w14:textFill>
              </w:rPr>
              <w:t>1</w:t>
            </w:r>
            <w:r>
              <w:rPr>
                <w:rFonts w:ascii="Times New Roman" w:cs="Times New Roman"/>
                <w:color w:val="000000" w:themeColor="text1"/>
                <w:sz w:val="22"/>
                <w:szCs w:val="22"/>
                <w14:textFill>
                  <w14:solidFill>
                    <w14:schemeClr w14:val="tx1"/>
                  </w14:solidFill>
                </w14:textFill>
              </w:rPr>
              <w:t>-8</w:t>
            </w:r>
          </w:p>
        </w:tc>
        <w:tc>
          <w:tcPr>
            <w:tcW w:w="850" w:type="dxa"/>
            <w:vMerge w:val="continue"/>
            <w:tcBorders>
              <w:left w:val="single" w:color="000000" w:sz="4" w:space="0"/>
              <w:bottom w:val="single" w:color="000000" w:sz="4" w:space="0"/>
              <w:right w:val="single" w:color="000000" w:sz="4" w:space="0"/>
            </w:tcBorders>
            <w:vAlign w:val="center"/>
          </w:tcPr>
          <w:p>
            <w:pPr>
              <w:pStyle w:val="24"/>
              <w:kinsoku w:val="0"/>
              <w:overflowPunct w:val="0"/>
              <w:spacing w:before="22" w:line="400" w:lineRule="exact"/>
              <w:ind w:left="185" w:right="177"/>
              <w:jc w:val="center"/>
              <w:rPr>
                <w:rFonts w:hint="default"/>
                <w:color w:val="000000" w:themeColor="text1"/>
                <w:sz w:val="21"/>
                <w:szCs w:val="21"/>
                <w14:textFill>
                  <w14:solidFill>
                    <w14:schemeClr w14:val="tx1"/>
                  </w14:solidFill>
                </w14:textFill>
              </w:rPr>
            </w:pPr>
          </w:p>
        </w:tc>
        <w:tc>
          <w:tcPr>
            <w:tcW w:w="1266" w:type="dxa"/>
            <w:vMerge w:val="continue"/>
            <w:tcBorders>
              <w:left w:val="single" w:color="000000" w:sz="4" w:space="0"/>
              <w:bottom w:val="single" w:color="000000" w:sz="4" w:space="0"/>
              <w:right w:val="single" w:color="000000" w:sz="4" w:space="0"/>
            </w:tcBorders>
            <w:vAlign w:val="center"/>
          </w:tcPr>
          <w:p>
            <w:pPr>
              <w:pStyle w:val="24"/>
              <w:kinsoku w:val="0"/>
              <w:overflowPunct w:val="0"/>
              <w:spacing w:line="400" w:lineRule="exact"/>
              <w:jc w:val="both"/>
              <w:rPr>
                <w:rFonts w:hint="default" w:ascii="Times New Roman" w:cs="Times New Roman"/>
                <w:color w:val="000000" w:themeColor="text1"/>
                <w:sz w:val="22"/>
                <w:szCs w:val="22"/>
                <w14:textFill>
                  <w14:solidFill>
                    <w14:schemeClr w14:val="tx1"/>
                  </w14:solidFill>
                </w14:textFill>
              </w:rPr>
            </w:pPr>
          </w:p>
        </w:tc>
      </w:tr>
    </w:tbl>
    <w:p>
      <w:pPr>
        <w:kinsoku w:val="0"/>
        <w:overflowPunct w:val="0"/>
        <w:autoSpaceDE w:val="0"/>
        <w:autoSpaceDN w:val="0"/>
        <w:adjustRightInd w:val="0"/>
        <w:spacing w:before="8"/>
        <w:ind w:firstLine="241" w:firstLineChars="100"/>
        <w:rPr>
          <w:rFonts w:ascii="黑体" w:hAnsi="黑体" w:eastAsia="黑体" w:cs="黑体"/>
          <w:b/>
          <w:sz w:val="24"/>
          <w:szCs w:val="24"/>
        </w:rPr>
      </w:pPr>
    </w:p>
    <w:p>
      <w:pPr>
        <w:pStyle w:val="4"/>
        <w:kinsoku w:val="0"/>
        <w:overflowPunct w:val="0"/>
        <w:spacing w:before="66"/>
        <w:jc w:val="center"/>
        <w:rPr>
          <w:rFonts w:ascii="Times New Roman" w:cs="Times New Roman"/>
          <w:b/>
          <w:sz w:val="21"/>
          <w:szCs w:val="21"/>
        </w:rPr>
      </w:pPr>
      <w:r>
        <w:rPr>
          <w:rFonts w:hint="eastAsia" w:ascii="Times New Roman" w:cs="Times New Roman"/>
          <w:b/>
          <w:sz w:val="21"/>
          <w:szCs w:val="21"/>
        </w:rPr>
        <w:t>表</w:t>
      </w:r>
      <w:r>
        <w:rPr>
          <w:rFonts w:ascii="Times New Roman" w:cs="Times New Roman"/>
          <w:b/>
          <w:sz w:val="21"/>
          <w:szCs w:val="21"/>
        </w:rPr>
        <w:t xml:space="preserve">4-2 </w:t>
      </w:r>
      <w:r>
        <w:rPr>
          <w:rFonts w:hint="eastAsia" w:ascii="Times New Roman" w:cs="Times New Roman"/>
          <w:b/>
          <w:sz w:val="21"/>
          <w:szCs w:val="21"/>
        </w:rPr>
        <w:t>课程目标与考核方式矩阵关系</w:t>
      </w:r>
    </w:p>
    <w:tbl>
      <w:tblPr>
        <w:tblStyle w:val="1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70"/>
        <w:gridCol w:w="1985"/>
        <w:gridCol w:w="2178"/>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0" w:type="dxa"/>
            <w:vMerge w:val="restart"/>
            <w:vAlign w:val="center"/>
          </w:tcPr>
          <w:p>
            <w:pPr>
              <w:pStyle w:val="24"/>
              <w:kinsoku w:val="0"/>
              <w:overflowPunct w:val="0"/>
              <w:spacing w:before="15"/>
              <w:jc w:val="center"/>
              <w:rPr>
                <w:rFonts w:ascii="Times New Roman" w:cs="Times New Roman"/>
                <w:sz w:val="21"/>
                <w:szCs w:val="21"/>
              </w:rPr>
            </w:pPr>
            <w:r>
              <w:rPr>
                <w:rFonts w:ascii="Times New Roman" w:cs="Times New Roman"/>
                <w:sz w:val="21"/>
                <w:szCs w:val="21"/>
              </w:rPr>
              <w:t>课程</w:t>
            </w:r>
          </w:p>
          <w:p>
            <w:pPr>
              <w:pStyle w:val="24"/>
              <w:kinsoku w:val="0"/>
              <w:overflowPunct w:val="0"/>
              <w:spacing w:before="15"/>
              <w:jc w:val="center"/>
              <w:rPr>
                <w:rFonts w:ascii="Times New Roman" w:cs="Times New Roman"/>
                <w:sz w:val="21"/>
                <w:szCs w:val="21"/>
              </w:rPr>
            </w:pPr>
            <w:r>
              <w:rPr>
                <w:rFonts w:ascii="Times New Roman" w:cs="Times New Roman"/>
                <w:sz w:val="21"/>
                <w:szCs w:val="21"/>
              </w:rPr>
              <w:t>目标</w:t>
            </w:r>
          </w:p>
        </w:tc>
        <w:tc>
          <w:tcPr>
            <w:tcW w:w="5933" w:type="dxa"/>
            <w:gridSpan w:val="3"/>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考核方式</w:t>
            </w:r>
          </w:p>
        </w:tc>
        <w:tc>
          <w:tcPr>
            <w:tcW w:w="2608" w:type="dxa"/>
            <w:vMerge w:val="restart"/>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考核占比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vMerge w:val="continue"/>
            <w:vAlign w:val="center"/>
          </w:tcPr>
          <w:p>
            <w:pPr>
              <w:pStyle w:val="24"/>
              <w:kinsoku w:val="0"/>
              <w:overflowPunct w:val="0"/>
              <w:spacing w:before="15"/>
              <w:jc w:val="center"/>
              <w:rPr>
                <w:rFonts w:ascii="Times New Roman" w:cs="Times New Roman"/>
                <w:sz w:val="21"/>
                <w:szCs w:val="21"/>
              </w:rPr>
            </w:pPr>
          </w:p>
        </w:tc>
        <w:tc>
          <w:tcPr>
            <w:tcW w:w="1770"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网络学习成绩比例20%</w:t>
            </w:r>
          </w:p>
        </w:tc>
        <w:tc>
          <w:tcPr>
            <w:tcW w:w="1985"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平时实验成绩比例70%</w:t>
            </w:r>
          </w:p>
        </w:tc>
        <w:tc>
          <w:tcPr>
            <w:tcW w:w="2178"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素质考核成绩比例10%</w:t>
            </w:r>
          </w:p>
        </w:tc>
        <w:tc>
          <w:tcPr>
            <w:tcW w:w="2608" w:type="dxa"/>
            <w:vMerge w:val="continue"/>
            <w:vAlign w:val="center"/>
          </w:tcPr>
          <w:p>
            <w:pPr>
              <w:pStyle w:val="24"/>
              <w:kinsoku w:val="0"/>
              <w:overflowPunct w:val="0"/>
              <w:spacing w:before="15"/>
              <w:jc w:val="center"/>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0" w:type="dxa"/>
            <w:vAlign w:val="center"/>
          </w:tcPr>
          <w:p>
            <w:pPr>
              <w:pStyle w:val="24"/>
              <w:kinsoku w:val="0"/>
              <w:overflowPunct w:val="0"/>
              <w:spacing w:before="15"/>
              <w:jc w:val="center"/>
              <w:rPr>
                <w:rFonts w:ascii="Times New Roman" w:cs="Times New Roman"/>
                <w:sz w:val="21"/>
                <w:szCs w:val="21"/>
              </w:rPr>
            </w:pPr>
            <w:r>
              <w:rPr>
                <w:rFonts w:ascii="Times New Roman" w:cs="Times New Roman"/>
                <w:sz w:val="21"/>
                <w:szCs w:val="21"/>
              </w:rPr>
              <w:t>课程目标1</w:t>
            </w:r>
          </w:p>
        </w:tc>
        <w:tc>
          <w:tcPr>
            <w:tcW w:w="1770" w:type="dxa"/>
            <w:vAlign w:val="center"/>
          </w:tcPr>
          <w:p>
            <w:pPr>
              <w:pStyle w:val="24"/>
              <w:kinsoku w:val="0"/>
              <w:overflowPunct w:val="0"/>
              <w:spacing w:before="15"/>
              <w:jc w:val="center"/>
              <w:rPr>
                <w:rFonts w:ascii="Times New Roman" w:cs="Times New Roman"/>
                <w:color w:val="000000"/>
                <w:sz w:val="21"/>
                <w:szCs w:val="21"/>
              </w:rPr>
            </w:pPr>
            <w:r>
              <w:rPr>
                <w:rFonts w:hint="default" w:ascii="Times New Roman" w:cs="Times New Roman"/>
                <w:color w:val="000000"/>
                <w:sz w:val="21"/>
                <w:szCs w:val="21"/>
              </w:rPr>
              <w:t>7</w:t>
            </w:r>
            <w:r>
              <w:rPr>
                <w:rFonts w:ascii="Times New Roman" w:cs="Times New Roman"/>
                <w:color w:val="000000"/>
                <w:sz w:val="21"/>
                <w:szCs w:val="21"/>
              </w:rPr>
              <w:t>0%</w:t>
            </w:r>
          </w:p>
        </w:tc>
        <w:tc>
          <w:tcPr>
            <w:tcW w:w="1985" w:type="dxa"/>
            <w:vAlign w:val="center"/>
          </w:tcPr>
          <w:p>
            <w:pPr>
              <w:pStyle w:val="24"/>
              <w:kinsoku w:val="0"/>
              <w:overflowPunct w:val="0"/>
              <w:spacing w:before="15"/>
              <w:jc w:val="center"/>
              <w:rPr>
                <w:rFonts w:ascii="Times New Roman" w:cs="Times New Roman"/>
                <w:color w:val="000000"/>
                <w:sz w:val="21"/>
                <w:szCs w:val="21"/>
              </w:rPr>
            </w:pPr>
            <w:r>
              <w:rPr>
                <w:rFonts w:hint="default" w:ascii="Times New Roman" w:cs="Times New Roman"/>
                <w:color w:val="000000"/>
                <w:sz w:val="21"/>
                <w:szCs w:val="21"/>
              </w:rPr>
              <w:t>3</w:t>
            </w:r>
            <w:r>
              <w:rPr>
                <w:rFonts w:ascii="Times New Roman" w:cs="Times New Roman"/>
                <w:color w:val="000000"/>
                <w:sz w:val="21"/>
                <w:szCs w:val="21"/>
              </w:rPr>
              <w:t>0%</w:t>
            </w:r>
          </w:p>
        </w:tc>
        <w:tc>
          <w:tcPr>
            <w:tcW w:w="2178"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0</w:t>
            </w:r>
          </w:p>
        </w:tc>
        <w:tc>
          <w:tcPr>
            <w:tcW w:w="2608" w:type="dxa"/>
            <w:vAlign w:val="center"/>
          </w:tcPr>
          <w:p>
            <w:pPr>
              <w:pStyle w:val="24"/>
              <w:kinsoku w:val="0"/>
              <w:overflowPunct w:val="0"/>
              <w:spacing w:before="15"/>
              <w:jc w:val="center"/>
              <w:rPr>
                <w:rFonts w:ascii="Times New Roman" w:cs="Times New Roman"/>
                <w:color w:val="000000"/>
                <w:sz w:val="21"/>
                <w:szCs w:val="21"/>
              </w:rPr>
            </w:pPr>
            <w:r>
              <w:rPr>
                <w:rFonts w:hint="default" w:ascii="Times New Roman" w:cs="Times New Roman"/>
                <w:color w:val="000000"/>
                <w:sz w:val="21"/>
                <w:szCs w:val="21"/>
              </w:rPr>
              <w:t>35</w:t>
            </w:r>
            <w:r>
              <w:rPr>
                <w:rFonts w:ascii="Times New Roman"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50" w:type="dxa"/>
            <w:vAlign w:val="center"/>
          </w:tcPr>
          <w:p>
            <w:pPr>
              <w:pStyle w:val="24"/>
              <w:kinsoku w:val="0"/>
              <w:overflowPunct w:val="0"/>
              <w:spacing w:before="15"/>
              <w:jc w:val="center"/>
              <w:rPr>
                <w:rFonts w:ascii="Times New Roman" w:cs="Times New Roman"/>
                <w:sz w:val="21"/>
                <w:szCs w:val="21"/>
              </w:rPr>
            </w:pPr>
            <w:r>
              <w:rPr>
                <w:rFonts w:ascii="Times New Roman" w:cs="Times New Roman"/>
                <w:sz w:val="21"/>
                <w:szCs w:val="21"/>
              </w:rPr>
              <w:t>课程目标2</w:t>
            </w:r>
          </w:p>
        </w:tc>
        <w:tc>
          <w:tcPr>
            <w:tcW w:w="1770"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0</w:t>
            </w:r>
          </w:p>
        </w:tc>
        <w:tc>
          <w:tcPr>
            <w:tcW w:w="1985" w:type="dxa"/>
            <w:vAlign w:val="center"/>
          </w:tcPr>
          <w:p>
            <w:pPr>
              <w:pStyle w:val="24"/>
              <w:kinsoku w:val="0"/>
              <w:overflowPunct w:val="0"/>
              <w:spacing w:before="15"/>
              <w:jc w:val="center"/>
              <w:rPr>
                <w:rFonts w:ascii="Times New Roman" w:cs="Times New Roman"/>
                <w:color w:val="000000"/>
                <w:sz w:val="21"/>
                <w:szCs w:val="21"/>
              </w:rPr>
            </w:pPr>
            <w:r>
              <w:rPr>
                <w:rFonts w:hint="default" w:ascii="Times New Roman" w:cs="Times New Roman"/>
                <w:color w:val="000000"/>
                <w:sz w:val="21"/>
                <w:szCs w:val="21"/>
              </w:rPr>
              <w:t>3</w:t>
            </w:r>
            <w:r>
              <w:rPr>
                <w:rFonts w:ascii="Times New Roman" w:cs="Times New Roman"/>
                <w:color w:val="000000"/>
                <w:sz w:val="21"/>
                <w:szCs w:val="21"/>
              </w:rPr>
              <w:t>0%</w:t>
            </w:r>
          </w:p>
        </w:tc>
        <w:tc>
          <w:tcPr>
            <w:tcW w:w="2178"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0</w:t>
            </w:r>
          </w:p>
        </w:tc>
        <w:tc>
          <w:tcPr>
            <w:tcW w:w="2608" w:type="dxa"/>
            <w:vAlign w:val="center"/>
          </w:tcPr>
          <w:p>
            <w:pPr>
              <w:pStyle w:val="24"/>
              <w:kinsoku w:val="0"/>
              <w:overflowPunct w:val="0"/>
              <w:spacing w:before="15"/>
              <w:jc w:val="center"/>
              <w:rPr>
                <w:rFonts w:ascii="Times New Roman" w:cs="Times New Roman"/>
                <w:color w:val="000000"/>
                <w:sz w:val="21"/>
                <w:szCs w:val="21"/>
              </w:rPr>
            </w:pPr>
            <w:r>
              <w:rPr>
                <w:rFonts w:hint="default" w:ascii="Times New Roman" w:cs="Times New Roman"/>
                <w:color w:val="000000"/>
                <w:sz w:val="21"/>
                <w:szCs w:val="21"/>
              </w:rPr>
              <w:t>2</w:t>
            </w:r>
            <w:r>
              <w:rPr>
                <w:rFonts w:ascii="Times New Roman" w:cs="Times New Roman"/>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0" w:type="dxa"/>
            <w:vAlign w:val="center"/>
          </w:tcPr>
          <w:p>
            <w:pPr>
              <w:pStyle w:val="24"/>
              <w:kinsoku w:val="0"/>
              <w:overflowPunct w:val="0"/>
              <w:spacing w:before="15"/>
              <w:jc w:val="center"/>
              <w:rPr>
                <w:rFonts w:ascii="Times New Roman" w:cs="Times New Roman"/>
                <w:sz w:val="21"/>
                <w:szCs w:val="21"/>
              </w:rPr>
            </w:pPr>
            <w:r>
              <w:rPr>
                <w:rFonts w:ascii="Times New Roman" w:cs="Times New Roman"/>
                <w:sz w:val="21"/>
                <w:szCs w:val="21"/>
              </w:rPr>
              <w:t>课程目标3</w:t>
            </w:r>
          </w:p>
        </w:tc>
        <w:tc>
          <w:tcPr>
            <w:tcW w:w="1770"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0</w:t>
            </w:r>
          </w:p>
        </w:tc>
        <w:tc>
          <w:tcPr>
            <w:tcW w:w="1985" w:type="dxa"/>
            <w:vAlign w:val="center"/>
          </w:tcPr>
          <w:p>
            <w:pPr>
              <w:pStyle w:val="24"/>
              <w:kinsoku w:val="0"/>
              <w:overflowPunct w:val="0"/>
              <w:spacing w:before="15"/>
              <w:jc w:val="center"/>
              <w:rPr>
                <w:rFonts w:ascii="Times New Roman" w:cs="Times New Roman"/>
                <w:color w:val="000000"/>
                <w:sz w:val="21"/>
                <w:szCs w:val="21"/>
              </w:rPr>
            </w:pPr>
            <w:r>
              <w:rPr>
                <w:rFonts w:hint="default" w:ascii="Times New Roman" w:cs="Times New Roman"/>
                <w:color w:val="000000"/>
                <w:sz w:val="21"/>
                <w:szCs w:val="21"/>
              </w:rPr>
              <w:t>35</w:t>
            </w:r>
            <w:r>
              <w:rPr>
                <w:rFonts w:ascii="Times New Roman" w:cs="Times New Roman"/>
                <w:color w:val="000000"/>
                <w:sz w:val="21"/>
                <w:szCs w:val="21"/>
              </w:rPr>
              <w:t>%</w:t>
            </w:r>
          </w:p>
        </w:tc>
        <w:tc>
          <w:tcPr>
            <w:tcW w:w="2178"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0</w:t>
            </w:r>
          </w:p>
        </w:tc>
        <w:tc>
          <w:tcPr>
            <w:tcW w:w="2608" w:type="dxa"/>
            <w:vAlign w:val="center"/>
          </w:tcPr>
          <w:p>
            <w:pPr>
              <w:pStyle w:val="24"/>
              <w:kinsoku w:val="0"/>
              <w:overflowPunct w:val="0"/>
              <w:spacing w:before="15"/>
              <w:jc w:val="center"/>
              <w:rPr>
                <w:rFonts w:ascii="Times New Roman" w:cs="Times New Roman"/>
                <w:color w:val="000000"/>
                <w:sz w:val="21"/>
                <w:szCs w:val="21"/>
              </w:rPr>
            </w:pPr>
            <w:r>
              <w:rPr>
                <w:rFonts w:hint="default" w:ascii="Times New Roman" w:cs="Times New Roman"/>
                <w:color w:val="000000"/>
                <w:sz w:val="21"/>
                <w:szCs w:val="21"/>
              </w:rPr>
              <w:t>25</w:t>
            </w:r>
            <w:r>
              <w:rPr>
                <w:rFonts w:ascii="Times New Roman"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0" w:type="dxa"/>
            <w:vAlign w:val="center"/>
          </w:tcPr>
          <w:p>
            <w:pPr>
              <w:pStyle w:val="24"/>
              <w:kinsoku w:val="0"/>
              <w:overflowPunct w:val="0"/>
              <w:spacing w:before="15"/>
              <w:jc w:val="center"/>
              <w:rPr>
                <w:rFonts w:ascii="Times New Roman" w:cs="Times New Roman"/>
                <w:sz w:val="21"/>
                <w:szCs w:val="21"/>
              </w:rPr>
            </w:pPr>
            <w:r>
              <w:rPr>
                <w:rFonts w:ascii="Times New Roman" w:cs="Times New Roman"/>
                <w:sz w:val="21"/>
                <w:szCs w:val="21"/>
              </w:rPr>
              <w:t>课程目标4</w:t>
            </w:r>
          </w:p>
        </w:tc>
        <w:tc>
          <w:tcPr>
            <w:tcW w:w="1770" w:type="dxa"/>
            <w:vAlign w:val="center"/>
          </w:tcPr>
          <w:p>
            <w:pPr>
              <w:pStyle w:val="24"/>
              <w:kinsoku w:val="0"/>
              <w:overflowPunct w:val="0"/>
              <w:spacing w:before="15"/>
              <w:jc w:val="center"/>
              <w:rPr>
                <w:rFonts w:ascii="Times New Roman" w:cs="Times New Roman"/>
                <w:color w:val="000000"/>
                <w:sz w:val="21"/>
                <w:szCs w:val="21"/>
              </w:rPr>
            </w:pPr>
            <w:r>
              <w:rPr>
                <w:rFonts w:hint="default" w:ascii="Times New Roman" w:cs="Times New Roman"/>
                <w:color w:val="000000"/>
                <w:sz w:val="21"/>
                <w:szCs w:val="21"/>
              </w:rPr>
              <w:t>3</w:t>
            </w:r>
            <w:r>
              <w:rPr>
                <w:rFonts w:ascii="Times New Roman" w:cs="Times New Roman"/>
                <w:color w:val="000000"/>
                <w:sz w:val="21"/>
                <w:szCs w:val="21"/>
              </w:rPr>
              <w:t>0%</w:t>
            </w:r>
          </w:p>
        </w:tc>
        <w:tc>
          <w:tcPr>
            <w:tcW w:w="1985" w:type="dxa"/>
            <w:vAlign w:val="center"/>
          </w:tcPr>
          <w:p>
            <w:pPr>
              <w:pStyle w:val="24"/>
              <w:kinsoku w:val="0"/>
              <w:overflowPunct w:val="0"/>
              <w:spacing w:before="15"/>
              <w:jc w:val="center"/>
              <w:rPr>
                <w:rFonts w:ascii="Times New Roman" w:cs="Times New Roman"/>
                <w:color w:val="000000"/>
                <w:sz w:val="21"/>
                <w:szCs w:val="21"/>
              </w:rPr>
            </w:pPr>
            <w:r>
              <w:rPr>
                <w:rFonts w:hint="default" w:ascii="Times New Roman" w:cs="Times New Roman"/>
                <w:color w:val="000000"/>
                <w:sz w:val="21"/>
                <w:szCs w:val="21"/>
              </w:rPr>
              <w:t>5</w:t>
            </w:r>
            <w:r>
              <w:rPr>
                <w:rFonts w:ascii="Times New Roman" w:cs="Times New Roman"/>
                <w:color w:val="000000"/>
                <w:sz w:val="21"/>
                <w:szCs w:val="21"/>
              </w:rPr>
              <w:t>%</w:t>
            </w:r>
          </w:p>
        </w:tc>
        <w:tc>
          <w:tcPr>
            <w:tcW w:w="2178"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0</w:t>
            </w:r>
          </w:p>
        </w:tc>
        <w:tc>
          <w:tcPr>
            <w:tcW w:w="2608" w:type="dxa"/>
            <w:vAlign w:val="center"/>
          </w:tcPr>
          <w:p>
            <w:pPr>
              <w:pStyle w:val="24"/>
              <w:kinsoku w:val="0"/>
              <w:overflowPunct w:val="0"/>
              <w:spacing w:before="15"/>
              <w:jc w:val="center"/>
              <w:rPr>
                <w:rFonts w:ascii="Times New Roman" w:cs="Times New Roman"/>
                <w:color w:val="000000"/>
                <w:sz w:val="21"/>
                <w:szCs w:val="21"/>
              </w:rPr>
            </w:pPr>
            <w:r>
              <w:rPr>
                <w:rFonts w:hint="default" w:ascii="Times New Roman" w:cs="Times New Roman"/>
                <w:color w:val="000000"/>
                <w:sz w:val="21"/>
                <w:szCs w:val="21"/>
              </w:rPr>
              <w:t>10</w:t>
            </w:r>
            <w:r>
              <w:rPr>
                <w:rFonts w:ascii="Times New Roman"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0" w:type="dxa"/>
            <w:vAlign w:val="center"/>
          </w:tcPr>
          <w:p>
            <w:pPr>
              <w:pStyle w:val="24"/>
              <w:kinsoku w:val="0"/>
              <w:overflowPunct w:val="0"/>
              <w:spacing w:before="15"/>
              <w:jc w:val="center"/>
              <w:rPr>
                <w:rFonts w:ascii="Times New Roman" w:cs="Times New Roman"/>
                <w:sz w:val="21"/>
                <w:szCs w:val="21"/>
              </w:rPr>
            </w:pPr>
            <w:r>
              <w:rPr>
                <w:rFonts w:ascii="Times New Roman" w:cs="Times New Roman"/>
                <w:sz w:val="21"/>
                <w:szCs w:val="21"/>
              </w:rPr>
              <w:t>课程目标</w:t>
            </w:r>
            <w:r>
              <w:rPr>
                <w:rFonts w:hint="default" w:ascii="Times New Roman" w:cs="Times New Roman"/>
                <w:sz w:val="21"/>
                <w:szCs w:val="21"/>
              </w:rPr>
              <w:t>5</w:t>
            </w:r>
          </w:p>
        </w:tc>
        <w:tc>
          <w:tcPr>
            <w:tcW w:w="1770"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0</w:t>
            </w:r>
          </w:p>
        </w:tc>
        <w:tc>
          <w:tcPr>
            <w:tcW w:w="1985"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0</w:t>
            </w:r>
          </w:p>
        </w:tc>
        <w:tc>
          <w:tcPr>
            <w:tcW w:w="2178"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100%</w:t>
            </w:r>
          </w:p>
        </w:tc>
        <w:tc>
          <w:tcPr>
            <w:tcW w:w="2608" w:type="dxa"/>
            <w:vAlign w:val="center"/>
          </w:tcPr>
          <w:p>
            <w:pPr>
              <w:pStyle w:val="24"/>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1</w:t>
            </w:r>
            <w:r>
              <w:rPr>
                <w:rFonts w:hint="default" w:ascii="Times New Roman" w:cs="Times New Roman"/>
                <w:color w:val="000000"/>
                <w:sz w:val="21"/>
                <w:szCs w:val="21"/>
              </w:rPr>
              <w:t>0</w:t>
            </w:r>
            <w:r>
              <w:rPr>
                <w:rFonts w:ascii="Times New Roman" w:cs="Times New Roman"/>
                <w:color w:val="000000"/>
                <w:sz w:val="21"/>
                <w:szCs w:val="21"/>
              </w:rPr>
              <w:t>%</w:t>
            </w:r>
          </w:p>
        </w:tc>
      </w:tr>
    </w:tbl>
    <w:p>
      <w:pPr>
        <w:kinsoku w:val="0"/>
        <w:overflowPunct w:val="0"/>
        <w:autoSpaceDE w:val="0"/>
        <w:autoSpaceDN w:val="0"/>
        <w:adjustRightInd w:val="0"/>
        <w:spacing w:before="8"/>
        <w:rPr>
          <w:rFonts w:hint="eastAsia" w:ascii="黑体" w:hAnsi="黑体" w:eastAsia="黑体" w:cs="黑体"/>
          <w:b/>
          <w:sz w:val="24"/>
          <w:szCs w:val="24"/>
        </w:rPr>
      </w:pPr>
    </w:p>
    <w:p>
      <w:pPr>
        <w:kinsoku w:val="0"/>
        <w:overflowPunct w:val="0"/>
        <w:autoSpaceDE w:val="0"/>
        <w:autoSpaceDN w:val="0"/>
        <w:adjustRightInd w:val="0"/>
        <w:spacing w:before="8"/>
        <w:ind w:firstLine="241" w:firstLineChars="100"/>
        <w:jc w:val="both"/>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（二）成绩评定</w:t>
      </w:r>
    </w:p>
    <w:p>
      <w:pPr>
        <w:snapToGrid w:val="0"/>
        <w:spacing w:line="400" w:lineRule="exact"/>
        <w:ind w:firstLine="482" w:firstLineChars="20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1.平时成绩评定</w:t>
      </w:r>
    </w:p>
    <w:p>
      <w:pPr>
        <w:snapToGrid w:val="0"/>
        <w:spacing w:line="400" w:lineRule="exact"/>
        <w:ind w:firstLine="480" w:firstLineChars="200"/>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平时成绩（100%）=网络学习（20%）+平时实验（70%）+素质考核（10%）</w:t>
      </w:r>
    </w:p>
    <w:p>
      <w:pPr>
        <w:snapToGrid w:val="0"/>
        <w:spacing w:line="400" w:lineRule="exact"/>
        <w:ind w:firstLine="482"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（1）网络学习（20%）：</w:t>
      </w:r>
      <w:r>
        <w:rPr>
          <w:rFonts w:hint="default" w:ascii="Times New Roman" w:hAnsi="Times New Roman" w:cs="Times New Roman"/>
          <w:color w:val="000000" w:themeColor="text1"/>
          <w:sz w:val="24"/>
          <w:szCs w:val="24"/>
          <w14:textFill>
            <w14:solidFill>
              <w14:schemeClr w14:val="tx1"/>
            </w14:solidFill>
          </w14:textFill>
        </w:rPr>
        <w:t>包括学生课前完成网络学习平台任务点的情况、测验情况和章节学习次数等。</w:t>
      </w:r>
    </w:p>
    <w:p>
      <w:pPr>
        <w:snapToGrid w:val="0"/>
        <w:spacing w:line="400" w:lineRule="exact"/>
        <w:ind w:firstLine="482"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（2）平时实验（70%）：</w:t>
      </w:r>
      <w:r>
        <w:rPr>
          <w:rFonts w:hint="default" w:ascii="Times New Roman" w:hAnsi="Times New Roman" w:cs="Times New Roman"/>
          <w:color w:val="000000" w:themeColor="text1"/>
          <w:sz w:val="24"/>
          <w:szCs w:val="24"/>
          <w14:textFill>
            <w14:solidFill>
              <w14:schemeClr w14:val="tx1"/>
            </w14:solidFill>
          </w14:textFill>
        </w:rPr>
        <w:t>各实验项目平时成绩总和/项目数。</w:t>
      </w:r>
    </w:p>
    <w:p>
      <w:pPr>
        <w:snapToGrid w:val="0"/>
        <w:spacing w:line="400" w:lineRule="exact"/>
        <w:ind w:firstLine="480" w:firstLineChars="20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其</w:t>
      </w:r>
      <w:r>
        <w:rPr>
          <w:rFonts w:hint="default" w:ascii="Times New Roman" w:hAnsi="Times New Roman" w:cs="Times New Roman"/>
          <w:bCs/>
          <w:color w:val="000000" w:themeColor="text1"/>
          <w:sz w:val="24"/>
          <w:szCs w:val="24"/>
          <w14:textFill>
            <w14:solidFill>
              <w14:schemeClr w14:val="tx1"/>
            </w14:solidFill>
          </w14:textFill>
        </w:rPr>
        <w:t>中每个实验的成绩＝实验操作（25%）+实验结果（25%）+实验报告（50%）。</w:t>
      </w:r>
    </w:p>
    <w:p>
      <w:pPr>
        <w:snapToGrid w:val="0"/>
        <w:spacing w:line="400" w:lineRule="exact"/>
        <w:ind w:firstLine="482"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①实验操作（25%）：</w:t>
      </w:r>
      <w:r>
        <w:rPr>
          <w:rFonts w:hint="default" w:ascii="Times New Roman" w:hAnsi="Times New Roman" w:cs="Times New Roman"/>
          <w:color w:val="000000" w:themeColor="text1"/>
          <w:sz w:val="24"/>
          <w:szCs w:val="24"/>
          <w14:textFill>
            <w14:solidFill>
              <w14:schemeClr w14:val="tx1"/>
            </w14:solidFill>
          </w14:textFill>
        </w:rPr>
        <w:t>通过学生实验时的操作是否规范来评价学生的操作技能与相关能力水平。</w:t>
      </w:r>
    </w:p>
    <w:p>
      <w:pPr>
        <w:snapToGrid w:val="0"/>
        <w:spacing w:line="400" w:lineRule="exact"/>
        <w:ind w:firstLine="482"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②实验结果（25%）：</w:t>
      </w:r>
      <w:r>
        <w:rPr>
          <w:rFonts w:hint="default" w:ascii="Times New Roman" w:hAnsi="Times New Roman" w:cs="Times New Roman"/>
          <w:color w:val="000000" w:themeColor="text1"/>
          <w:sz w:val="24"/>
          <w:szCs w:val="24"/>
          <w14:textFill>
            <w14:solidFill>
              <w14:schemeClr w14:val="tx1"/>
            </w14:solidFill>
          </w14:textFill>
        </w:rPr>
        <w:t>包括实验数据的记录、产品质量的多少、产品的纯度、外观是否正常等。</w:t>
      </w:r>
    </w:p>
    <w:p>
      <w:pPr>
        <w:snapToGrid w:val="0"/>
        <w:spacing w:line="400" w:lineRule="exact"/>
        <w:ind w:firstLine="482"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③实验报告（50%）：</w:t>
      </w:r>
      <w:r>
        <w:rPr>
          <w:rFonts w:hint="default" w:ascii="Times New Roman" w:hAnsi="Times New Roman" w:cs="Times New Roman"/>
          <w:color w:val="000000" w:themeColor="text1"/>
          <w:sz w:val="24"/>
          <w:szCs w:val="24"/>
          <w14:textFill>
            <w14:solidFill>
              <w14:schemeClr w14:val="tx1"/>
            </w14:solidFill>
          </w14:textFill>
        </w:rPr>
        <w:t>包括实验目的、原理、操作步骤、实验装置、注意事项、成功关键、实验数据处理（或产率计算）、结果报告、结果分析、讨论与建议、作业等。</w:t>
      </w:r>
    </w:p>
    <w:p>
      <w:pPr>
        <w:snapToGrid w:val="0"/>
        <w:spacing w:line="400" w:lineRule="exact"/>
        <w:ind w:firstLine="482" w:firstLineChars="200"/>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（3）素质考核（10%）：</w:t>
      </w:r>
      <w:r>
        <w:rPr>
          <w:rFonts w:hint="default" w:ascii="Times New Roman" w:hAnsi="Times New Roman" w:cs="Times New Roman"/>
          <w:bCs/>
          <w:color w:val="000000" w:themeColor="text1"/>
          <w:sz w:val="24"/>
          <w:szCs w:val="24"/>
          <w14:textFill>
            <w14:solidFill>
              <w14:schemeClr w14:val="tx1"/>
            </w14:solidFill>
          </w14:textFill>
        </w:rPr>
        <w:t>通过线上和线下评价学生的学习态度（如平台学习任务完成情况、卫生、纪律、课堂发言与提问、回答问题等）、学习兴趣、科学精神、</w:t>
      </w:r>
      <w:r>
        <w:rPr>
          <w:rFonts w:hint="default" w:ascii="Times New Roman" w:hAnsi="Times New Roman" w:cs="Times New Roman"/>
          <w:color w:val="000000" w:themeColor="text1"/>
          <w:sz w:val="24"/>
          <w:szCs w:val="24"/>
          <w14:textFill>
            <w14:solidFill>
              <w14:schemeClr w14:val="tx1"/>
            </w14:solidFill>
          </w14:textFill>
        </w:rPr>
        <w:t>实验习惯、</w:t>
      </w:r>
      <w:r>
        <w:rPr>
          <w:rFonts w:hint="default" w:ascii="Times New Roman" w:hAnsi="Times New Roman" w:cs="Times New Roman"/>
          <w:bCs/>
          <w:color w:val="000000" w:themeColor="text1"/>
          <w:sz w:val="24"/>
          <w:szCs w:val="24"/>
          <w14:textFill>
            <w14:solidFill>
              <w14:schemeClr w14:val="tx1"/>
            </w14:solidFill>
          </w14:textFill>
        </w:rPr>
        <w:t>社会责任、安全与环保意识、创新精神与创新能力水平与终身学习意识。</w:t>
      </w:r>
    </w:p>
    <w:p>
      <w:pPr>
        <w:autoSpaceDE w:val="0"/>
        <w:autoSpaceDN w:val="0"/>
        <w:adjustRightInd w:val="0"/>
        <w:snapToGrid w:val="0"/>
        <w:spacing w:line="400" w:lineRule="exact"/>
        <w:ind w:firstLine="482" w:firstLineChars="200"/>
        <w:jc w:val="both"/>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2.期末成绩评定</w:t>
      </w:r>
    </w:p>
    <w:p>
      <w:pPr>
        <w:snapToGrid w:val="0"/>
        <w:spacing w:line="400" w:lineRule="exact"/>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有机化学实验C不进行期末考核为。</w:t>
      </w:r>
    </w:p>
    <w:p>
      <w:pPr>
        <w:autoSpaceDE w:val="0"/>
        <w:autoSpaceDN w:val="0"/>
        <w:adjustRightInd w:val="0"/>
        <w:snapToGrid w:val="0"/>
        <w:spacing w:line="400" w:lineRule="exact"/>
        <w:ind w:firstLine="482" w:firstLineChars="200"/>
        <w:jc w:val="both"/>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3.总成绩评定</w:t>
      </w:r>
    </w:p>
    <w:p>
      <w:pPr>
        <w:snapToGrid w:val="0"/>
        <w:spacing w:line="400" w:lineRule="exact"/>
        <w:ind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有机化学实验C总成绩（100%）=平时成绩（100%）。</w:t>
      </w:r>
    </w:p>
    <w:p>
      <w:pPr>
        <w:numPr>
          <w:ilvl w:val="0"/>
          <w:numId w:val="1"/>
        </w:numPr>
        <w:autoSpaceDE w:val="0"/>
        <w:autoSpaceDN w:val="0"/>
        <w:adjustRightInd w:val="0"/>
        <w:snapToGrid w:val="0"/>
        <w:spacing w:line="360" w:lineRule="auto"/>
        <w:ind w:firstLine="482" w:firstLineChars="200"/>
        <w:jc w:val="left"/>
        <w:rPr>
          <w:rFonts w:ascii="Times New Roman" w:hAnsi="Times New Roman" w:eastAsia="黑体" w:cs="Times New Roman"/>
          <w:b/>
          <w:kern w:val="0"/>
          <w:sz w:val="24"/>
          <w:szCs w:val="24"/>
        </w:rPr>
      </w:pPr>
      <w:r>
        <w:rPr>
          <w:rFonts w:ascii="Times New Roman" w:hAnsi="Times New Roman" w:eastAsia="黑体" w:cs="Times New Roman"/>
          <w:b/>
          <w:kern w:val="0"/>
          <w:sz w:val="24"/>
          <w:szCs w:val="24"/>
        </w:rPr>
        <w:t>评分标准</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表5  评</w:t>
      </w:r>
      <w:r>
        <w:rPr>
          <w:rFonts w:hint="eastAsia" w:ascii="Times New Roman" w:hAnsi="Times New Roman" w:eastAsia="宋体" w:cs="Times New Roman"/>
          <w:b/>
          <w:color w:val="000000" w:themeColor="text1"/>
          <w:szCs w:val="21"/>
          <w14:textFill>
            <w14:solidFill>
              <w14:schemeClr w14:val="tx1"/>
            </w14:solidFill>
          </w14:textFill>
        </w:rPr>
        <w:t>分</w:t>
      </w:r>
      <w:r>
        <w:rPr>
          <w:rFonts w:ascii="Times New Roman" w:hAnsi="Times New Roman" w:eastAsia="宋体" w:cs="Times New Roman"/>
          <w:b/>
          <w:color w:val="000000" w:themeColor="text1"/>
          <w:szCs w:val="21"/>
          <w14:textFill>
            <w14:solidFill>
              <w14:schemeClr w14:val="tx1"/>
            </w14:solidFill>
          </w14:textFill>
        </w:rPr>
        <w:t>标准</w:t>
      </w:r>
      <w:r>
        <w:rPr>
          <w:rFonts w:hint="eastAsia" w:ascii="Times New Roman" w:cs="Times New Roman"/>
          <w:b/>
          <w:szCs w:val="21"/>
        </w:rPr>
        <w:t>（非试卷考核项目）</w:t>
      </w:r>
    </w:p>
    <w:tbl>
      <w:tblPr>
        <w:tblStyle w:val="10"/>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559"/>
        <w:gridCol w:w="1560"/>
        <w:gridCol w:w="155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考核项目</w:t>
            </w:r>
          </w:p>
        </w:tc>
        <w:tc>
          <w:tcPr>
            <w:tcW w:w="7781" w:type="dxa"/>
            <w:gridSpan w:val="5"/>
            <w:vAlign w:val="center"/>
          </w:tcPr>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评</w:t>
            </w:r>
            <w:r>
              <w:rPr>
                <w:rFonts w:hint="eastAsia" w:ascii="Times New Roman" w:hAnsi="Times New Roman" w:cs="Times New Roman"/>
                <w:b/>
                <w:szCs w:val="21"/>
              </w:rPr>
              <w:t>分</w:t>
            </w:r>
            <w:r>
              <w:rPr>
                <w:rFonts w:ascii="Times New Roman" w:hAnsi="Times New Roman" w:cs="Times New Roman"/>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adjustRightInd w:val="0"/>
              <w:snapToGrid w:val="0"/>
              <w:spacing w:line="400" w:lineRule="exact"/>
              <w:rPr>
                <w:rFonts w:ascii="Times New Roman" w:hAnsi="Times New Roman" w:cs="Times New Roman"/>
                <w:b/>
                <w:szCs w:val="21"/>
              </w:rPr>
            </w:pPr>
          </w:p>
        </w:tc>
        <w:tc>
          <w:tcPr>
            <w:tcW w:w="1559" w:type="dxa"/>
            <w:vAlign w:val="center"/>
          </w:tcPr>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优秀</w:t>
            </w:r>
          </w:p>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(100&gt;x≥90)</w:t>
            </w:r>
          </w:p>
        </w:tc>
        <w:tc>
          <w:tcPr>
            <w:tcW w:w="1559" w:type="dxa"/>
            <w:vAlign w:val="center"/>
          </w:tcPr>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良好</w:t>
            </w:r>
          </w:p>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(90&gt; x≥80)</w:t>
            </w:r>
          </w:p>
        </w:tc>
        <w:tc>
          <w:tcPr>
            <w:tcW w:w="1560" w:type="dxa"/>
            <w:vAlign w:val="center"/>
          </w:tcPr>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中</w:t>
            </w:r>
            <w:r>
              <w:rPr>
                <w:rFonts w:hint="eastAsia" w:ascii="Times New Roman" w:hAnsi="Times New Roman" w:cs="Times New Roman"/>
                <w:b/>
                <w:szCs w:val="21"/>
              </w:rPr>
              <w:t>等</w:t>
            </w:r>
          </w:p>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(80&gt; x≥70)</w:t>
            </w:r>
          </w:p>
        </w:tc>
        <w:tc>
          <w:tcPr>
            <w:tcW w:w="1559" w:type="dxa"/>
            <w:vAlign w:val="center"/>
          </w:tcPr>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及格</w:t>
            </w:r>
          </w:p>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(70&gt; x≥60)</w:t>
            </w:r>
          </w:p>
        </w:tc>
        <w:tc>
          <w:tcPr>
            <w:tcW w:w="1544" w:type="dxa"/>
            <w:vAlign w:val="center"/>
          </w:tcPr>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不及格</w:t>
            </w:r>
          </w:p>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(x &lt;60)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400" w:lineRule="exact"/>
              <w:jc w:val="center"/>
              <w:rPr>
                <w:rFonts w:ascii="Times New Roman" w:hAnsi="Times New Roman" w:cs="Times New Roman"/>
                <w:color w:val="FF0000"/>
                <w:szCs w:val="21"/>
              </w:rPr>
            </w:pPr>
            <w:r>
              <w:rPr>
                <w:rFonts w:hint="eastAsia" w:ascii="Times New Roman" w:hAnsi="Times New Roman" w:cs="Times New Roman"/>
                <w:color w:val="000000" w:themeColor="text1"/>
                <w:szCs w:val="21"/>
                <w14:textFill>
                  <w14:solidFill>
                    <w14:schemeClr w14:val="tx1"/>
                  </w14:solidFill>
                </w14:textFill>
              </w:rPr>
              <w:t>网络学习</w:t>
            </w:r>
          </w:p>
        </w:tc>
        <w:tc>
          <w:tcPr>
            <w:tcW w:w="1559" w:type="dxa"/>
          </w:tcPr>
          <w:p>
            <w:pPr>
              <w:spacing w:line="400" w:lineRule="exac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（1）学完了9</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%以上任务点课件与视频（6</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%）。（2）完成全部平台测验，且正确率在</w:t>
            </w:r>
            <w:r>
              <w:rPr>
                <w:rFonts w:ascii="Times New Roman" w:hAnsi="Times New Roman" w:cs="Times New Roman"/>
                <w:color w:val="000000" w:themeColor="text1"/>
                <w:szCs w:val="21"/>
                <w14:textFill>
                  <w14:solidFill>
                    <w14:schemeClr w14:val="tx1"/>
                  </w14:solidFill>
                </w14:textFill>
              </w:rPr>
              <w:t>90</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100%</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w:t>
            </w:r>
          </w:p>
          <w:p>
            <w:pPr>
              <w:spacing w:line="400" w:lineRule="exact"/>
              <w:rPr>
                <w:rFonts w:ascii="Times New Roman" w:hAnsi="Times New Roman" w:cs="Times New Roman"/>
                <w:color w:val="FF0000"/>
                <w:szCs w:val="21"/>
              </w:rPr>
            </w:pPr>
            <w:r>
              <w:rPr>
                <w:rFonts w:hint="eastAsia" w:ascii="Times New Roman" w:hAnsi="Times New Roman" w:cs="Times New Roman"/>
                <w:color w:val="000000" w:themeColor="text1"/>
                <w:szCs w:val="21"/>
                <w14:textFill>
                  <w14:solidFill>
                    <w14:schemeClr w14:val="tx1"/>
                  </w14:solidFill>
                </w14:textFill>
              </w:rPr>
              <w:t>（3）章节学习次数达到应学习的知识点</w:t>
            </w:r>
            <w:r>
              <w:rPr>
                <w:rFonts w:ascii="Times New Roman" w:hAnsi="Times New Roman" w:cs="Times New Roman"/>
                <w:color w:val="000000" w:themeColor="text1"/>
                <w:szCs w:val="21"/>
                <w14:textFill>
                  <w14:solidFill>
                    <w14:schemeClr w14:val="tx1"/>
                  </w14:solidFill>
                </w14:textFill>
              </w:rPr>
              <w:t>90%</w:t>
            </w:r>
            <w:r>
              <w:rPr>
                <w:rFonts w:hint="eastAsia" w:ascii="Times New Roman" w:hAnsi="Times New Roman" w:cs="Times New Roman"/>
                <w:color w:val="000000" w:themeColor="text1"/>
                <w:szCs w:val="21"/>
                <w14:textFill>
                  <w14:solidFill>
                    <w14:schemeClr w14:val="tx1"/>
                  </w14:solidFill>
                </w14:textFill>
              </w:rPr>
              <w:t>以上（1</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w:t>
            </w:r>
          </w:p>
        </w:tc>
        <w:tc>
          <w:tcPr>
            <w:tcW w:w="1559" w:type="dxa"/>
          </w:tcPr>
          <w:p>
            <w:pPr>
              <w:spacing w:line="400" w:lineRule="exact"/>
              <w:rPr>
                <w:rFonts w:ascii="Times New Roman" w:hAnsi="Times New Roman" w:cs="Times New Roman"/>
                <w:color w:val="FF0000"/>
                <w:szCs w:val="21"/>
              </w:rPr>
            </w:pPr>
            <w:r>
              <w:rPr>
                <w:rFonts w:hint="eastAsia" w:ascii="Times New Roman" w:cs="Times New Roman"/>
                <w:bCs/>
                <w:color w:val="000000" w:themeColor="text1"/>
                <w:szCs w:val="21"/>
                <w14:textFill>
                  <w14:solidFill>
                    <w14:schemeClr w14:val="tx1"/>
                  </w14:solidFill>
                </w14:textFill>
              </w:rPr>
              <w:t>（1）学完了8</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89</w:t>
            </w:r>
            <w:r>
              <w:rPr>
                <w:rFonts w:hint="eastAsia" w:ascii="Times New Roman" w:cs="Times New Roman"/>
                <w:bCs/>
                <w:color w:val="000000" w:themeColor="text1"/>
                <w:szCs w:val="21"/>
                <w14:textFill>
                  <w14:solidFill>
                    <w14:schemeClr w14:val="tx1"/>
                  </w14:solidFill>
                </w14:textFill>
              </w:rPr>
              <w:t>%任务点课件与视频（6</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%）。（2）完成全部平台测验，且正确率在8</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89</w:t>
            </w:r>
            <w:r>
              <w:rPr>
                <w:rFonts w:hint="eastAsia" w:ascii="Times New Roman" w:cs="Times New Roman"/>
                <w:bCs/>
                <w:color w:val="000000" w:themeColor="text1"/>
                <w:szCs w:val="21"/>
                <w14:textFill>
                  <w14:solidFill>
                    <w14:schemeClr w14:val="tx1"/>
                  </w14:solidFill>
                </w14:textFill>
              </w:rPr>
              <w:t>%（3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%）。（3）章节学习次数达到应学习的知识点8</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89</w:t>
            </w:r>
            <w:r>
              <w:rPr>
                <w:rFonts w:hint="eastAsia" w:ascii="Times New Roman" w:cs="Times New Roman"/>
                <w:bCs/>
                <w:color w:val="000000" w:themeColor="text1"/>
                <w:szCs w:val="21"/>
                <w14:textFill>
                  <w14:solidFill>
                    <w14:schemeClr w14:val="tx1"/>
                  </w14:solidFill>
                </w14:textFill>
              </w:rPr>
              <w:t>%（1</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p>
        </w:tc>
        <w:tc>
          <w:tcPr>
            <w:tcW w:w="1560" w:type="dxa"/>
          </w:tcPr>
          <w:p>
            <w:pPr>
              <w:spacing w:line="400" w:lineRule="exact"/>
              <w:rPr>
                <w:rFonts w:ascii="Times New Roman" w:hAnsi="Times New Roman" w:cs="Times New Roman"/>
                <w:color w:val="FF0000"/>
                <w:szCs w:val="21"/>
              </w:rPr>
            </w:pPr>
            <w:r>
              <w:rPr>
                <w:rFonts w:hint="eastAsia" w:ascii="Times New Roman" w:cs="Times New Roman"/>
                <w:bCs/>
                <w:color w:val="000000" w:themeColor="text1"/>
                <w:szCs w:val="21"/>
                <w14:textFill>
                  <w14:solidFill>
                    <w14:schemeClr w14:val="tx1"/>
                  </w14:solidFill>
                </w14:textFill>
              </w:rPr>
              <w:t>（1）学完了</w:t>
            </w:r>
            <w:r>
              <w:rPr>
                <w:rFonts w:ascii="Times New Roman" w:cs="Times New Roman"/>
                <w:bCs/>
                <w:color w:val="000000" w:themeColor="text1"/>
                <w:szCs w:val="21"/>
                <w14:textFill>
                  <w14:solidFill>
                    <w14:schemeClr w14:val="tx1"/>
                  </w14:solidFill>
                </w14:textFill>
              </w:rPr>
              <w:t>70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79</w:t>
            </w:r>
            <w:r>
              <w:rPr>
                <w:rFonts w:hint="eastAsia" w:ascii="Times New Roman" w:cs="Times New Roman"/>
                <w:bCs/>
                <w:color w:val="000000" w:themeColor="text1"/>
                <w:szCs w:val="21"/>
                <w14:textFill>
                  <w14:solidFill>
                    <w14:schemeClr w14:val="tx1"/>
                  </w14:solidFill>
                </w14:textFill>
              </w:rPr>
              <w:t>%任务点课件与视频（6</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%）。（2）完成全部平台测验，且正确率在</w:t>
            </w:r>
            <w:r>
              <w:rPr>
                <w:rFonts w:ascii="Times New Roman" w:cs="Times New Roman"/>
                <w:bCs/>
                <w:color w:val="000000" w:themeColor="text1"/>
                <w:szCs w:val="21"/>
                <w14:textFill>
                  <w14:solidFill>
                    <w14:schemeClr w14:val="tx1"/>
                  </w14:solidFill>
                </w14:textFill>
              </w:rPr>
              <w:t>70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79</w:t>
            </w:r>
            <w:r>
              <w:rPr>
                <w:rFonts w:hint="eastAsia" w:ascii="Times New Roman" w:cs="Times New Roman"/>
                <w:bCs/>
                <w:color w:val="000000" w:themeColor="text1"/>
                <w:szCs w:val="21"/>
                <w14:textFill>
                  <w14:solidFill>
                    <w14:schemeClr w14:val="tx1"/>
                  </w14:solidFill>
                </w14:textFill>
              </w:rPr>
              <w:t>%（3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%）。（3）章节学习次数达到应学习的知识点</w:t>
            </w:r>
            <w:r>
              <w:rPr>
                <w:rFonts w:ascii="Times New Roman" w:cs="Times New Roman"/>
                <w:bCs/>
                <w:color w:val="000000" w:themeColor="text1"/>
                <w:szCs w:val="21"/>
                <w14:textFill>
                  <w14:solidFill>
                    <w14:schemeClr w14:val="tx1"/>
                  </w14:solidFill>
                </w14:textFill>
              </w:rPr>
              <w:t>70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79</w:t>
            </w:r>
            <w:r>
              <w:rPr>
                <w:rFonts w:hint="eastAsia" w:ascii="Times New Roman" w:cs="Times New Roman"/>
                <w:bCs/>
                <w:color w:val="000000" w:themeColor="text1"/>
                <w:szCs w:val="21"/>
                <w14:textFill>
                  <w14:solidFill>
                    <w14:schemeClr w14:val="tx1"/>
                  </w14:solidFill>
                </w14:textFill>
              </w:rPr>
              <w:t>%（1</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p>
        </w:tc>
        <w:tc>
          <w:tcPr>
            <w:tcW w:w="1559" w:type="dxa"/>
          </w:tcPr>
          <w:p>
            <w:pPr>
              <w:spacing w:line="400" w:lineRule="exact"/>
              <w:rPr>
                <w:rFonts w:ascii="Times New Roman" w:hAnsi="Times New Roman" w:cs="Times New Roman"/>
                <w:color w:val="FF0000"/>
                <w:szCs w:val="21"/>
              </w:rPr>
            </w:pPr>
            <w:r>
              <w:rPr>
                <w:rFonts w:hint="eastAsia" w:ascii="Times New Roman" w:cs="Times New Roman"/>
                <w:bCs/>
                <w:color w:val="000000" w:themeColor="text1"/>
                <w:szCs w:val="21"/>
                <w14:textFill>
                  <w14:solidFill>
                    <w14:schemeClr w14:val="tx1"/>
                  </w14:solidFill>
                </w14:textFill>
              </w:rPr>
              <w:t>（1）学完了6</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69</w:t>
            </w:r>
            <w:r>
              <w:rPr>
                <w:rFonts w:hint="eastAsia" w:ascii="Times New Roman" w:cs="Times New Roman"/>
                <w:bCs/>
                <w:color w:val="000000" w:themeColor="text1"/>
                <w:szCs w:val="21"/>
                <w14:textFill>
                  <w14:solidFill>
                    <w14:schemeClr w14:val="tx1"/>
                  </w14:solidFill>
                </w14:textFill>
              </w:rPr>
              <w:t>%任务点课件与视频（6</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%）。（2）完成全部平台测验，且正确率在6</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69</w:t>
            </w:r>
            <w:r>
              <w:rPr>
                <w:rFonts w:hint="eastAsia" w:ascii="Times New Roman" w:cs="Times New Roman"/>
                <w:bCs/>
                <w:color w:val="000000" w:themeColor="text1"/>
                <w:szCs w:val="21"/>
                <w14:textFill>
                  <w14:solidFill>
                    <w14:schemeClr w14:val="tx1"/>
                  </w14:solidFill>
                </w14:textFill>
              </w:rPr>
              <w:t>%（3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%）。（3）章节学习次数达到应学习的知识点6</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69</w:t>
            </w:r>
            <w:r>
              <w:rPr>
                <w:rFonts w:hint="eastAsia" w:ascii="Times New Roman" w:cs="Times New Roman"/>
                <w:bCs/>
                <w:color w:val="000000" w:themeColor="text1"/>
                <w:szCs w:val="21"/>
                <w14:textFill>
                  <w14:solidFill>
                    <w14:schemeClr w14:val="tx1"/>
                  </w14:solidFill>
                </w14:textFill>
              </w:rPr>
              <w:t>%（1</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p>
        </w:tc>
        <w:tc>
          <w:tcPr>
            <w:tcW w:w="1544" w:type="dxa"/>
          </w:tcPr>
          <w:p>
            <w:pPr>
              <w:spacing w:line="400" w:lineRule="exact"/>
              <w:rPr>
                <w:rFonts w:ascii="Times New Roman" w:hAnsi="Times New Roman" w:cs="Times New Roman"/>
                <w:color w:val="FF0000"/>
                <w:szCs w:val="21"/>
              </w:rPr>
            </w:pPr>
            <w:r>
              <w:rPr>
                <w:rFonts w:hint="eastAsia" w:ascii="Times New Roman" w:cs="Times New Roman"/>
                <w:bCs/>
                <w:color w:val="000000" w:themeColor="text1"/>
                <w:szCs w:val="21"/>
                <w14:textFill>
                  <w14:solidFill>
                    <w14:schemeClr w14:val="tx1"/>
                  </w14:solidFill>
                </w14:textFill>
              </w:rPr>
              <w:t>（1）学完了&lt;</w:t>
            </w:r>
            <w:r>
              <w:rPr>
                <w:rFonts w:ascii="Times New Roman" w:cs="Times New Roman"/>
                <w:bCs/>
                <w:color w:val="000000" w:themeColor="text1"/>
                <w:szCs w:val="21"/>
                <w14:textFill>
                  <w14:solidFill>
                    <w14:schemeClr w14:val="tx1"/>
                  </w14:solidFill>
                </w14:textFill>
              </w:rPr>
              <w:t>60</w:t>
            </w:r>
            <w:r>
              <w:rPr>
                <w:rFonts w:hint="eastAsia" w:ascii="Times New Roman" w:cs="Times New Roman"/>
                <w:bCs/>
                <w:color w:val="000000" w:themeColor="text1"/>
                <w:szCs w:val="21"/>
                <w14:textFill>
                  <w14:solidFill>
                    <w14:schemeClr w14:val="tx1"/>
                  </w14:solidFill>
                </w14:textFill>
              </w:rPr>
              <w:t>%任务点课件与视频（6</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%）。（2）未全部完成平台测验，且正确率在</w:t>
            </w:r>
            <w:r>
              <w:rPr>
                <w:rFonts w:ascii="Times New Roman" w:cs="Times New Roman"/>
                <w:bCs/>
                <w:color w:val="000000" w:themeColor="text1"/>
                <w:szCs w:val="21"/>
                <w14:textFill>
                  <w14:solidFill>
                    <w14:schemeClr w14:val="tx1"/>
                  </w14:solidFill>
                </w14:textFill>
              </w:rPr>
              <w:t>60%</w:t>
            </w:r>
            <w:r>
              <w:rPr>
                <w:rFonts w:hint="eastAsia" w:ascii="Times New Roman" w:cs="Times New Roman"/>
                <w:bCs/>
                <w:color w:val="000000" w:themeColor="text1"/>
                <w:szCs w:val="21"/>
                <w14:textFill>
                  <w14:solidFill>
                    <w14:schemeClr w14:val="tx1"/>
                  </w14:solidFill>
                </w14:textFill>
              </w:rPr>
              <w:t>以下（3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%）。（3）章节学习次数&lt;任务点</w:t>
            </w:r>
            <w:r>
              <w:rPr>
                <w:rFonts w:ascii="Times New Roman" w:cs="Times New Roman"/>
                <w:bCs/>
                <w:color w:val="000000" w:themeColor="text1"/>
                <w:szCs w:val="21"/>
                <w14:textFill>
                  <w14:solidFill>
                    <w14:schemeClr w14:val="tx1"/>
                  </w14:solidFill>
                </w14:textFill>
              </w:rPr>
              <w:t>60%</w:t>
            </w:r>
            <w:r>
              <w:rPr>
                <w:rFonts w:hint="eastAsia" w:ascii="Times New Roman" w:cs="Times New Roman"/>
                <w:bCs/>
                <w:color w:val="000000" w:themeColor="text1"/>
                <w:szCs w:val="21"/>
                <w14:textFill>
                  <w14:solidFill>
                    <w14:schemeClr w14:val="tx1"/>
                  </w14:solidFill>
                </w14:textFill>
              </w:rPr>
              <w:t>以下（1</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400" w:lineRule="exact"/>
              <w:jc w:val="center"/>
              <w:rPr>
                <w:rFonts w:ascii="Times New Roman" w:hAnsi="Times New Roman" w:cs="Times New Roman"/>
                <w:color w:val="FF0000"/>
                <w:szCs w:val="21"/>
              </w:rPr>
            </w:pPr>
            <w:r>
              <w:rPr>
                <w:rFonts w:hint="eastAsia" w:ascii="Times New Roman" w:hAnsi="Times New Roman" w:cs="Times New Roman"/>
                <w:color w:val="000000" w:themeColor="text1"/>
                <w:szCs w:val="21"/>
                <w14:textFill>
                  <w14:solidFill>
                    <w14:schemeClr w14:val="tx1"/>
                  </w14:solidFill>
                </w14:textFill>
              </w:rPr>
              <w:t>平时实验</w:t>
            </w:r>
          </w:p>
        </w:tc>
        <w:tc>
          <w:tcPr>
            <w:tcW w:w="1559" w:type="dxa"/>
          </w:tcPr>
          <w:p>
            <w:pPr>
              <w:spacing w:line="400" w:lineRule="exact"/>
              <w:rPr>
                <w:rFonts w:ascii="Times New Roman" w:hAnsi="Times New Roman" w:cs="Times New Roman"/>
                <w:color w:val="000000" w:themeColor="text1"/>
                <w:szCs w:val="21"/>
                <w14:textFill>
                  <w14:solidFill>
                    <w14:schemeClr w14:val="tx1"/>
                  </w14:solidFill>
                </w14:textFill>
              </w:rPr>
            </w:pPr>
            <w:r>
              <w:rPr>
                <w:rFonts w:hint="eastAsia" w:ascii="Times New Roman" w:cs="Times New Roman"/>
                <w:bCs/>
                <w:color w:val="000000" w:themeColor="text1"/>
                <w:szCs w:val="21"/>
                <w14:textFill>
                  <w14:solidFill>
                    <w14:schemeClr w14:val="tx1"/>
                  </w14:solidFill>
                </w14:textFill>
              </w:rPr>
              <w:t>（1）操作正确、规范，动作娴熟有美感，未损坏任何仪器（2</w:t>
            </w:r>
            <w:r>
              <w:rPr>
                <w:rFonts w:ascii="Times New Roman" w:cs="Times New Roman"/>
                <w:bCs/>
                <w:color w:val="000000" w:themeColor="text1"/>
                <w:szCs w:val="21"/>
                <w14:textFill>
                  <w14:solidFill>
                    <w14:schemeClr w14:val="tx1"/>
                  </w14:solidFill>
                </w14:textFill>
              </w:rPr>
              <w:t>5</w:t>
            </w:r>
            <w:r>
              <w:rPr>
                <w:rFonts w:hint="eastAsia" w:ascii="Times New Roman" w:cs="Times New Roman"/>
                <w:bCs/>
                <w:color w:val="000000" w:themeColor="text1"/>
                <w:szCs w:val="21"/>
                <w14:textFill>
                  <w14:solidFill>
                    <w14:schemeClr w14:val="tx1"/>
                  </w14:solidFill>
                </w14:textFill>
              </w:rPr>
              <w:t>%）。（2）数据、产品外观等记录正确、规范；产品纯度高，产量高，外观（晶形等）符合要求（2</w:t>
            </w:r>
            <w:r>
              <w:rPr>
                <w:rFonts w:ascii="Times New Roman" w:cs="Times New Roman"/>
                <w:bCs/>
                <w:color w:val="000000" w:themeColor="text1"/>
                <w:szCs w:val="21"/>
                <w14:textFill>
                  <w14:solidFill>
                    <w14:schemeClr w14:val="tx1"/>
                  </w14:solidFill>
                </w14:textFill>
              </w:rPr>
              <w:t>5</w:t>
            </w:r>
            <w:r>
              <w:rPr>
                <w:rFonts w:hint="eastAsia" w:ascii="Times New Roman" w:cs="Times New Roman"/>
                <w:bCs/>
                <w:color w:val="000000" w:themeColor="text1"/>
                <w:szCs w:val="21"/>
                <w14:textFill>
                  <w14:solidFill>
                    <w14:schemeClr w14:val="tx1"/>
                  </w14:solidFill>
                </w14:textFill>
              </w:rPr>
              <w:t>%）。（3）实验报告书写规范，内容全面；实验注意事项、成功关键总结全面、正确；实验装置画得规范；实验步骤、现象简明扼要；实验结果、数据处理正确，且结果分析深刻；提出创新性建议；习题正确率达</w:t>
            </w:r>
            <w:r>
              <w:rPr>
                <w:rFonts w:ascii="Times New Roman" w:cs="Times New Roman"/>
                <w:bCs/>
                <w:color w:val="000000" w:themeColor="text1"/>
                <w:szCs w:val="21"/>
                <w14:textFill>
                  <w14:solidFill>
                    <w14:schemeClr w14:val="tx1"/>
                  </w14:solidFill>
                </w14:textFill>
              </w:rPr>
              <w:t>90</w:t>
            </w:r>
            <w:r>
              <w:rPr>
                <w:rFonts w:hint="eastAsia" w:ascii="Times New Roman" w:cs="Times New Roman"/>
                <w:bCs/>
                <w:color w:val="000000" w:themeColor="text1"/>
                <w:szCs w:val="21"/>
                <w14:textFill>
                  <w14:solidFill>
                    <w14:schemeClr w14:val="tx1"/>
                  </w14:solidFill>
                </w14:textFill>
              </w:rPr>
              <w:t>%以上（5</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p>
        </w:tc>
        <w:tc>
          <w:tcPr>
            <w:tcW w:w="1559" w:type="dxa"/>
          </w:tcPr>
          <w:p>
            <w:pPr>
              <w:spacing w:line="400" w:lineRule="exact"/>
              <w:rPr>
                <w:rFonts w:ascii="Times New Roman" w:cs="Times New Roman"/>
                <w:bCs/>
                <w:color w:val="000000" w:themeColor="text1"/>
                <w:szCs w:val="21"/>
                <w14:textFill>
                  <w14:solidFill>
                    <w14:schemeClr w14:val="tx1"/>
                  </w14:solidFill>
                </w14:textFill>
              </w:rPr>
            </w:pPr>
            <w:r>
              <w:rPr>
                <w:rFonts w:hint="eastAsia" w:ascii="Times New Roman" w:cs="Times New Roman"/>
                <w:bCs/>
                <w:color w:val="000000" w:themeColor="text1"/>
                <w:szCs w:val="21"/>
                <w14:textFill>
                  <w14:solidFill>
                    <w14:schemeClr w14:val="tx1"/>
                  </w14:solidFill>
                </w14:textFill>
              </w:rPr>
              <w:t>（2）操作正确、规范，但动作不够娴熟，未损坏仪器（2</w:t>
            </w:r>
            <w:r>
              <w:rPr>
                <w:rFonts w:ascii="Times New Roman" w:cs="Times New Roman"/>
                <w:bCs/>
                <w:color w:val="000000" w:themeColor="text1"/>
                <w:szCs w:val="21"/>
                <w14:textFill>
                  <w14:solidFill>
                    <w14:schemeClr w14:val="tx1"/>
                  </w14:solidFill>
                </w14:textFill>
              </w:rPr>
              <w:t>5</w:t>
            </w:r>
            <w:r>
              <w:rPr>
                <w:rFonts w:hint="eastAsia" w:ascii="Times New Roman" w:cs="Times New Roman"/>
                <w:bCs/>
                <w:color w:val="000000" w:themeColor="text1"/>
                <w:szCs w:val="21"/>
                <w14:textFill>
                  <w14:solidFill>
                    <w14:schemeClr w14:val="tx1"/>
                  </w14:solidFill>
                </w14:textFill>
              </w:rPr>
              <w:t>%）。（2）数据、产品外观等记录基本正确、规范；产品纯度不够高，或产量不够高，或外观（晶形等）不符合要求（2</w:t>
            </w:r>
            <w:r>
              <w:rPr>
                <w:rFonts w:ascii="Times New Roman" w:cs="Times New Roman"/>
                <w:bCs/>
                <w:color w:val="000000" w:themeColor="text1"/>
                <w:szCs w:val="21"/>
                <w14:textFill>
                  <w14:solidFill>
                    <w14:schemeClr w14:val="tx1"/>
                  </w14:solidFill>
                </w14:textFill>
              </w:rPr>
              <w:t>5</w:t>
            </w:r>
            <w:r>
              <w:rPr>
                <w:rFonts w:hint="eastAsia" w:ascii="Times New Roman" w:cs="Times New Roman"/>
                <w:bCs/>
                <w:color w:val="000000" w:themeColor="text1"/>
                <w:szCs w:val="21"/>
                <w14:textFill>
                  <w14:solidFill>
                    <w14:schemeClr w14:val="tx1"/>
                  </w14:solidFill>
                </w14:textFill>
              </w:rPr>
              <w:t>%）。（3）实验报告书写规范，内容全面；但实验注意事项或成功关键总结不够全面、正确，缺少1-</w:t>
            </w:r>
            <w:r>
              <w:rPr>
                <w:rFonts w:ascii="Times New Roman" w:cs="Times New Roman"/>
                <w:bCs/>
                <w:color w:val="000000" w:themeColor="text1"/>
                <w:szCs w:val="21"/>
                <w14:textFill>
                  <w14:solidFill>
                    <w14:schemeClr w14:val="tx1"/>
                  </w14:solidFill>
                </w14:textFill>
              </w:rPr>
              <w:t>2</w:t>
            </w:r>
            <w:r>
              <w:rPr>
                <w:rFonts w:hint="eastAsia" w:ascii="Times New Roman" w:cs="Times New Roman"/>
                <w:bCs/>
                <w:color w:val="000000" w:themeColor="text1"/>
                <w:szCs w:val="21"/>
                <w14:textFill>
                  <w14:solidFill>
                    <w14:schemeClr w14:val="tx1"/>
                  </w14:solidFill>
                </w14:textFill>
              </w:rPr>
              <w:t>条；实验装置画得较规范；实验步骤、现象正确；实验结果、数据处理正确，但结果分析不够深刻；未提出创新性建议；习题正确率达8</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89</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50</w:t>
            </w:r>
            <w:r>
              <w:rPr>
                <w:rFonts w:hint="eastAsia" w:ascii="Times New Roman" w:cs="Times New Roman"/>
                <w:bCs/>
                <w:color w:val="000000" w:themeColor="text1"/>
                <w:szCs w:val="21"/>
                <w14:textFill>
                  <w14:solidFill>
                    <w14:schemeClr w14:val="tx1"/>
                  </w14:solidFill>
                </w14:textFill>
              </w:rPr>
              <w:t>%）。</w:t>
            </w:r>
          </w:p>
        </w:tc>
        <w:tc>
          <w:tcPr>
            <w:tcW w:w="1560" w:type="dxa"/>
          </w:tcPr>
          <w:p>
            <w:pPr>
              <w:spacing w:line="400" w:lineRule="exact"/>
              <w:rPr>
                <w:rFonts w:ascii="Times New Roman" w:cs="Times New Roman"/>
                <w:bCs/>
                <w:color w:val="000000" w:themeColor="text1"/>
                <w:szCs w:val="21"/>
                <w14:textFill>
                  <w14:solidFill>
                    <w14:schemeClr w14:val="tx1"/>
                  </w14:solidFill>
                </w14:textFill>
              </w:rPr>
            </w:pP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1</w:t>
            </w:r>
            <w:r>
              <w:rPr>
                <w:rFonts w:hint="eastAsia" w:ascii="Times New Roman" w:cs="Times New Roman"/>
                <w:bCs/>
                <w:color w:val="000000" w:themeColor="text1"/>
                <w:szCs w:val="21"/>
                <w14:textFill>
                  <w14:solidFill>
                    <w14:schemeClr w14:val="tx1"/>
                  </w14:solidFill>
                </w14:textFill>
              </w:rPr>
              <w:t>）操作不够正确、规范，未损坏任何仪器（2</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%）。（2）数据、产品外观等记录不够正确、规范；或产品纯度低，且产量低，外观（晶形等）不符合要求（2</w:t>
            </w:r>
            <w:r>
              <w:rPr>
                <w:rFonts w:ascii="Times New Roman" w:cs="Times New Roman"/>
                <w:bCs/>
                <w:color w:val="000000" w:themeColor="text1"/>
                <w:szCs w:val="21"/>
                <w14:textFill>
                  <w14:solidFill>
                    <w14:schemeClr w14:val="tx1"/>
                  </w14:solidFill>
                </w14:textFill>
              </w:rPr>
              <w:t>5</w:t>
            </w:r>
            <w:r>
              <w:rPr>
                <w:rFonts w:hint="eastAsia" w:ascii="Times New Roman" w:cs="Times New Roman"/>
                <w:bCs/>
                <w:color w:val="000000" w:themeColor="text1"/>
                <w:szCs w:val="21"/>
                <w14:textFill>
                  <w14:solidFill>
                    <w14:schemeClr w14:val="tx1"/>
                  </w14:solidFill>
                </w14:textFill>
              </w:rPr>
              <w:t>%）。（3）实验报告书写较规范，内容较全面；但实验注意事项或成功关键总结不够全面、正确，缺少</w:t>
            </w:r>
            <w:r>
              <w:rPr>
                <w:rFonts w:ascii="Times New Roman" w:cs="Times New Roman"/>
                <w:bCs/>
                <w:color w:val="000000" w:themeColor="text1"/>
                <w:szCs w:val="21"/>
                <w14:textFill>
                  <w14:solidFill>
                    <w14:schemeClr w14:val="tx1"/>
                  </w14:solidFill>
                </w14:textFill>
              </w:rPr>
              <w:t>3</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4</w:t>
            </w:r>
            <w:r>
              <w:rPr>
                <w:rFonts w:hint="eastAsia" w:ascii="Times New Roman" w:cs="Times New Roman"/>
                <w:bCs/>
                <w:color w:val="000000" w:themeColor="text1"/>
                <w:szCs w:val="21"/>
                <w14:textFill>
                  <w14:solidFill>
                    <w14:schemeClr w14:val="tx1"/>
                  </w14:solidFill>
                </w14:textFill>
              </w:rPr>
              <w:t>条；实验装置画得较规范；实验步骤、现象正确；实验结果、数据处理基本正确，但结果分析不够深刻；未提出创新性建议；习题正确率达7</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79</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50</w:t>
            </w:r>
            <w:r>
              <w:rPr>
                <w:rFonts w:hint="eastAsia" w:ascii="Times New Roman" w:cs="Times New Roman"/>
                <w:bCs/>
                <w:color w:val="000000" w:themeColor="text1"/>
                <w:szCs w:val="21"/>
                <w14:textFill>
                  <w14:solidFill>
                    <w14:schemeClr w14:val="tx1"/>
                  </w14:solidFill>
                </w14:textFill>
              </w:rPr>
              <w:t>%）。</w:t>
            </w:r>
          </w:p>
        </w:tc>
        <w:tc>
          <w:tcPr>
            <w:tcW w:w="1559" w:type="dxa"/>
          </w:tcPr>
          <w:p>
            <w:pPr>
              <w:spacing w:line="400" w:lineRule="exact"/>
              <w:rPr>
                <w:rFonts w:ascii="Times New Roman" w:cs="Times New Roman"/>
                <w:bCs/>
                <w:color w:val="000000" w:themeColor="text1"/>
                <w:szCs w:val="21"/>
                <w14:textFill>
                  <w14:solidFill>
                    <w14:schemeClr w14:val="tx1"/>
                  </w14:solidFill>
                </w14:textFill>
              </w:rPr>
            </w:pP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1</w:t>
            </w:r>
            <w:r>
              <w:rPr>
                <w:rFonts w:hint="eastAsia" w:ascii="Times New Roman" w:cs="Times New Roman"/>
                <w:bCs/>
                <w:color w:val="000000" w:themeColor="text1"/>
                <w:szCs w:val="21"/>
                <w14:textFill>
                  <w14:solidFill>
                    <w14:schemeClr w14:val="tx1"/>
                  </w14:solidFill>
                </w14:textFill>
              </w:rPr>
              <w:t>）操作不正确、规范，动作较生硬，未损坏任何仪器（2</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%）。（2）数据、产品外观等记录不正确、规范；产品纯度低，且产量低，外观（晶形等）不符合要求（2</w:t>
            </w:r>
            <w:r>
              <w:rPr>
                <w:rFonts w:ascii="Times New Roman" w:cs="Times New Roman"/>
                <w:bCs/>
                <w:color w:val="000000" w:themeColor="text1"/>
                <w:szCs w:val="21"/>
                <w14:textFill>
                  <w14:solidFill>
                    <w14:schemeClr w14:val="tx1"/>
                  </w14:solidFill>
                </w14:textFill>
              </w:rPr>
              <w:t>5</w:t>
            </w:r>
            <w:r>
              <w:rPr>
                <w:rFonts w:hint="eastAsia" w:ascii="Times New Roman" w:cs="Times New Roman"/>
                <w:bCs/>
                <w:color w:val="000000" w:themeColor="text1"/>
                <w:szCs w:val="21"/>
                <w14:textFill>
                  <w14:solidFill>
                    <w14:schemeClr w14:val="tx1"/>
                  </w14:solidFill>
                </w14:textFill>
              </w:rPr>
              <w:t>%）。（3）实验报告书写不够规范，内容不够全面；实验注意事项、成功关键总结不全面、正确，缺少</w:t>
            </w:r>
            <w:r>
              <w:rPr>
                <w:rFonts w:ascii="Times New Roman" w:cs="Times New Roman"/>
                <w:bCs/>
                <w:color w:val="000000" w:themeColor="text1"/>
                <w:szCs w:val="21"/>
                <w14:textFill>
                  <w14:solidFill>
                    <w14:schemeClr w14:val="tx1"/>
                  </w14:solidFill>
                </w14:textFill>
              </w:rPr>
              <w:t>5</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6</w:t>
            </w:r>
            <w:r>
              <w:rPr>
                <w:rFonts w:hint="eastAsia" w:ascii="Times New Roman" w:cs="Times New Roman"/>
                <w:bCs/>
                <w:color w:val="000000" w:themeColor="text1"/>
                <w:szCs w:val="21"/>
                <w14:textFill>
                  <w14:solidFill>
                    <w14:schemeClr w14:val="tx1"/>
                  </w14:solidFill>
                </w14:textFill>
              </w:rPr>
              <w:t>条；实验装置画得不够规范；实验步骤、现象基本正确；实验结果、数据处理不正确，且结果分析较马虎；未提出创新性建议；习题正确率达</w:t>
            </w:r>
            <w:r>
              <w:rPr>
                <w:rFonts w:ascii="Times New Roman" w:cs="Times New Roman"/>
                <w:bCs/>
                <w:color w:val="000000" w:themeColor="text1"/>
                <w:szCs w:val="21"/>
                <w14:textFill>
                  <w14:solidFill>
                    <w14:schemeClr w14:val="tx1"/>
                  </w14:solidFill>
                </w14:textFill>
              </w:rPr>
              <w:t>60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69</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50</w:t>
            </w:r>
            <w:r>
              <w:rPr>
                <w:rFonts w:hint="eastAsia" w:ascii="Times New Roman" w:cs="Times New Roman"/>
                <w:bCs/>
                <w:color w:val="000000" w:themeColor="text1"/>
                <w:szCs w:val="21"/>
                <w14:textFill>
                  <w14:solidFill>
                    <w14:schemeClr w14:val="tx1"/>
                  </w14:solidFill>
                </w14:textFill>
              </w:rPr>
              <w:t>%）。</w:t>
            </w:r>
          </w:p>
        </w:tc>
        <w:tc>
          <w:tcPr>
            <w:tcW w:w="1544" w:type="dxa"/>
          </w:tcPr>
          <w:p>
            <w:pPr>
              <w:spacing w:line="400" w:lineRule="exact"/>
              <w:rPr>
                <w:rFonts w:ascii="Times New Roman" w:cs="Times New Roman"/>
                <w:bCs/>
                <w:color w:val="000000" w:themeColor="text1"/>
                <w:szCs w:val="21"/>
                <w14:textFill>
                  <w14:solidFill>
                    <w14:schemeClr w14:val="tx1"/>
                  </w14:solidFill>
                </w14:textFill>
              </w:rPr>
            </w:pP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1</w:t>
            </w:r>
            <w:r>
              <w:rPr>
                <w:rFonts w:hint="eastAsia" w:ascii="Times New Roman" w:cs="Times New Roman"/>
                <w:bCs/>
                <w:color w:val="000000" w:themeColor="text1"/>
                <w:szCs w:val="21"/>
                <w14:textFill>
                  <w14:solidFill>
                    <w14:schemeClr w14:val="tx1"/>
                  </w14:solidFill>
                </w14:textFill>
              </w:rPr>
              <w:t>）操作不正确、规范，动作生硬，且损坏仪器（2</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%）。（2）数据、产品外观等记录不正确、规范；产品纯度低，且产量低，外观（晶形等）不符合要求或实验失败（2</w:t>
            </w:r>
            <w:r>
              <w:rPr>
                <w:rFonts w:ascii="Times New Roman" w:cs="Times New Roman"/>
                <w:bCs/>
                <w:color w:val="000000" w:themeColor="text1"/>
                <w:szCs w:val="21"/>
                <w14:textFill>
                  <w14:solidFill>
                    <w14:schemeClr w14:val="tx1"/>
                  </w14:solidFill>
                </w14:textFill>
              </w:rPr>
              <w:t>5</w:t>
            </w:r>
            <w:r>
              <w:rPr>
                <w:rFonts w:hint="eastAsia" w:ascii="Times New Roman" w:cs="Times New Roman"/>
                <w:bCs/>
                <w:color w:val="000000" w:themeColor="text1"/>
                <w:szCs w:val="21"/>
                <w14:textFill>
                  <w14:solidFill>
                    <w14:schemeClr w14:val="tx1"/>
                  </w14:solidFill>
                </w14:textFill>
              </w:rPr>
              <w:t>%）。（3）实验报告书写不规范，内容不全面；实验注意事项未写，或成功关键未写，或缺少</w:t>
            </w:r>
            <w:r>
              <w:rPr>
                <w:rFonts w:ascii="Times New Roman" w:cs="Times New Roman"/>
                <w:bCs/>
                <w:color w:val="000000" w:themeColor="text1"/>
                <w:szCs w:val="21"/>
                <w14:textFill>
                  <w14:solidFill>
                    <w14:schemeClr w14:val="tx1"/>
                  </w14:solidFill>
                </w14:textFill>
              </w:rPr>
              <w:t>7</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8</w:t>
            </w:r>
            <w:r>
              <w:rPr>
                <w:rFonts w:hint="eastAsia" w:ascii="Times New Roman" w:cs="Times New Roman"/>
                <w:bCs/>
                <w:color w:val="000000" w:themeColor="text1"/>
                <w:szCs w:val="21"/>
                <w14:textFill>
                  <w14:solidFill>
                    <w14:schemeClr w14:val="tx1"/>
                  </w14:solidFill>
                </w14:textFill>
              </w:rPr>
              <w:t>条；实验装置画得不规范；实验步骤、现象不正确；实验结果、数据处理不正确，且未分析结果；未提出创新性建议；习题正确率低于6</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50</w:t>
            </w:r>
            <w:r>
              <w:rPr>
                <w:rFonts w:hint="eastAsia" w:ascii="Times New Roman" w:cs="Times New Roman"/>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adjustRightInd w:val="0"/>
              <w:snapToGrid w:val="0"/>
              <w:spacing w:line="400" w:lineRule="exact"/>
              <w:jc w:val="center"/>
              <w:rPr>
                <w:rFonts w:ascii="Times New Roman" w:hAnsi="Times New Roman" w:cs="Times New Roman"/>
                <w:color w:val="FF0000"/>
                <w:szCs w:val="21"/>
              </w:rPr>
            </w:pPr>
            <w:r>
              <w:rPr>
                <w:rFonts w:hint="eastAsia" w:ascii="Times New Roman" w:hAnsi="Times New Roman" w:cs="Times New Roman"/>
                <w:color w:val="000000" w:themeColor="text1"/>
                <w:szCs w:val="21"/>
                <w14:textFill>
                  <w14:solidFill>
                    <w14:schemeClr w14:val="tx1"/>
                  </w14:solidFill>
                </w14:textFill>
              </w:rPr>
              <w:t>素质考核</w:t>
            </w:r>
          </w:p>
        </w:tc>
        <w:tc>
          <w:tcPr>
            <w:tcW w:w="1559" w:type="dxa"/>
          </w:tcPr>
          <w:p>
            <w:pPr>
              <w:spacing w:line="400" w:lineRule="exact"/>
              <w:rPr>
                <w:rFonts w:ascii="Times New Roman" w:cs="Times New Roman"/>
                <w:bCs/>
                <w:color w:val="000000" w:themeColor="text1"/>
                <w:szCs w:val="21"/>
                <w14:textFill>
                  <w14:solidFill>
                    <w14:schemeClr w14:val="tx1"/>
                  </w14:solidFill>
                </w14:textFill>
              </w:rPr>
            </w:pPr>
            <w:r>
              <w:rPr>
                <w:rFonts w:hint="eastAsia" w:ascii="Times New Roman" w:cs="Times New Roman"/>
                <w:bCs/>
                <w:color w:val="000000" w:themeColor="text1"/>
                <w:szCs w:val="21"/>
                <w14:textFill>
                  <w14:solidFill>
                    <w14:schemeClr w14:val="tx1"/>
                  </w14:solidFill>
                </w14:textFill>
              </w:rPr>
              <w:t>（1）实验态度端正，能按时完成课前预习任务的9</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100</w:t>
            </w:r>
            <w:r>
              <w:rPr>
                <w:rFonts w:hint="eastAsia" w:ascii="Times New Roman" w:cs="Times New Roman"/>
                <w:bCs/>
                <w:color w:val="000000" w:themeColor="text1"/>
                <w:szCs w:val="21"/>
                <w14:textFill>
                  <w14:solidFill>
                    <w14:schemeClr w14:val="tx1"/>
                  </w14:solidFill>
                </w14:textFill>
              </w:rPr>
              <w:t>%；遵守纪律，无迟到、早退、缺勤情况；实验兴趣浓厚，上课讨论发言积极；有严谨认真、事实求是、刻苦钻研的工作作风与科学精神（4</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%）。（2）勤于思考，经常问问题，上课积极回答问题，能反思、改进实验操作（3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%）。（3）珍惜仪器设备、厉行节约，有强烈的社会责任感；有良好的实验习惯，实验台面整洁，有强烈的环保和安全意识，从不乱倒乱扔（3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p>
        </w:tc>
        <w:tc>
          <w:tcPr>
            <w:tcW w:w="1559" w:type="dxa"/>
          </w:tcPr>
          <w:p>
            <w:pPr>
              <w:spacing w:line="400" w:lineRule="exact"/>
              <w:rPr>
                <w:rFonts w:ascii="Times New Roman" w:cs="Times New Roman"/>
                <w:bCs/>
                <w:color w:val="000000" w:themeColor="text1"/>
                <w:szCs w:val="21"/>
                <w14:textFill>
                  <w14:solidFill>
                    <w14:schemeClr w14:val="tx1"/>
                  </w14:solidFill>
                </w14:textFill>
              </w:rPr>
            </w:pPr>
            <w:r>
              <w:rPr>
                <w:rFonts w:hint="eastAsia" w:ascii="Times New Roman" w:cs="Times New Roman"/>
                <w:bCs/>
                <w:color w:val="000000" w:themeColor="text1"/>
                <w:szCs w:val="21"/>
                <w14:textFill>
                  <w14:solidFill>
                    <w14:schemeClr w14:val="tx1"/>
                  </w14:solidFill>
                </w14:textFill>
              </w:rPr>
              <w:t>（1）实验态度较端正，能完成课前预习任务的8</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89</w:t>
            </w:r>
            <w:r>
              <w:rPr>
                <w:rFonts w:hint="eastAsia" w:ascii="Times New Roman" w:cs="Times New Roman"/>
                <w:bCs/>
                <w:color w:val="000000" w:themeColor="text1"/>
                <w:szCs w:val="21"/>
                <w14:textFill>
                  <w14:solidFill>
                    <w14:schemeClr w14:val="tx1"/>
                  </w14:solidFill>
                </w14:textFill>
              </w:rPr>
              <w:t>%；遵守纪律，无迟到、早退、缺勤情况；实验兴趣较浓厚，上课讨论有发言；实验较认真，有事实求是的工作作风，但尚缺少刻苦钻研的科学精神（4</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%）。（2）勤于思考，经常问问题，上课有回答问题，能反思、改进实验操作（3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%）。（3）珍惜仪器设备、能节约，有一定的社会责任感；有良好的实验习惯，实验台面较整洁，有环保和安全意识，基本不乱倒乱扔（3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p>
        </w:tc>
        <w:tc>
          <w:tcPr>
            <w:tcW w:w="1560" w:type="dxa"/>
          </w:tcPr>
          <w:p>
            <w:pPr>
              <w:spacing w:line="400" w:lineRule="exact"/>
              <w:rPr>
                <w:rFonts w:ascii="Times New Roman" w:cs="Times New Roman"/>
                <w:bCs/>
                <w:color w:val="000000" w:themeColor="text1"/>
                <w:szCs w:val="21"/>
                <w14:textFill>
                  <w14:solidFill>
                    <w14:schemeClr w14:val="tx1"/>
                  </w14:solidFill>
                </w14:textFill>
              </w:rPr>
            </w:pPr>
            <w:r>
              <w:rPr>
                <w:rFonts w:hint="eastAsia" w:ascii="Times New Roman" w:cs="Times New Roman"/>
                <w:bCs/>
                <w:color w:val="000000" w:themeColor="text1"/>
                <w:szCs w:val="21"/>
                <w14:textFill>
                  <w14:solidFill>
                    <w14:schemeClr w14:val="tx1"/>
                  </w14:solidFill>
                </w14:textFill>
              </w:rPr>
              <w:t>（1）实验态度基本端正，能完成课前预习任务的7</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79</w:t>
            </w:r>
            <w:r>
              <w:rPr>
                <w:rFonts w:hint="eastAsia" w:ascii="Times New Roman" w:cs="Times New Roman"/>
                <w:bCs/>
                <w:color w:val="000000" w:themeColor="text1"/>
                <w:szCs w:val="21"/>
                <w14:textFill>
                  <w14:solidFill>
                    <w14:schemeClr w14:val="tx1"/>
                  </w14:solidFill>
                </w14:textFill>
              </w:rPr>
              <w:t>%；遵守纪律，无迟到、早退、缺勤情况；实验兴趣较浓厚，上课讨论无发言；实验较认真，有事实求是的工作作风，但尚缺少刻苦钻研的科学精神（4</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%）。（2）很少问问题，上课很少回答问题，能反思、改进实验操作，但反思不够深刻（3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%）。（3）较爱惜仪器设备、基本能节约，有一定的社会责任感；但实验习惯不够好，实验台面不够整洁，有环保和安全意识，基本不乱倒乱扔（3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p>
        </w:tc>
        <w:tc>
          <w:tcPr>
            <w:tcW w:w="1559" w:type="dxa"/>
          </w:tcPr>
          <w:p>
            <w:pPr>
              <w:spacing w:line="400" w:lineRule="exact"/>
              <w:rPr>
                <w:rFonts w:ascii="Times New Roman" w:cs="Times New Roman"/>
                <w:bCs/>
                <w:color w:val="000000" w:themeColor="text1"/>
                <w:szCs w:val="21"/>
                <w14:textFill>
                  <w14:solidFill>
                    <w14:schemeClr w14:val="tx1"/>
                  </w14:solidFill>
                </w14:textFill>
              </w:rPr>
            </w:pPr>
            <w:r>
              <w:rPr>
                <w:rFonts w:hint="eastAsia" w:ascii="Times New Roman" w:cs="Times New Roman"/>
                <w:bCs/>
                <w:color w:val="000000" w:themeColor="text1"/>
                <w:szCs w:val="21"/>
                <w14:textFill>
                  <w14:solidFill>
                    <w14:schemeClr w14:val="tx1"/>
                  </w14:solidFill>
                </w14:textFill>
              </w:rPr>
              <w:t>（1）实验态度不够端正，能完成课前预习任务的</w:t>
            </w:r>
            <w:r>
              <w:rPr>
                <w:rFonts w:ascii="Times New Roman" w:cs="Times New Roman"/>
                <w:bCs/>
                <w:color w:val="000000" w:themeColor="text1"/>
                <w:szCs w:val="21"/>
                <w14:textFill>
                  <w14:solidFill>
                    <w14:schemeClr w14:val="tx1"/>
                  </w14:solidFill>
                </w14:textFill>
              </w:rPr>
              <w:t>60</w:t>
            </w:r>
            <w:r>
              <w:rPr>
                <w:rFonts w:hint="eastAsia" w:ascii="Times New Roman" w:cs="Times New Roman"/>
                <w:bCs/>
                <w:color w:val="000000" w:themeColor="text1"/>
                <w:szCs w:val="21"/>
                <w14:textFill>
                  <w14:solidFill>
                    <w14:schemeClr w14:val="tx1"/>
                  </w14:solidFill>
                </w14:textFill>
              </w:rPr>
              <w:t>-</w:t>
            </w:r>
            <w:r>
              <w:rPr>
                <w:rFonts w:ascii="Times New Roman" w:cs="Times New Roman"/>
                <w:bCs/>
                <w:color w:val="000000" w:themeColor="text1"/>
                <w:szCs w:val="21"/>
                <w14:textFill>
                  <w14:solidFill>
                    <w14:schemeClr w14:val="tx1"/>
                  </w14:solidFill>
                </w14:textFill>
              </w:rPr>
              <w:t>69</w:t>
            </w:r>
            <w:r>
              <w:rPr>
                <w:rFonts w:hint="eastAsia" w:ascii="Times New Roman" w:cs="Times New Roman"/>
                <w:bCs/>
                <w:color w:val="000000" w:themeColor="text1"/>
                <w:szCs w:val="21"/>
                <w14:textFill>
                  <w14:solidFill>
                    <w14:schemeClr w14:val="tx1"/>
                  </w14:solidFill>
                </w14:textFill>
              </w:rPr>
              <w:t>%；不遵守纪律，有迟到、早退，无缺勤情况；实验兴趣不够浓厚，上课讨论无发言；实验不够认真，无事实求是、刻苦钻研的科学精神（4</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%）。（2）从未问问题，上课很少回答问题，基本不能反思、改进实验操作（3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%）。（3）不够爱惜仪器设备，或不节约药品，社会责任感不强；实验习惯不好，实验台面零乱，环保和安全意识较薄弱，有乱倒乱扔现象（3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p>
        </w:tc>
        <w:tc>
          <w:tcPr>
            <w:tcW w:w="1544" w:type="dxa"/>
          </w:tcPr>
          <w:p>
            <w:pPr>
              <w:spacing w:line="400" w:lineRule="exact"/>
              <w:rPr>
                <w:rFonts w:ascii="Times New Roman" w:cs="Times New Roman"/>
                <w:bCs/>
                <w:color w:val="000000" w:themeColor="text1"/>
                <w:szCs w:val="21"/>
                <w14:textFill>
                  <w14:solidFill>
                    <w14:schemeClr w14:val="tx1"/>
                  </w14:solidFill>
                </w14:textFill>
              </w:rPr>
            </w:pPr>
            <w:r>
              <w:rPr>
                <w:rFonts w:hint="eastAsia" w:ascii="Times New Roman" w:cs="Times New Roman"/>
                <w:bCs/>
                <w:color w:val="000000" w:themeColor="text1"/>
                <w:szCs w:val="21"/>
                <w14:textFill>
                  <w14:solidFill>
                    <w14:schemeClr w14:val="tx1"/>
                  </w14:solidFill>
                </w14:textFill>
              </w:rPr>
              <w:t>（1）实验态度不端正，完成课前预习任务不足</w:t>
            </w:r>
            <w:r>
              <w:rPr>
                <w:rFonts w:ascii="Times New Roman" w:cs="Times New Roman"/>
                <w:bCs/>
                <w:color w:val="000000" w:themeColor="text1"/>
                <w:szCs w:val="21"/>
                <w14:textFill>
                  <w14:solidFill>
                    <w14:schemeClr w14:val="tx1"/>
                  </w14:solidFill>
                </w14:textFill>
              </w:rPr>
              <w:t>60</w:t>
            </w:r>
            <w:r>
              <w:rPr>
                <w:rFonts w:hint="eastAsia" w:ascii="Times New Roman" w:cs="Times New Roman"/>
                <w:bCs/>
                <w:color w:val="000000" w:themeColor="text1"/>
                <w:szCs w:val="21"/>
                <w14:textFill>
                  <w14:solidFill>
                    <w14:schemeClr w14:val="tx1"/>
                  </w14:solidFill>
                </w14:textFill>
              </w:rPr>
              <w:t>%；不遵守纪律，有迟到、早退和缺勤情况；实验兴趣不浓厚，上课讨论无发言；实验不认真，无事实求是、刻苦钻研的科学精神（4</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%）。（2）从未问问题，从未回答问题，不能反思、改进实验操作（3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%）。（3）不爱惜仪器设备，不节约药品，没有社会责任感；实验习惯不好，实验台面零乱，环保和安全意识较薄弱，总是乱倒乱扔（3</w:t>
            </w:r>
            <w:r>
              <w:rPr>
                <w:rFonts w:ascii="Times New Roman" w:cs="Times New Roman"/>
                <w:bCs/>
                <w:color w:val="000000" w:themeColor="text1"/>
                <w:szCs w:val="21"/>
                <w14:textFill>
                  <w14:solidFill>
                    <w14:schemeClr w14:val="tx1"/>
                  </w14:solidFill>
                </w14:textFill>
              </w:rPr>
              <w:t>0</w:t>
            </w:r>
            <w:r>
              <w:rPr>
                <w:rFonts w:hint="eastAsia" w:ascii="Times New Roman" w:cs="Times New Roman"/>
                <w:bCs/>
                <w:color w:val="000000" w:themeColor="text1"/>
                <w:szCs w:val="21"/>
                <w14:textFill>
                  <w14:solidFill>
                    <w14:schemeClr w14:val="tx1"/>
                  </w14:solidFill>
                </w14:textFill>
              </w:rPr>
              <w:t>%）。</w:t>
            </w:r>
          </w:p>
        </w:tc>
      </w:tr>
    </w:tbl>
    <w:p>
      <w:pPr>
        <w:spacing w:line="360" w:lineRule="auto"/>
        <w:ind w:firstLine="482" w:firstLineChars="200"/>
        <w:rPr>
          <w:rFonts w:ascii="Times New Roman" w:hAnsi="Times New Roman" w:eastAsia="宋体" w:cs="Times New Roman"/>
          <w:b/>
          <w:bCs/>
          <w:sz w:val="24"/>
          <w:szCs w:val="24"/>
        </w:rPr>
      </w:pPr>
    </w:p>
    <w:p>
      <w:pPr>
        <w:pStyle w:val="2"/>
        <w:kinsoku w:val="0"/>
        <w:overflowPunct w:val="0"/>
        <w:autoSpaceDE w:val="0"/>
        <w:autoSpaceDN w:val="0"/>
        <w:adjustRightInd w:val="0"/>
        <w:snapToGrid w:val="0"/>
        <w:spacing w:before="0" w:after="120" w:afterLines="50"/>
        <w:ind w:left="0" w:firstLine="562" w:firstLineChars="200"/>
        <w:jc w:val="left"/>
        <w:rPr>
          <w:rFonts w:hint="default" w:ascii="Times New Roman" w:hAnsi="Times New Roman" w:eastAsia="黑体" w:cs="Times New Roman"/>
          <w:kern w:val="0"/>
        </w:rPr>
      </w:pPr>
      <w:r>
        <w:rPr>
          <w:rFonts w:hint="default" w:ascii="Times New Roman" w:hAnsi="Times New Roman" w:eastAsia="黑体" w:cs="Times New Roman"/>
          <w:kern w:val="0"/>
        </w:rPr>
        <w:t>五、其他说明</w:t>
      </w:r>
    </w:p>
    <w:p>
      <w:pPr>
        <w:snapToGrid w:val="0"/>
        <w:spacing w:line="400" w:lineRule="exact"/>
        <w:ind w:firstLine="480" w:firstLineChars="200"/>
        <w:rPr>
          <w:rFonts w:ascii="Times New Roman" w:cs="Times New Roman"/>
          <w:color w:val="000000"/>
          <w:sz w:val="24"/>
          <w:szCs w:val="24"/>
        </w:rPr>
      </w:pPr>
      <w:r>
        <w:rPr>
          <w:rFonts w:ascii="Times New Roman" w:cs="Times New Roman"/>
          <w:color w:val="000000"/>
          <w:sz w:val="24"/>
          <w:szCs w:val="24"/>
        </w:rPr>
        <w:t>本课程大纲依据2023版化学专业人才培养方案，由化学化工学院</w:t>
      </w:r>
      <w:r>
        <w:rPr>
          <w:rFonts w:hint="eastAsia" w:ascii="Times New Roman" w:cs="Times New Roman"/>
          <w:color w:val="000000"/>
          <w:sz w:val="24"/>
          <w:szCs w:val="24"/>
        </w:rPr>
        <w:t>基础</w:t>
      </w:r>
      <w:r>
        <w:rPr>
          <w:rFonts w:hint="eastAsia" w:ascii="Times New Roman" w:cs="Times New Roman"/>
          <w:color w:val="000000"/>
          <w:sz w:val="24"/>
          <w:szCs w:val="24"/>
          <w:lang w:val="en-US" w:eastAsia="zh-CN"/>
        </w:rPr>
        <w:t>化学</w:t>
      </w:r>
      <w:r>
        <w:rPr>
          <w:rFonts w:hint="eastAsia" w:ascii="Times New Roman" w:cs="Times New Roman"/>
          <w:color w:val="000000"/>
          <w:sz w:val="24"/>
          <w:szCs w:val="24"/>
        </w:rPr>
        <w:t>教学部</w:t>
      </w:r>
      <w:r>
        <w:rPr>
          <w:rFonts w:ascii="Times New Roman" w:cs="Times New Roman"/>
          <w:color w:val="000000"/>
          <w:sz w:val="24"/>
          <w:szCs w:val="24"/>
        </w:rPr>
        <w:t>有机化学教研室讨论制定，化学化工学院教学工作委员会审定，教务处审核批准，自2023级开始执行。</w:t>
      </w:r>
    </w:p>
    <w:p>
      <w:pPr>
        <w:autoSpaceDE w:val="0"/>
        <w:autoSpaceDN w:val="0"/>
        <w:adjustRightInd w:val="0"/>
        <w:snapToGrid w:val="0"/>
        <w:spacing w:line="400" w:lineRule="exact"/>
        <w:ind w:firstLine="420" w:firstLineChars="200"/>
        <w:jc w:val="left"/>
        <w:rPr>
          <w:rFonts w:ascii="Times New Roman" w:hAnsi="Times New Roman" w:cs="Times New Roman"/>
        </w:rPr>
      </w:pPr>
    </w:p>
    <w:sectPr>
      <w:pgSz w:w="11906" w:h="16838"/>
      <w:pgMar w:top="1417" w:right="1417" w:bottom="1417" w:left="141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DE0DC4-7A44-40DE-A623-BE3508BF0C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7870F48-A130-4148-BB85-FDFD8546965C}"/>
  </w:font>
  <w:font w:name="明黑等宽">
    <w:altName w:val="黑体"/>
    <w:panose1 w:val="00000000000000000000"/>
    <w:charset w:val="86"/>
    <w:family w:val="modern"/>
    <w:pitch w:val="default"/>
    <w:sig w:usb0="00000000" w:usb1="00000000" w:usb2="00000010" w:usb3="00000000" w:csb0="00040000" w:csb1="00000000"/>
    <w:embedRegular r:id="rId3" w:fontKey="{7E4023DD-788D-4499-8B62-A35B73D33739}"/>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4" w:fontKey="{7B560AF9-A790-42C7-BE6E-F127839FD21C}"/>
  </w:font>
  <w:font w:name="Times">
    <w:altName w:val="Times New Roman"/>
    <w:panose1 w:val="02020603050405020304"/>
    <w:charset w:val="00"/>
    <w:family w:val="roman"/>
    <w:pitch w:val="default"/>
    <w:sig w:usb0="00000000" w:usb1="00000000" w:usb2="00000009" w:usb3="00000000" w:csb0="000001FF" w:csb1="00000000"/>
    <w:embedRegular r:id="rId5" w:fontKey="{5FADCB9C-9071-480E-BC66-D745738D4C77}"/>
  </w:font>
  <w:font w:name="方正小标宋_GBK">
    <w:panose1 w:val="03000509000000000000"/>
    <w:charset w:val="86"/>
    <w:family w:val="script"/>
    <w:pitch w:val="default"/>
    <w:sig w:usb0="00000001" w:usb1="080E0000" w:usb2="00000000" w:usb3="00000000" w:csb0="00040000" w:csb1="00000000"/>
    <w:embedRegular r:id="rId6" w:fontKey="{94C2AC1B-20CE-45BC-96BF-2A84944766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4</w:t>
                    </w:r>
                    <w:r>
                      <w:rPr>
                        <w:rFonts w:hint="eastAsia" w:ascii="宋体" w:hAnsi="宋体" w:eastAsia="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BD70A"/>
    <w:multiLevelType w:val="singleLevel"/>
    <w:tmpl w:val="12CBD7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ODJjOWY1YTEwMGQxNmI5NzcwMjA2MjVlYWI1MzcifQ=="/>
  </w:docVars>
  <w:rsids>
    <w:rsidRoot w:val="008F4441"/>
    <w:rsid w:val="00001AA7"/>
    <w:rsid w:val="00016A3E"/>
    <w:rsid w:val="00017DBD"/>
    <w:rsid w:val="000725D8"/>
    <w:rsid w:val="00076256"/>
    <w:rsid w:val="00084F71"/>
    <w:rsid w:val="00085F49"/>
    <w:rsid w:val="000B5F5D"/>
    <w:rsid w:val="000C5191"/>
    <w:rsid w:val="000C6C3F"/>
    <w:rsid w:val="000C7C53"/>
    <w:rsid w:val="000D6B29"/>
    <w:rsid w:val="000F4B7D"/>
    <w:rsid w:val="00107A9A"/>
    <w:rsid w:val="00121D87"/>
    <w:rsid w:val="00142E8A"/>
    <w:rsid w:val="001431A5"/>
    <w:rsid w:val="001718F0"/>
    <w:rsid w:val="00190B48"/>
    <w:rsid w:val="001919DC"/>
    <w:rsid w:val="001B37B9"/>
    <w:rsid w:val="001C72BE"/>
    <w:rsid w:val="001D02A4"/>
    <w:rsid w:val="001D24B0"/>
    <w:rsid w:val="001E6C80"/>
    <w:rsid w:val="001F0978"/>
    <w:rsid w:val="00205878"/>
    <w:rsid w:val="0020677C"/>
    <w:rsid w:val="00232261"/>
    <w:rsid w:val="00241260"/>
    <w:rsid w:val="002459BD"/>
    <w:rsid w:val="002543E9"/>
    <w:rsid w:val="0026732D"/>
    <w:rsid w:val="00294D64"/>
    <w:rsid w:val="002A3DA2"/>
    <w:rsid w:val="002B0EDE"/>
    <w:rsid w:val="002B11B4"/>
    <w:rsid w:val="002B571C"/>
    <w:rsid w:val="002D45DB"/>
    <w:rsid w:val="00300172"/>
    <w:rsid w:val="0030496D"/>
    <w:rsid w:val="0031776B"/>
    <w:rsid w:val="00317DE6"/>
    <w:rsid w:val="003708BC"/>
    <w:rsid w:val="0037106F"/>
    <w:rsid w:val="00373641"/>
    <w:rsid w:val="003A1436"/>
    <w:rsid w:val="003C51E5"/>
    <w:rsid w:val="00400041"/>
    <w:rsid w:val="00415500"/>
    <w:rsid w:val="00425F36"/>
    <w:rsid w:val="004271A6"/>
    <w:rsid w:val="004423EB"/>
    <w:rsid w:val="00455B0A"/>
    <w:rsid w:val="00457A42"/>
    <w:rsid w:val="00457E8A"/>
    <w:rsid w:val="004770EC"/>
    <w:rsid w:val="00482884"/>
    <w:rsid w:val="00497974"/>
    <w:rsid w:val="004A5CA9"/>
    <w:rsid w:val="004A7025"/>
    <w:rsid w:val="004B68D5"/>
    <w:rsid w:val="004C2654"/>
    <w:rsid w:val="004C400D"/>
    <w:rsid w:val="004E3381"/>
    <w:rsid w:val="004F64DB"/>
    <w:rsid w:val="004F7E8E"/>
    <w:rsid w:val="005044A7"/>
    <w:rsid w:val="00530E74"/>
    <w:rsid w:val="00542479"/>
    <w:rsid w:val="005424AA"/>
    <w:rsid w:val="00544EAA"/>
    <w:rsid w:val="005538AE"/>
    <w:rsid w:val="005539B5"/>
    <w:rsid w:val="0055553E"/>
    <w:rsid w:val="00557A0E"/>
    <w:rsid w:val="005823D8"/>
    <w:rsid w:val="0058357F"/>
    <w:rsid w:val="00590259"/>
    <w:rsid w:val="00597605"/>
    <w:rsid w:val="005A2003"/>
    <w:rsid w:val="005B437A"/>
    <w:rsid w:val="005C7507"/>
    <w:rsid w:val="006035BD"/>
    <w:rsid w:val="006055B5"/>
    <w:rsid w:val="006210FF"/>
    <w:rsid w:val="006370E7"/>
    <w:rsid w:val="006402E4"/>
    <w:rsid w:val="006460AF"/>
    <w:rsid w:val="006461B4"/>
    <w:rsid w:val="00655A5F"/>
    <w:rsid w:val="006610F7"/>
    <w:rsid w:val="006A5555"/>
    <w:rsid w:val="006B0907"/>
    <w:rsid w:val="006C3C78"/>
    <w:rsid w:val="006E01A9"/>
    <w:rsid w:val="006E712E"/>
    <w:rsid w:val="0073132C"/>
    <w:rsid w:val="00736A33"/>
    <w:rsid w:val="00755E85"/>
    <w:rsid w:val="00760809"/>
    <w:rsid w:val="007954C3"/>
    <w:rsid w:val="007A2E5A"/>
    <w:rsid w:val="007D5259"/>
    <w:rsid w:val="007F3E0E"/>
    <w:rsid w:val="007F7D36"/>
    <w:rsid w:val="0080153D"/>
    <w:rsid w:val="00812EEB"/>
    <w:rsid w:val="00832327"/>
    <w:rsid w:val="0083456F"/>
    <w:rsid w:val="0083547F"/>
    <w:rsid w:val="00844816"/>
    <w:rsid w:val="00852CC2"/>
    <w:rsid w:val="008573DA"/>
    <w:rsid w:val="00864379"/>
    <w:rsid w:val="00866AEA"/>
    <w:rsid w:val="00875628"/>
    <w:rsid w:val="008A1B7E"/>
    <w:rsid w:val="008D36B1"/>
    <w:rsid w:val="008D7BDB"/>
    <w:rsid w:val="008F2C57"/>
    <w:rsid w:val="008F4441"/>
    <w:rsid w:val="00903BA2"/>
    <w:rsid w:val="00906442"/>
    <w:rsid w:val="00906786"/>
    <w:rsid w:val="00947D5D"/>
    <w:rsid w:val="00953BC1"/>
    <w:rsid w:val="00963296"/>
    <w:rsid w:val="00963FA4"/>
    <w:rsid w:val="009B0C97"/>
    <w:rsid w:val="009B7FBD"/>
    <w:rsid w:val="009D7922"/>
    <w:rsid w:val="009E3CD4"/>
    <w:rsid w:val="009E6344"/>
    <w:rsid w:val="009F09C7"/>
    <w:rsid w:val="009F47BF"/>
    <w:rsid w:val="00A02E2B"/>
    <w:rsid w:val="00A13203"/>
    <w:rsid w:val="00A16206"/>
    <w:rsid w:val="00A17432"/>
    <w:rsid w:val="00A23A71"/>
    <w:rsid w:val="00A309F6"/>
    <w:rsid w:val="00A41BF4"/>
    <w:rsid w:val="00A753F3"/>
    <w:rsid w:val="00A90958"/>
    <w:rsid w:val="00A94F94"/>
    <w:rsid w:val="00A95C3A"/>
    <w:rsid w:val="00A971D5"/>
    <w:rsid w:val="00AB3E8B"/>
    <w:rsid w:val="00AD3E5A"/>
    <w:rsid w:val="00AD5FBC"/>
    <w:rsid w:val="00AE06A1"/>
    <w:rsid w:val="00AE2BD9"/>
    <w:rsid w:val="00B114AD"/>
    <w:rsid w:val="00B27D26"/>
    <w:rsid w:val="00B50657"/>
    <w:rsid w:val="00B5300D"/>
    <w:rsid w:val="00B540DB"/>
    <w:rsid w:val="00B61E35"/>
    <w:rsid w:val="00B77566"/>
    <w:rsid w:val="00B839EA"/>
    <w:rsid w:val="00B86028"/>
    <w:rsid w:val="00BD0C40"/>
    <w:rsid w:val="00C1083B"/>
    <w:rsid w:val="00C16E5E"/>
    <w:rsid w:val="00C2471D"/>
    <w:rsid w:val="00C26C6E"/>
    <w:rsid w:val="00C431A3"/>
    <w:rsid w:val="00C500E0"/>
    <w:rsid w:val="00C67328"/>
    <w:rsid w:val="00C85A45"/>
    <w:rsid w:val="00C86E68"/>
    <w:rsid w:val="00CA5FB4"/>
    <w:rsid w:val="00CB2873"/>
    <w:rsid w:val="00CD35CC"/>
    <w:rsid w:val="00CE18CA"/>
    <w:rsid w:val="00CE7EED"/>
    <w:rsid w:val="00CF04E2"/>
    <w:rsid w:val="00D150FB"/>
    <w:rsid w:val="00D30B38"/>
    <w:rsid w:val="00D37B15"/>
    <w:rsid w:val="00D44B54"/>
    <w:rsid w:val="00D4672E"/>
    <w:rsid w:val="00D54636"/>
    <w:rsid w:val="00D81DE1"/>
    <w:rsid w:val="00DA4E41"/>
    <w:rsid w:val="00DB08D6"/>
    <w:rsid w:val="00DB1CBC"/>
    <w:rsid w:val="00DC01E7"/>
    <w:rsid w:val="00DD1579"/>
    <w:rsid w:val="00DE0DE6"/>
    <w:rsid w:val="00DE4924"/>
    <w:rsid w:val="00DF5071"/>
    <w:rsid w:val="00DF7A04"/>
    <w:rsid w:val="00E0128D"/>
    <w:rsid w:val="00E2068B"/>
    <w:rsid w:val="00E250C1"/>
    <w:rsid w:val="00E3625B"/>
    <w:rsid w:val="00E41299"/>
    <w:rsid w:val="00E41EC1"/>
    <w:rsid w:val="00E539E3"/>
    <w:rsid w:val="00E60E2C"/>
    <w:rsid w:val="00E90422"/>
    <w:rsid w:val="00E95988"/>
    <w:rsid w:val="00E97E7C"/>
    <w:rsid w:val="00EA21AD"/>
    <w:rsid w:val="00EB122D"/>
    <w:rsid w:val="00EB33B8"/>
    <w:rsid w:val="00EC4EB7"/>
    <w:rsid w:val="00ED57A9"/>
    <w:rsid w:val="00ED5A20"/>
    <w:rsid w:val="00EF5529"/>
    <w:rsid w:val="00EF62DE"/>
    <w:rsid w:val="00EF70C4"/>
    <w:rsid w:val="00F03B7C"/>
    <w:rsid w:val="00F259D2"/>
    <w:rsid w:val="00F322DD"/>
    <w:rsid w:val="00F47977"/>
    <w:rsid w:val="00F77CB6"/>
    <w:rsid w:val="00F856C2"/>
    <w:rsid w:val="00F865D9"/>
    <w:rsid w:val="00F93584"/>
    <w:rsid w:val="00FB1211"/>
    <w:rsid w:val="00FC554A"/>
    <w:rsid w:val="00FE1C84"/>
    <w:rsid w:val="00FE54CE"/>
    <w:rsid w:val="00FF64D3"/>
    <w:rsid w:val="0136557F"/>
    <w:rsid w:val="01C53654"/>
    <w:rsid w:val="03E017D2"/>
    <w:rsid w:val="03E42333"/>
    <w:rsid w:val="07E51AAD"/>
    <w:rsid w:val="098F1CD1"/>
    <w:rsid w:val="09E04A7A"/>
    <w:rsid w:val="0A694E8C"/>
    <w:rsid w:val="0B116715"/>
    <w:rsid w:val="0CA77331"/>
    <w:rsid w:val="0DC91529"/>
    <w:rsid w:val="0FD06B9F"/>
    <w:rsid w:val="10771710"/>
    <w:rsid w:val="117B2B3A"/>
    <w:rsid w:val="12570766"/>
    <w:rsid w:val="127952CC"/>
    <w:rsid w:val="13082AF4"/>
    <w:rsid w:val="13BB7B66"/>
    <w:rsid w:val="141B23B3"/>
    <w:rsid w:val="14847F58"/>
    <w:rsid w:val="16201F02"/>
    <w:rsid w:val="18041ADC"/>
    <w:rsid w:val="18CB084B"/>
    <w:rsid w:val="19BE21E6"/>
    <w:rsid w:val="1B1D4C62"/>
    <w:rsid w:val="1CBA6C0D"/>
    <w:rsid w:val="1F66526C"/>
    <w:rsid w:val="21874A34"/>
    <w:rsid w:val="21EE1107"/>
    <w:rsid w:val="233B65CE"/>
    <w:rsid w:val="235B6396"/>
    <w:rsid w:val="2415665F"/>
    <w:rsid w:val="24B44889"/>
    <w:rsid w:val="24EA6147"/>
    <w:rsid w:val="25ED50B4"/>
    <w:rsid w:val="2674607E"/>
    <w:rsid w:val="27EB4340"/>
    <w:rsid w:val="28243AD4"/>
    <w:rsid w:val="2A6D6A8C"/>
    <w:rsid w:val="2C5D5807"/>
    <w:rsid w:val="2C6646BB"/>
    <w:rsid w:val="2CA13D59"/>
    <w:rsid w:val="2ED31DB0"/>
    <w:rsid w:val="2F76515D"/>
    <w:rsid w:val="2F9432ED"/>
    <w:rsid w:val="2FE42670"/>
    <w:rsid w:val="308E41E1"/>
    <w:rsid w:val="31496359"/>
    <w:rsid w:val="31F938DC"/>
    <w:rsid w:val="34963664"/>
    <w:rsid w:val="35B467CF"/>
    <w:rsid w:val="365C5588"/>
    <w:rsid w:val="376D439E"/>
    <w:rsid w:val="3834566E"/>
    <w:rsid w:val="38A127D5"/>
    <w:rsid w:val="396446BF"/>
    <w:rsid w:val="39DD3FBF"/>
    <w:rsid w:val="3A541FF7"/>
    <w:rsid w:val="3AA765CB"/>
    <w:rsid w:val="3B567FF1"/>
    <w:rsid w:val="3BBA0580"/>
    <w:rsid w:val="3DD27E02"/>
    <w:rsid w:val="3EE31B9B"/>
    <w:rsid w:val="418D3B89"/>
    <w:rsid w:val="421B33FA"/>
    <w:rsid w:val="43985B28"/>
    <w:rsid w:val="459E681C"/>
    <w:rsid w:val="45E36925"/>
    <w:rsid w:val="464B19A0"/>
    <w:rsid w:val="465272DE"/>
    <w:rsid w:val="47BB0D03"/>
    <w:rsid w:val="48075EF5"/>
    <w:rsid w:val="48B620CF"/>
    <w:rsid w:val="493723E6"/>
    <w:rsid w:val="494E6C1D"/>
    <w:rsid w:val="4AD60806"/>
    <w:rsid w:val="4B0F469C"/>
    <w:rsid w:val="4B135DF2"/>
    <w:rsid w:val="4B2C0426"/>
    <w:rsid w:val="4C993E74"/>
    <w:rsid w:val="4D0A29E9"/>
    <w:rsid w:val="4F5F7983"/>
    <w:rsid w:val="50AE4F53"/>
    <w:rsid w:val="52BC29D7"/>
    <w:rsid w:val="545E2DEB"/>
    <w:rsid w:val="54E63D3C"/>
    <w:rsid w:val="56151E85"/>
    <w:rsid w:val="56DA16D1"/>
    <w:rsid w:val="5809505B"/>
    <w:rsid w:val="5BE2723C"/>
    <w:rsid w:val="5C6171FB"/>
    <w:rsid w:val="5FAD406B"/>
    <w:rsid w:val="6192502F"/>
    <w:rsid w:val="63BE65AF"/>
    <w:rsid w:val="63E1404C"/>
    <w:rsid w:val="652A1A23"/>
    <w:rsid w:val="656071F2"/>
    <w:rsid w:val="67C54DD0"/>
    <w:rsid w:val="68E5013A"/>
    <w:rsid w:val="6C0B610A"/>
    <w:rsid w:val="6D9D5488"/>
    <w:rsid w:val="70BC04CC"/>
    <w:rsid w:val="70C61997"/>
    <w:rsid w:val="711E68DF"/>
    <w:rsid w:val="724B3147"/>
    <w:rsid w:val="758A4BF7"/>
    <w:rsid w:val="761958C7"/>
    <w:rsid w:val="76A446E6"/>
    <w:rsid w:val="78690DCD"/>
    <w:rsid w:val="78F341AE"/>
    <w:rsid w:val="7A1D204C"/>
    <w:rsid w:val="7BC9569A"/>
    <w:rsid w:val="7C23605A"/>
    <w:rsid w:val="7CA81753"/>
    <w:rsid w:val="7DAE0FEB"/>
    <w:rsid w:val="7F2F7F0A"/>
    <w:rsid w:val="7FA36806"/>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1"/>
    <w:pPr>
      <w:spacing w:before="61"/>
      <w:ind w:left="642"/>
      <w:outlineLvl w:val="1"/>
    </w:pPr>
    <w:rPr>
      <w:rFonts w:hint="eastAsia" w:ascii="明黑等宽" w:eastAsia="明黑等宽" w:cs="明黑等宽"/>
      <w:b/>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autoRedefine/>
    <w:unhideWhenUsed/>
    <w:qFormat/>
    <w:uiPriority w:val="99"/>
    <w:pPr>
      <w:jc w:val="left"/>
    </w:pPr>
  </w:style>
  <w:style w:type="paragraph" w:styleId="4">
    <w:name w:val="Body Text"/>
    <w:basedOn w:val="1"/>
    <w:link w:val="22"/>
    <w:qFormat/>
    <w:uiPriority w:val="1"/>
    <w:pPr>
      <w:autoSpaceDE w:val="0"/>
      <w:autoSpaceDN w:val="0"/>
      <w:adjustRightInd w:val="0"/>
      <w:jc w:val="left"/>
    </w:pPr>
    <w:rPr>
      <w:rFonts w:ascii="宋体" w:hAnsi="Times New Roman" w:eastAsia="宋体" w:cs="宋体"/>
      <w:kern w:val="0"/>
      <w:sz w:val="24"/>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10"/>
    <w:pPr>
      <w:spacing w:before="240" w:after="60"/>
      <w:jc w:val="center"/>
      <w:outlineLvl w:val="0"/>
    </w:pPr>
    <w:rPr>
      <w:rFonts w:eastAsia="宋体" w:asciiTheme="majorHAnsi" w:hAnsiTheme="majorHAnsi" w:cstheme="majorBidi"/>
      <w:b/>
      <w:bCs/>
      <w:sz w:val="32"/>
      <w:szCs w:val="32"/>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99"/>
    <w:rPr>
      <w:rFonts w:cs="Times New Roman"/>
      <w:b/>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字符"/>
    <w:basedOn w:val="12"/>
    <w:link w:val="8"/>
    <w:qFormat/>
    <w:uiPriority w:val="10"/>
    <w:rPr>
      <w:rFonts w:eastAsia="宋体" w:asciiTheme="majorHAnsi" w:hAnsiTheme="majorHAnsi" w:cstheme="majorBidi"/>
      <w:b/>
      <w:bCs/>
      <w:sz w:val="32"/>
      <w:szCs w:val="32"/>
    </w:rPr>
  </w:style>
  <w:style w:type="character" w:customStyle="1" w:styleId="18">
    <w:name w:val="批注文字 字符"/>
    <w:basedOn w:val="12"/>
    <w:link w:val="3"/>
    <w:qFormat/>
    <w:uiPriority w:val="99"/>
  </w:style>
  <w:style w:type="character" w:customStyle="1" w:styleId="19">
    <w:name w:val="批注框文本 字符"/>
    <w:basedOn w:val="12"/>
    <w:link w:val="5"/>
    <w:autoRedefine/>
    <w:semiHidden/>
    <w:qFormat/>
    <w:uiPriority w:val="99"/>
    <w:rPr>
      <w:sz w:val="18"/>
      <w:szCs w:val="18"/>
    </w:rPr>
  </w:style>
  <w:style w:type="character" w:customStyle="1" w:styleId="20">
    <w:name w:val="批注主题 字符"/>
    <w:basedOn w:val="18"/>
    <w:link w:val="9"/>
    <w:semiHidden/>
    <w:qFormat/>
    <w:uiPriority w:val="99"/>
    <w:rPr>
      <w:b/>
      <w:bCs/>
    </w:rPr>
  </w:style>
  <w:style w:type="paragraph" w:styleId="21">
    <w:name w:val="List Paragraph"/>
    <w:basedOn w:val="1"/>
    <w:qFormat/>
    <w:uiPriority w:val="34"/>
    <w:pPr>
      <w:ind w:firstLine="420" w:firstLineChars="200"/>
    </w:pPr>
  </w:style>
  <w:style w:type="character" w:customStyle="1" w:styleId="22">
    <w:name w:val="正文文本 字符"/>
    <w:basedOn w:val="12"/>
    <w:link w:val="4"/>
    <w:qFormat/>
    <w:uiPriority w:val="1"/>
    <w:rPr>
      <w:rFonts w:ascii="宋体" w:hAnsi="Times New Roman" w:eastAsia="宋体" w:cs="宋体"/>
      <w:kern w:val="0"/>
      <w:sz w:val="24"/>
      <w:szCs w:val="24"/>
    </w:rPr>
  </w:style>
  <w:style w:type="paragraph" w:customStyle="1" w:styleId="23">
    <w:name w:val="在表格内文字"/>
    <w:basedOn w:val="1"/>
    <w:autoRedefine/>
    <w:qFormat/>
    <w:uiPriority w:val="0"/>
    <w:rPr>
      <w:rFonts w:ascii="Times New Roman" w:hAnsi="Times New Roman" w:eastAsia="楷体" w:cs="Times New Roman"/>
      <w:szCs w:val="24"/>
    </w:rPr>
  </w:style>
  <w:style w:type="paragraph" w:customStyle="1" w:styleId="24">
    <w:name w:val="Table Paragraph"/>
    <w:autoRedefine/>
    <w:unhideWhenUsed/>
    <w:qFormat/>
    <w:uiPriority w:val="99"/>
    <w:pPr>
      <w:widowControl w:val="0"/>
      <w:autoSpaceDE w:val="0"/>
      <w:autoSpaceDN w:val="0"/>
      <w:adjustRightInd w:val="0"/>
    </w:pPr>
    <w:rPr>
      <w:rFonts w:hint="eastAsia"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5CA74-C6D2-4650-A5FE-6DF6AEB48B09}">
  <ds:schemaRefs/>
</ds:datastoreItem>
</file>

<file path=docProps/app.xml><?xml version="1.0" encoding="utf-8"?>
<Properties xmlns="http://schemas.openxmlformats.org/officeDocument/2006/extended-properties" xmlns:vt="http://schemas.openxmlformats.org/officeDocument/2006/docPropsVTypes">
  <Template>Normal</Template>
  <Pages>11</Pages>
  <Words>1198</Words>
  <Characters>6831</Characters>
  <Lines>56</Lines>
  <Paragraphs>16</Paragraphs>
  <TotalTime>185</TotalTime>
  <ScaleCrop>false</ScaleCrop>
  <LinksUpToDate>false</LinksUpToDate>
  <CharactersWithSpaces>8013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2023-07-26T00:35:00Z</dcterms:created>
  <dc:creator>曾秀红</dc:creator>
  <cp:lastModifiedBy>斌斌</cp:lastModifiedBy>
  <cp:lastPrinted>2023-06-29T08:57:00Z</cp:lastPrinted>
  <dcterms:modified xsi:type="dcterms:W3CDTF">2024-02-19T06:54:45Z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C370BD51641049BE9E062DE0F2129E7B_12</vt:lpwstr>
  </property>
</Properties>
</file>