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黑体" w:cs="Times New Roman"/>
          <w:b/>
          <w:kern w:val="0"/>
          <w:sz w:val="32"/>
          <w:szCs w:val="32"/>
        </w:rPr>
      </w:pPr>
      <w:r>
        <w:rPr>
          <w:rFonts w:ascii="Times New Roman" w:hAnsi="Times New Roman" w:eastAsia="黑体" w:cs="Times New Roman"/>
          <w:b/>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pPr>
                              <w:rPr>
                                <w:b/>
                                <w:color w:val="FF0000"/>
                              </w:rPr>
                            </w:pPr>
                            <w:r>
                              <w:rPr>
                                <w:rFonts w:hint="eastAsia"/>
                                <w:b/>
                                <w:color w:val="FF0000"/>
                              </w:rPr>
                              <w:t>字体、字号请参考范例</w:t>
                            </w:r>
                          </w:p>
                          <w:p>
                            <w:pPr>
                              <w:rPr>
                                <w:b/>
                                <w:color w:val="FF0000"/>
                              </w:rPr>
                            </w:pPr>
                            <w:r>
                              <w:rPr>
                                <w:rFonts w:hint="eastAsia"/>
                                <w:b/>
                                <w:color w:val="FF0000"/>
                              </w:rPr>
                              <w:t>注意：</w:t>
                            </w:r>
                          </w:p>
                          <w:p>
                            <w:pPr>
                              <w:rPr>
                                <w:b/>
                                <w:color w:val="FF0000"/>
                              </w:rPr>
                            </w:pPr>
                            <w:r>
                              <w:rPr>
                                <w:rFonts w:hint="eastAsia"/>
                                <w:b/>
                                <w:color w:val="FF0000"/>
                              </w:rPr>
                              <w:t>首字母大写</w:t>
                            </w:r>
                          </w:p>
                          <w:p>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666.9pt;margin-top:325.25pt;height:76.05pt;width:167.3pt;z-index:251663360;mso-width-relative:page;mso-height-relative:page;" fillcolor="#FFFFFF" filled="t" stroked="t" coordsize="21600,21600" o:gfxdata="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LCqIbYAAAADQEAAA8AAAAAAAAAAQAgAAAA&#10;IgAAAGRycy9kb3ducmV2LnhtbFBLAQIUABQAAAAIAIdO4kCbfchGfQIAAEAFAAAOAAAAAAAAAAEA&#10;IAAAACcBAABkcnMvZTJvRG9jLnhtbFBLBQYAAAAABgAGAFkBAAAWBgAAAAA=&#10;" adj="-8495,23702,-4603,2556,-775,2556">
                <v:fill on="t" focussize="0,0"/>
                <v:stroke color="#000000" miterlimit="8" joinstyle="miter"/>
                <v:imagedata o:title=""/>
                <o:lock v:ext="edit" aspectratio="f"/>
                <v:textbox>
                  <w:txbxContent>
                    <w:p>
                      <w:pPr>
                        <w:rPr>
                          <w:b/>
                          <w:color w:val="FF0000"/>
                        </w:rPr>
                      </w:pPr>
                      <w:r>
                        <w:rPr>
                          <w:rFonts w:hint="eastAsia"/>
                          <w:b/>
                          <w:color w:val="FF0000"/>
                        </w:rPr>
                        <w:t>字体、字号请参考范例</w:t>
                      </w:r>
                    </w:p>
                    <w:p>
                      <w:pPr>
                        <w:rPr>
                          <w:b/>
                          <w:color w:val="FF0000"/>
                        </w:rPr>
                      </w:pPr>
                      <w:r>
                        <w:rPr>
                          <w:rFonts w:hint="eastAsia"/>
                          <w:b/>
                          <w:color w:val="FF0000"/>
                        </w:rPr>
                        <w:t>注意：</w:t>
                      </w:r>
                    </w:p>
                    <w:p>
                      <w:pPr>
                        <w:rPr>
                          <w:b/>
                          <w:color w:val="FF0000"/>
                        </w:rPr>
                      </w:pPr>
                      <w:r>
                        <w:rPr>
                          <w:rFonts w:hint="eastAsia"/>
                          <w:b/>
                          <w:color w:val="FF0000"/>
                        </w:rPr>
                        <w:t>首字母大写</w:t>
                      </w:r>
                    </w:p>
                    <w:p>
                      <w:pPr>
                        <w:rPr>
                          <w:b/>
                          <w:color w:val="FF0000"/>
                        </w:rPr>
                      </w:pPr>
                      <w:r>
                        <w:rPr>
                          <w:rFonts w:hint="eastAsia"/>
                          <w:b/>
                          <w:color w:val="FF0000"/>
                        </w:rPr>
                        <w:t>植物拉丁学名斜体</w:t>
                      </w:r>
                    </w:p>
                  </w:txbxContent>
                </v:textbox>
              </v:shape>
            </w:pict>
          </mc:Fallback>
        </mc:AlternateContent>
      </w:r>
      <w:r>
        <w:rPr>
          <w:rFonts w:ascii="Times New Roman" w:hAnsi="Times New Roman" w:eastAsia="黑体" w:cs="Times New Roman"/>
          <w:b/>
          <w:kern w:val="0"/>
          <w:sz w:val="32"/>
          <w:szCs w:val="32"/>
        </w:rPr>
        <w:t>《</w:t>
      </w:r>
      <w:r>
        <w:rPr>
          <w:rFonts w:hint="eastAsia" w:ascii="Times New Roman" w:hAnsi="Times New Roman" w:eastAsia="黑体" w:cs="Times New Roman"/>
          <w:b/>
          <w:kern w:val="0"/>
          <w:sz w:val="32"/>
          <w:szCs w:val="32"/>
        </w:rPr>
        <w:t>土壤修复技术实验</w:t>
      </w:r>
      <w:r>
        <w:rPr>
          <w:rFonts w:ascii="Times New Roman" w:hAnsi="Times New Roman" w:eastAsia="黑体" w:cs="Times New Roman"/>
          <w:b/>
          <w:kern w:val="0"/>
          <w:sz w:val="32"/>
          <w:szCs w:val="32"/>
        </w:rPr>
        <w:t>》实验课程教学大纲</w:t>
      </w:r>
    </w:p>
    <w:p>
      <w:pPr>
        <w:spacing w:line="360" w:lineRule="auto"/>
        <w:ind w:firstLine="562" w:firstLineChars="200"/>
        <w:rPr>
          <w:rFonts w:ascii="Times New Roman" w:hAnsi="Times New Roman" w:eastAsia="宋体" w:cs="Times New Roman"/>
          <w:b/>
          <w:bCs/>
          <w:sz w:val="24"/>
          <w:szCs w:val="24"/>
        </w:rPr>
      </w:pPr>
      <w:r>
        <w:rPr>
          <w:rFonts w:ascii="Times New Roman" w:hAnsi="Times New Roman" w:eastAsia="黑体" w:cs="Times New Roman"/>
          <w:b/>
          <w:kern w:val="0"/>
          <w:sz w:val="28"/>
          <w:szCs w:val="28"/>
        </w:rPr>
        <w:t>一、课程简介</w:t>
      </w:r>
    </w:p>
    <w:tbl>
      <w:tblPr>
        <w:tblStyle w:val="10"/>
        <w:tblpPr w:leftFromText="180" w:rightFromText="180" w:vertAnchor="text" w:horzAnchor="margin" w:tblpXSpec="center" w:tblpY="15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895"/>
        <w:gridCol w:w="1232"/>
        <w:gridCol w:w="59"/>
        <w:gridCol w:w="1233"/>
        <w:gridCol w:w="269"/>
        <w:gridCol w:w="418"/>
        <w:gridCol w:w="490"/>
        <w:gridCol w:w="857"/>
        <w:gridCol w:w="1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课程中文名</w:t>
            </w:r>
          </w:p>
        </w:tc>
        <w:tc>
          <w:tcPr>
            <w:tcW w:w="4208" w:type="pct"/>
            <w:gridSpan w:val="9"/>
            <w:vAlign w:val="center"/>
          </w:tcPr>
          <w:p>
            <w:pPr>
              <w:jc w:val="center"/>
              <w:rPr>
                <w:rFonts w:ascii="Times New Roman" w:hAnsi="Times New Roman" w:eastAsia="宋体" w:cs="Times New Roman"/>
                <w:szCs w:val="21"/>
              </w:rPr>
            </w:pPr>
            <w:r>
              <w:rPr>
                <w:rFonts w:ascii="Times New Roman" w:hAnsi="Times New Roman" w:eastAsia="宋体" w:cs="宋体"/>
                <w:kern w:val="0"/>
                <w:szCs w:val="21"/>
              </w:rPr>
              <w:t>土壤修复</w:t>
            </w:r>
            <w:r>
              <w:rPr>
                <w:rFonts w:hint="eastAsia" w:ascii="Times New Roman" w:hAnsi="Times New Roman" w:eastAsia="宋体" w:cs="宋体"/>
                <w:kern w:val="0"/>
                <w:szCs w:val="21"/>
              </w:rPr>
              <w:t>技术</w:t>
            </w:r>
            <w:r>
              <w:rPr>
                <w:rFonts w:ascii="Times New Roman" w:hAnsi="Times New Roman" w:eastAsia="宋体" w:cs="宋体"/>
                <w:kern w:val="0"/>
                <w:szCs w:val="21"/>
              </w:rPr>
              <w:t>实验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课程英文名</w:t>
            </w:r>
          </w:p>
        </w:tc>
        <w:tc>
          <w:tcPr>
            <w:tcW w:w="2749" w:type="pct"/>
            <w:gridSpan w:val="6"/>
            <w:vAlign w:val="center"/>
          </w:tcPr>
          <w:p>
            <w:pPr>
              <w:jc w:val="center"/>
              <w:rPr>
                <w:rFonts w:ascii="Times New Roman" w:hAnsi="Times New Roman" w:eastAsia="宋体" w:cs="Times New Roman"/>
                <w:szCs w:val="21"/>
              </w:rPr>
            </w:pPr>
            <w:r>
              <w:rPr>
                <w:rFonts w:ascii="Arial" w:hAnsi="Arial" w:eastAsia="宋体" w:cs="Arial"/>
                <w:color w:val="333333"/>
                <w:szCs w:val="21"/>
                <w:shd w:val="clear" w:color="auto" w:fill="FFFFFF"/>
              </w:rPr>
              <w:t>Soil Remediation Technology Experiment</w:t>
            </w:r>
          </w:p>
        </w:tc>
        <w:tc>
          <w:tcPr>
            <w:tcW w:w="725" w:type="pct"/>
            <w:gridSpan w:val="2"/>
            <w:vAlign w:val="center"/>
          </w:tcPr>
          <w:p>
            <w:pPr>
              <w:snapToGrid w:val="0"/>
              <w:jc w:val="center"/>
              <w:rPr>
                <w:rFonts w:ascii="Times New Roman" w:hAnsi="Times New Roman" w:cs="Times New Roman"/>
                <w:b/>
                <w:szCs w:val="21"/>
              </w:rPr>
            </w:pPr>
            <w:r>
              <w:rPr>
                <w:rFonts w:ascii="Times New Roman" w:hAnsi="Times New Roman" w:cs="Times New Roman"/>
                <w:b/>
                <w:szCs w:val="21"/>
              </w:rPr>
              <w:t>双语授课</w:t>
            </w:r>
          </w:p>
        </w:tc>
        <w:tc>
          <w:tcPr>
            <w:tcW w:w="733" w:type="pct"/>
            <w:vAlign w:val="center"/>
          </w:tcPr>
          <w:p>
            <w:pPr>
              <w:snapToGrid w:val="0"/>
              <w:rPr>
                <w:rFonts w:ascii="Times New Roman" w:hAnsi="Times New Roman" w:cs="Times New Roman"/>
                <w:b/>
                <w:szCs w:val="21"/>
              </w:rPr>
            </w:pPr>
            <w:r>
              <w:rPr>
                <w:rFonts w:ascii="Times New Roman" w:hAnsi="Times New Roman" w:cs="Times New Roman"/>
                <w:bCs/>
                <w:szCs w:val="21"/>
                <w:lang w:bidi="ar"/>
              </w:rPr>
              <w:sym w:font="Wingdings 2" w:char="00A3"/>
            </w:r>
            <w:r>
              <w:rPr>
                <w:rFonts w:ascii="Times New Roman" w:hAnsi="Times New Roman" w:cs="Times New Roman"/>
                <w:bCs/>
                <w:szCs w:val="21"/>
                <w:lang w:bidi="ar"/>
              </w:rPr>
              <w:t xml:space="preserve">是 </w:t>
            </w:r>
            <w:r>
              <w:rPr>
                <w:rFonts w:hint="eastAsia" w:hAnsi="Wingdings 2"/>
                <w:color w:val="000000"/>
                <w:szCs w:val="20"/>
                <w:lang w:bidi="ar"/>
              </w:rPr>
              <w:sym w:font="Wingdings 2" w:char="F0A2"/>
            </w:r>
            <w:r>
              <w:rPr>
                <w:rFonts w:ascii="Times New Roman" w:hAnsi="Times New Roman" w:cs="Times New Roman"/>
                <w:bCs/>
                <w:szCs w:val="21"/>
                <w:lang w:bidi="ar"/>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课程代码</w:t>
            </w:r>
          </w:p>
        </w:tc>
        <w:tc>
          <w:tcPr>
            <w:tcW w:w="1020"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08114202</w:t>
            </w:r>
          </w:p>
        </w:tc>
        <w:tc>
          <w:tcPr>
            <w:tcW w:w="695" w:type="pct"/>
            <w:gridSpan w:val="2"/>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课程学分</w:t>
            </w:r>
          </w:p>
        </w:tc>
        <w:tc>
          <w:tcPr>
            <w:tcW w:w="66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w:t>
            </w:r>
          </w:p>
        </w:tc>
        <w:tc>
          <w:tcPr>
            <w:tcW w:w="634" w:type="pct"/>
            <w:gridSpan w:val="3"/>
            <w:vAlign w:val="center"/>
          </w:tcPr>
          <w:p>
            <w:pPr>
              <w:jc w:val="center"/>
              <w:rPr>
                <w:rFonts w:ascii="Times New Roman" w:hAnsi="Times New Roman" w:eastAsia="宋体" w:cs="Times New Roman"/>
                <w:b/>
                <w:szCs w:val="21"/>
              </w:rPr>
            </w:pPr>
            <w:r>
              <w:rPr>
                <w:rFonts w:hint="eastAsia" w:ascii="Times New Roman" w:cs="Times New Roman"/>
                <w:b/>
                <w:szCs w:val="21"/>
                <w:lang w:bidi="ar"/>
              </w:rPr>
              <w:t>总学时数</w:t>
            </w:r>
          </w:p>
        </w:tc>
        <w:tc>
          <w:tcPr>
            <w:tcW w:w="1192" w:type="pct"/>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课程类别</w:t>
            </w:r>
          </w:p>
        </w:tc>
        <w:tc>
          <w:tcPr>
            <w:tcW w:w="1020" w:type="pct"/>
            <w:vAlign w:val="center"/>
          </w:tcPr>
          <w:p>
            <w:pPr>
              <w:adjustRightInd w:val="0"/>
              <w:snapToGrid w:val="0"/>
              <w:jc w:val="left"/>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专业基础课程</w:t>
            </w:r>
          </w:p>
          <w:p>
            <w:pPr>
              <w:adjustRightInd w:val="0"/>
              <w:snapToGrid w:val="0"/>
              <w:jc w:val="left"/>
              <w:rPr>
                <w:rFonts w:ascii="宋体" w:hAnsi="宋体" w:eastAsia="宋体" w:cs="宋体"/>
                <w:szCs w:val="21"/>
              </w:rPr>
            </w:pPr>
            <w:r>
              <w:rPr>
                <w:rFonts w:hint="eastAsia" w:hAnsi="Wingdings 2"/>
                <w:color w:val="000000"/>
                <w:szCs w:val="20"/>
                <w:lang w:bidi="ar"/>
              </w:rPr>
              <w:sym w:font="Wingdings 2" w:char="F0A2"/>
            </w:r>
            <w:r>
              <w:rPr>
                <w:rFonts w:hint="eastAsia" w:ascii="宋体" w:hAnsi="宋体" w:eastAsia="宋体" w:cs="宋体"/>
                <w:szCs w:val="21"/>
              </w:rPr>
              <w:t>专业核心课程</w:t>
            </w:r>
          </w:p>
          <w:p>
            <w:pPr>
              <w:adjustRightInd w:val="0"/>
              <w:snapToGrid w:val="0"/>
              <w:jc w:val="left"/>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专业选修课程</w:t>
            </w:r>
          </w:p>
          <w:p>
            <w:pPr>
              <w:adjustRightInd w:val="0"/>
              <w:snapToGrid w:val="0"/>
              <w:jc w:val="left"/>
              <w:rPr>
                <w:rFonts w:ascii="Times New Roman" w:hAnsi="Times New Roman" w:cs="Times New Roman"/>
                <w:szCs w:val="21"/>
              </w:rPr>
            </w:pPr>
            <w:r>
              <w:rPr>
                <w:rFonts w:hint="eastAsia" w:ascii="宋体" w:hAnsi="宋体" w:eastAsia="宋体" w:cs="宋体"/>
                <w:b/>
                <w:szCs w:val="21"/>
              </w:rPr>
              <w:t>□</w:t>
            </w:r>
            <w:r>
              <w:rPr>
                <w:rFonts w:hint="eastAsia" w:ascii="宋体" w:hAnsi="宋体" w:eastAsia="宋体" w:cs="宋体"/>
                <w:szCs w:val="21"/>
              </w:rPr>
              <w:t>其他</w:t>
            </w:r>
          </w:p>
        </w:tc>
        <w:tc>
          <w:tcPr>
            <w:tcW w:w="695" w:type="pct"/>
            <w:gridSpan w:val="2"/>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课程性质</w:t>
            </w:r>
          </w:p>
        </w:tc>
        <w:tc>
          <w:tcPr>
            <w:tcW w:w="664" w:type="pct"/>
            <w:vAlign w:val="center"/>
          </w:tcPr>
          <w:p>
            <w:pPr>
              <w:adjustRightInd w:val="0"/>
              <w:snapToGrid w:val="0"/>
              <w:jc w:val="center"/>
              <w:rPr>
                <w:rFonts w:ascii="宋体" w:hAnsi="宋体" w:eastAsia="宋体" w:cs="宋体"/>
                <w:bCs/>
                <w:szCs w:val="21"/>
              </w:rPr>
            </w:pPr>
            <w:r>
              <w:rPr>
                <w:rFonts w:hint="eastAsia" w:hAnsi="Wingdings 2"/>
                <w:color w:val="000000"/>
                <w:szCs w:val="20"/>
                <w:lang w:bidi="ar"/>
              </w:rPr>
              <w:sym w:font="Wingdings 2" w:char="F0A2"/>
            </w:r>
            <w:r>
              <w:rPr>
                <w:rFonts w:hint="eastAsia" w:ascii="宋体" w:hAnsi="宋体" w:eastAsia="宋体" w:cs="宋体"/>
                <w:bCs/>
                <w:szCs w:val="21"/>
              </w:rPr>
              <w:t>必修</w:t>
            </w:r>
          </w:p>
          <w:p>
            <w:pPr>
              <w:adjustRightInd w:val="0"/>
              <w:snapToGrid w:val="0"/>
              <w:jc w:val="center"/>
              <w:rPr>
                <w:rFonts w:ascii="宋体" w:hAnsi="宋体" w:eastAsia="宋体" w:cs="宋体"/>
                <w:bCs/>
                <w:szCs w:val="21"/>
              </w:rPr>
            </w:pPr>
            <w:r>
              <w:rPr>
                <w:rFonts w:hint="eastAsia" w:ascii="宋体" w:hAnsi="宋体" w:eastAsia="宋体" w:cs="宋体"/>
                <w:bCs/>
                <w:szCs w:val="21"/>
              </w:rPr>
              <w:t>□选修</w:t>
            </w:r>
          </w:p>
          <w:p>
            <w:pPr>
              <w:adjustRightInd w:val="0"/>
              <w:snapToGrid w:val="0"/>
              <w:jc w:val="center"/>
              <w:rPr>
                <w:rFonts w:ascii="Times New Roman" w:hAnsi="Times New Roman" w:eastAsia="宋体" w:cs="Times New Roman"/>
                <w:b/>
                <w:szCs w:val="21"/>
              </w:rPr>
            </w:pPr>
            <w:r>
              <w:rPr>
                <w:rFonts w:hint="eastAsia" w:ascii="宋体" w:hAnsi="宋体" w:eastAsia="宋体" w:cs="宋体"/>
                <w:bCs/>
                <w:szCs w:val="21"/>
              </w:rPr>
              <w:sym w:font="Wingdings 2" w:char="00A3"/>
            </w:r>
            <w:r>
              <w:rPr>
                <w:rFonts w:hint="eastAsia" w:ascii="宋体" w:hAnsi="宋体" w:eastAsia="宋体" w:cs="宋体"/>
                <w:bCs/>
                <w:szCs w:val="21"/>
              </w:rPr>
              <w:t>其他</w:t>
            </w:r>
          </w:p>
        </w:tc>
        <w:tc>
          <w:tcPr>
            <w:tcW w:w="634" w:type="pct"/>
            <w:gridSpan w:val="3"/>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课程形态</w:t>
            </w:r>
          </w:p>
        </w:tc>
        <w:tc>
          <w:tcPr>
            <w:tcW w:w="1192" w:type="pct"/>
            <w:gridSpan w:val="2"/>
            <w:vAlign w:val="center"/>
          </w:tcPr>
          <w:p>
            <w:pPr>
              <w:snapToGrid w:val="0"/>
              <w:rPr>
                <w:rFonts w:hAnsi="宋体"/>
                <w:szCs w:val="21"/>
              </w:rPr>
            </w:pPr>
            <w:r>
              <w:rPr>
                <w:rFonts w:hint="eastAsia" w:hAnsi="宋体"/>
                <w:szCs w:val="21"/>
                <w:lang w:bidi="ar"/>
              </w:rPr>
              <w:t>□线上</w:t>
            </w:r>
          </w:p>
          <w:p>
            <w:pPr>
              <w:snapToGrid w:val="0"/>
              <w:rPr>
                <w:rFonts w:hAnsi="宋体"/>
                <w:szCs w:val="21"/>
              </w:rPr>
            </w:pPr>
            <w:bookmarkStart w:id="0" w:name="OLE_LINK2"/>
            <w:r>
              <w:rPr>
                <w:rFonts w:hint="eastAsia" w:hAnsi="Wingdings 2"/>
                <w:color w:val="000000"/>
                <w:szCs w:val="20"/>
                <w:lang w:bidi="ar"/>
              </w:rPr>
              <w:sym w:font="Wingdings 2" w:char="F0A2"/>
            </w:r>
            <w:bookmarkEnd w:id="0"/>
            <w:r>
              <w:rPr>
                <w:rFonts w:hint="eastAsia" w:hAnsi="宋体"/>
                <w:szCs w:val="21"/>
                <w:lang w:bidi="ar"/>
              </w:rPr>
              <w:t>线下</w:t>
            </w:r>
          </w:p>
          <w:p>
            <w:pPr>
              <w:snapToGrid w:val="0"/>
              <w:rPr>
                <w:rFonts w:hAnsi="宋体"/>
                <w:szCs w:val="21"/>
              </w:rPr>
            </w:pPr>
            <w:r>
              <w:rPr>
                <w:rFonts w:hint="eastAsia" w:hAnsi="宋体"/>
                <w:szCs w:val="21"/>
                <w:lang w:bidi="ar"/>
              </w:rPr>
              <w:t>□线上线下混合式</w:t>
            </w:r>
          </w:p>
          <w:p>
            <w:pPr>
              <w:snapToGrid w:val="0"/>
              <w:rPr>
                <w:rFonts w:hAnsi="宋体"/>
                <w:szCs w:val="21"/>
                <w:lang w:bidi="ar"/>
              </w:rPr>
            </w:pPr>
            <w:r>
              <w:rPr>
                <w:rFonts w:hint="eastAsia" w:hAnsi="宋体"/>
                <w:szCs w:val="21"/>
                <w:lang w:bidi="ar"/>
              </w:rPr>
              <w:t>□社会实践</w:t>
            </w:r>
          </w:p>
          <w:p>
            <w:pPr>
              <w:adjustRightInd w:val="0"/>
              <w:snapToGrid w:val="0"/>
              <w:jc w:val="left"/>
              <w:rPr>
                <w:rFonts w:ascii="Times New Roman" w:hAnsi="Times New Roman" w:eastAsia="宋体" w:cs="Times New Roman"/>
                <w:b/>
                <w:szCs w:val="21"/>
              </w:rPr>
            </w:pPr>
            <w:r>
              <w:rPr>
                <w:rFonts w:hint="eastAsia" w:hAnsi="宋体"/>
                <w:szCs w:val="21"/>
                <w:lang w:bidi="ar"/>
              </w:rPr>
              <w:t>□虚拟仿真实验教学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考核方式</w:t>
            </w:r>
          </w:p>
        </w:tc>
        <w:tc>
          <w:tcPr>
            <w:tcW w:w="4208" w:type="pct"/>
            <w:gridSpan w:val="9"/>
            <w:vAlign w:val="center"/>
          </w:tcPr>
          <w:p>
            <w:pPr>
              <w:snapToGrid w:val="0"/>
              <w:rPr>
                <w:rFonts w:ascii="宋体" w:hAnsi="宋体" w:eastAsia="宋体" w:cs="宋体"/>
                <w:szCs w:val="21"/>
              </w:rPr>
            </w:pPr>
            <w:r>
              <w:rPr>
                <w:rFonts w:hint="eastAsia" w:ascii="宋体" w:hAnsi="宋体" w:eastAsia="宋体" w:cs="宋体"/>
                <w:szCs w:val="21"/>
                <w:lang w:bidi="ar"/>
              </w:rPr>
              <w:t xml:space="preserve">□闭卷  □开卷  □课程论文 □课程作品  □汇报展示 </w:t>
            </w:r>
            <w:r>
              <w:rPr>
                <w:rFonts w:hint="eastAsia" w:hAnsi="Wingdings 2"/>
                <w:color w:val="000000"/>
                <w:szCs w:val="20"/>
                <w:lang w:bidi="ar"/>
              </w:rPr>
              <w:sym w:font="Wingdings 2" w:char="F0A2"/>
            </w:r>
            <w:r>
              <w:rPr>
                <w:rFonts w:hint="eastAsia" w:ascii="宋体" w:hAnsi="宋体" w:eastAsia="宋体" w:cs="宋体"/>
                <w:szCs w:val="21"/>
                <w:lang w:bidi="ar"/>
              </w:rPr>
              <w:t xml:space="preserve">报告   </w:t>
            </w:r>
          </w:p>
          <w:p>
            <w:pPr>
              <w:rPr>
                <w:rFonts w:ascii="Times New Roman" w:hAnsi="Times New Roman" w:eastAsia="宋体" w:cs="Times New Roman"/>
                <w:szCs w:val="21"/>
              </w:rPr>
            </w:pPr>
            <w:r>
              <w:rPr>
                <w:rFonts w:hint="eastAsia" w:ascii="宋体" w:hAnsi="宋体" w:eastAsia="宋体" w:cs="宋体"/>
                <w:szCs w:val="21"/>
                <w:lang w:bidi="ar"/>
              </w:rPr>
              <w:t xml:space="preserve">□课堂表现  □阶段性测试  □平时作业   </w:t>
            </w:r>
            <w:r>
              <w:rPr>
                <w:rFonts w:hint="eastAsia" w:hAnsi="Wingdings 2"/>
                <w:color w:val="000000"/>
                <w:szCs w:val="20"/>
                <w:lang w:bidi="ar"/>
              </w:rPr>
              <w:sym w:font="Wingdings 2" w:char="F0A2"/>
            </w:r>
            <w:r>
              <w:rPr>
                <w:rFonts w:hint="eastAsia" w:ascii="宋体" w:hAnsi="宋体" w:eastAsia="宋体" w:cs="宋体"/>
                <w:szCs w:val="21"/>
                <w:lang w:bidi="ar"/>
              </w:rPr>
              <w:t>其他</w:t>
            </w:r>
            <w:r>
              <w:rPr>
                <w:rFonts w:hint="eastAsia" w:hAnsi="宋体"/>
                <w:szCs w:val="21"/>
                <w:lang w:bidi="ar"/>
              </w:rPr>
              <w:t>（可多选）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开课学院</w:t>
            </w:r>
          </w:p>
        </w:tc>
        <w:tc>
          <w:tcPr>
            <w:tcW w:w="1683" w:type="pct"/>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绿色智慧环境学院</w:t>
            </w:r>
          </w:p>
        </w:tc>
        <w:tc>
          <w:tcPr>
            <w:tcW w:w="841" w:type="pct"/>
            <w:gridSpan w:val="3"/>
            <w:vAlign w:val="center"/>
          </w:tcPr>
          <w:p>
            <w:pPr>
              <w:jc w:val="center"/>
              <w:rPr>
                <w:rFonts w:ascii="Times New Roman" w:hAnsi="Times New Roman" w:cs="Times New Roman"/>
                <w:b/>
                <w:szCs w:val="21"/>
                <w:lang w:bidi="ar"/>
              </w:rPr>
            </w:pPr>
            <w:r>
              <w:rPr>
                <w:rFonts w:ascii="Times New Roman" w:hAnsi="Times New Roman" w:cs="Times New Roman"/>
                <w:b/>
                <w:szCs w:val="21"/>
                <w:lang w:bidi="ar"/>
              </w:rPr>
              <w:t>开课</w:t>
            </w:r>
          </w:p>
          <w:p>
            <w:pPr>
              <w:jc w:val="center"/>
              <w:rPr>
                <w:rFonts w:ascii="Times New Roman" w:hAnsi="Times New Roman" w:eastAsia="宋体" w:cs="Times New Roman"/>
                <w:b/>
                <w:szCs w:val="21"/>
              </w:rPr>
            </w:pPr>
            <w:r>
              <w:rPr>
                <w:rFonts w:ascii="Times New Roman" w:hAnsi="Times New Roman" w:cs="Times New Roman"/>
                <w:b/>
                <w:szCs w:val="21"/>
                <w:lang w:bidi="ar"/>
              </w:rPr>
              <w:t>系(教研室)</w:t>
            </w:r>
          </w:p>
        </w:tc>
        <w:tc>
          <w:tcPr>
            <w:tcW w:w="1683" w:type="pct"/>
            <w:gridSpan w:val="4"/>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环境生态工程系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面向专业</w:t>
            </w:r>
          </w:p>
        </w:tc>
        <w:tc>
          <w:tcPr>
            <w:tcW w:w="1683" w:type="pct"/>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环境生态工程</w:t>
            </w:r>
          </w:p>
        </w:tc>
        <w:tc>
          <w:tcPr>
            <w:tcW w:w="841" w:type="pct"/>
            <w:gridSpan w:val="3"/>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开课学期</w:t>
            </w:r>
          </w:p>
        </w:tc>
        <w:tc>
          <w:tcPr>
            <w:tcW w:w="1683" w:type="pct"/>
            <w:gridSpan w:val="4"/>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第6学期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szCs w:val="21"/>
              </w:rPr>
            </w:pPr>
            <w:r>
              <w:rPr>
                <w:rFonts w:ascii="Times New Roman" w:hAnsi="Times New Roman" w:eastAsia="宋体" w:cs="Times New Roman"/>
                <w:b/>
                <w:szCs w:val="21"/>
              </w:rPr>
              <w:t>课程负责人</w:t>
            </w:r>
          </w:p>
        </w:tc>
        <w:tc>
          <w:tcPr>
            <w:tcW w:w="1683" w:type="pct"/>
            <w:gridSpan w:val="2"/>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朱金山</w:t>
            </w:r>
          </w:p>
        </w:tc>
        <w:tc>
          <w:tcPr>
            <w:tcW w:w="841" w:type="pct"/>
            <w:gridSpan w:val="3"/>
            <w:vAlign w:val="center"/>
          </w:tcPr>
          <w:p>
            <w:pPr>
              <w:jc w:val="center"/>
              <w:rPr>
                <w:rFonts w:ascii="Times New Roman" w:hAnsi="Times New Roman" w:eastAsia="宋体" w:cs="Times New Roman"/>
                <w:szCs w:val="21"/>
              </w:rPr>
            </w:pPr>
            <w:r>
              <w:rPr>
                <w:rFonts w:ascii="Times New Roman" w:hAnsi="Times New Roman" w:eastAsia="宋体" w:cs="Times New Roman"/>
                <w:b/>
                <w:szCs w:val="21"/>
              </w:rPr>
              <w:t>审核人</w:t>
            </w:r>
          </w:p>
        </w:tc>
        <w:tc>
          <w:tcPr>
            <w:tcW w:w="1683" w:type="pct"/>
            <w:gridSpan w:val="4"/>
            <w:vAlign w:val="center"/>
          </w:tcPr>
          <w:p>
            <w:pPr>
              <w:adjustRightInd w:val="0"/>
              <w:snapToGrid w:val="0"/>
              <w:jc w:val="center"/>
              <w:rPr>
                <w:rFonts w:ascii="Times New Roman" w:hAnsi="Times New Roman" w:eastAsia="宋体" w:cs="Times New Roman"/>
                <w:szCs w:val="21"/>
              </w:rPr>
            </w:pPr>
            <w:r>
              <w:rPr>
                <w:rFonts w:hint="eastAsia" w:ascii="Times New Roman" w:cs="Times New Roman"/>
                <w:szCs w:val="21"/>
                <w:lang w:bidi="ar"/>
              </w:rPr>
              <w:t>学院教学委员会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先修课程</w:t>
            </w:r>
          </w:p>
        </w:tc>
        <w:tc>
          <w:tcPr>
            <w:tcW w:w="4208" w:type="pct"/>
            <w:gridSpan w:val="9"/>
            <w:vAlign w:val="center"/>
          </w:tcPr>
          <w:p>
            <w:pPr>
              <w:rPr>
                <w:rFonts w:ascii="Times New Roman" w:hAnsi="Times New Roman" w:eastAsia="宋体" w:cs="Times New Roman"/>
                <w:color w:val="FF0000"/>
                <w:szCs w:val="21"/>
              </w:rPr>
            </w:pPr>
            <w:r>
              <w:rPr>
                <w:rFonts w:hint="eastAsia" w:ascii="Times New Roman" w:cs="Times New Roman"/>
                <w:szCs w:val="21"/>
              </w:rPr>
              <w:t>环境学导论、环境生态学、环境生物学、环境监测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后续课程</w:t>
            </w:r>
          </w:p>
        </w:tc>
        <w:tc>
          <w:tcPr>
            <w:tcW w:w="4208" w:type="pct"/>
            <w:gridSpan w:val="9"/>
            <w:vAlign w:val="center"/>
          </w:tcPr>
          <w:p>
            <w:pPr>
              <w:rPr>
                <w:rFonts w:ascii="Times New Roman" w:hAnsi="Times New Roman" w:eastAsia="宋体" w:cs="Times New Roman"/>
                <w:color w:val="FF0000"/>
                <w:szCs w:val="21"/>
              </w:rPr>
            </w:pPr>
            <w:r>
              <w:rPr>
                <w:rFonts w:hint="eastAsia" w:ascii="Times New Roman" w:cs="Times New Roman"/>
                <w:szCs w:val="21"/>
              </w:rPr>
              <w:t>毕业实习等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选用教材</w:t>
            </w:r>
          </w:p>
        </w:tc>
        <w:tc>
          <w:tcPr>
            <w:tcW w:w="4208" w:type="pct"/>
            <w:gridSpan w:val="9"/>
            <w:vAlign w:val="center"/>
          </w:tcPr>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曾巧云.环境土壤学实验教程</w:t>
            </w:r>
            <w:r>
              <w:rPr>
                <w:rFonts w:ascii="Times New Roman" w:hAnsi="Times New Roman" w:eastAsia="宋体" w:cs="Times New Roman"/>
                <w:color w:val="000000" w:themeColor="text1"/>
                <w:szCs w:val="21"/>
                <w14:textFill>
                  <w14:solidFill>
                    <w14:schemeClr w14:val="tx1"/>
                  </w14:solidFill>
                </w14:textFill>
              </w:rPr>
              <w:t xml:space="preserve">（第1版）[M]. 北京: </w:t>
            </w:r>
            <w:r>
              <w:rPr>
                <w:rFonts w:hint="eastAsia" w:ascii="Times New Roman" w:hAnsi="Times New Roman" w:eastAsia="宋体" w:cs="Times New Roman"/>
                <w:color w:val="000000" w:themeColor="text1"/>
                <w:szCs w:val="21"/>
                <w14:textFill>
                  <w14:solidFill>
                    <w14:schemeClr w14:val="tx1"/>
                  </w14:solidFill>
                </w14:textFill>
              </w:rPr>
              <w:t>中国农业大学</w:t>
            </w:r>
            <w:r>
              <w:rPr>
                <w:rFonts w:ascii="Times New Roman" w:hAnsi="Times New Roman" w:eastAsia="宋体" w:cs="Times New Roman"/>
                <w:color w:val="000000" w:themeColor="text1"/>
                <w:szCs w:val="21"/>
                <w14:textFill>
                  <w14:solidFill>
                    <w14:schemeClr w14:val="tx1"/>
                  </w14:solidFill>
                </w14:textFill>
              </w:rPr>
              <w:t>出版社, 2022.</w:t>
            </w: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（普通高等教育“十四五”规划教材）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参考书目</w:t>
            </w:r>
          </w:p>
        </w:tc>
        <w:tc>
          <w:tcPr>
            <w:tcW w:w="4208" w:type="pct"/>
            <w:gridSpan w:val="9"/>
            <w:vAlign w:val="center"/>
          </w:tcPr>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曾巧云.环境土壤学实验教程</w:t>
            </w:r>
            <w:r>
              <w:rPr>
                <w:rFonts w:ascii="Times New Roman" w:hAnsi="Times New Roman" w:eastAsia="宋体" w:cs="Times New Roman"/>
                <w:color w:val="000000" w:themeColor="text1"/>
                <w:szCs w:val="21"/>
                <w14:textFill>
                  <w14:solidFill>
                    <w14:schemeClr w14:val="tx1"/>
                  </w14:solidFill>
                </w14:textFill>
              </w:rPr>
              <w:t xml:space="preserve">（第1版）[M]. 北京: </w:t>
            </w:r>
            <w:r>
              <w:rPr>
                <w:rFonts w:hint="eastAsia" w:ascii="Times New Roman" w:hAnsi="Times New Roman" w:eastAsia="宋体" w:cs="Times New Roman"/>
                <w:color w:val="000000" w:themeColor="text1"/>
                <w:szCs w:val="21"/>
                <w14:textFill>
                  <w14:solidFill>
                    <w14:schemeClr w14:val="tx1"/>
                  </w14:solidFill>
                </w14:textFill>
              </w:rPr>
              <w:t>中国农业大学</w:t>
            </w:r>
            <w:r>
              <w:rPr>
                <w:rFonts w:ascii="Times New Roman" w:hAnsi="Times New Roman" w:eastAsia="宋体" w:cs="Times New Roman"/>
                <w:color w:val="000000" w:themeColor="text1"/>
                <w:szCs w:val="21"/>
                <w14:textFill>
                  <w14:solidFill>
                    <w14:schemeClr w14:val="tx1"/>
                  </w14:solidFill>
                </w14:textFill>
              </w:rPr>
              <w:t>出版社, 2022.</w:t>
            </w: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胡慧蓉 田昆.土壤学实验指导教程</w:t>
            </w:r>
            <w:r>
              <w:rPr>
                <w:rFonts w:ascii="Times New Roman" w:hAnsi="Times New Roman" w:eastAsia="宋体" w:cs="Times New Roman"/>
                <w:color w:val="000000" w:themeColor="text1"/>
                <w:szCs w:val="21"/>
                <w14:textFill>
                  <w14:solidFill>
                    <w14:schemeClr w14:val="tx1"/>
                  </w14:solidFill>
                </w14:textFill>
              </w:rPr>
              <w:t>（第1版）[M]. 北京:</w:t>
            </w:r>
            <w:r>
              <w:rPr>
                <w:rFonts w:hint="eastAsia" w:ascii="Times New Roman" w:hAnsi="Times New Roman" w:eastAsia="宋体" w:cs="Times New Roman"/>
                <w:color w:val="000000" w:themeColor="text1"/>
                <w:szCs w:val="21"/>
                <w14:textFill>
                  <w14:solidFill>
                    <w14:schemeClr w14:val="tx1"/>
                  </w14:solidFill>
                </w14:textFill>
              </w:rPr>
              <w:t>中国林业出版社，2</w:t>
            </w:r>
            <w:r>
              <w:rPr>
                <w:rFonts w:ascii="Times New Roman" w:hAnsi="Times New Roman" w:eastAsia="宋体" w:cs="Times New Roman"/>
                <w:color w:val="000000" w:themeColor="text1"/>
                <w:szCs w:val="21"/>
                <w14:textFill>
                  <w14:solidFill>
                    <w14:schemeClr w14:val="tx1"/>
                  </w14:solidFill>
                </w14:textFill>
              </w:rPr>
              <w:t>012</w:t>
            </w: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王友保.土壤污染生态修复实验技术</w:t>
            </w:r>
            <w:r>
              <w:rPr>
                <w:rFonts w:ascii="Times New Roman" w:hAnsi="Times New Roman" w:eastAsia="宋体" w:cs="Times New Roman"/>
                <w:color w:val="000000" w:themeColor="text1"/>
                <w:szCs w:val="21"/>
                <w14:textFill>
                  <w14:solidFill>
                    <w14:schemeClr w14:val="tx1"/>
                  </w14:solidFill>
                </w14:textFill>
              </w:rPr>
              <w:t>（第1版）[M]. 北京:</w:t>
            </w:r>
            <w:r>
              <w:rPr>
                <w:rFonts w:hint="eastAsia" w:ascii="Times New Roman" w:hAnsi="Times New Roman" w:eastAsia="宋体" w:cs="Times New Roman"/>
                <w:color w:val="000000" w:themeColor="text1"/>
                <w:szCs w:val="21"/>
                <w14:textFill>
                  <w14:solidFill>
                    <w14:schemeClr w14:val="tx1"/>
                  </w14:solidFill>
                </w14:textFill>
              </w:rPr>
              <w:t>科学出版社，2</w:t>
            </w:r>
            <w:r>
              <w:rPr>
                <w:rFonts w:ascii="Times New Roman" w:hAnsi="Times New Roman" w:eastAsia="宋体" w:cs="Times New Roman"/>
                <w:color w:val="000000" w:themeColor="text1"/>
                <w:szCs w:val="21"/>
                <w14:textFill>
                  <w14:solidFill>
                    <w14:schemeClr w14:val="tx1"/>
                  </w14:solidFill>
                </w14:textFill>
              </w:rPr>
              <w:t>018</w:t>
            </w: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张金波.土壤地理学野外实习指南</w:t>
            </w:r>
            <w:r>
              <w:rPr>
                <w:rFonts w:ascii="Times New Roman" w:hAnsi="Times New Roman" w:eastAsia="宋体" w:cs="Times New Roman"/>
                <w:color w:val="000000" w:themeColor="text1"/>
                <w:szCs w:val="21"/>
                <w14:textFill>
                  <w14:solidFill>
                    <w14:schemeClr w14:val="tx1"/>
                  </w14:solidFill>
                </w14:textFill>
              </w:rPr>
              <w:t>（第1版）[M]. 北京:</w:t>
            </w:r>
            <w:r>
              <w:rPr>
                <w:rFonts w:hint="eastAsia" w:ascii="Times New Roman" w:hAnsi="Times New Roman" w:eastAsia="宋体" w:cs="Times New Roman"/>
                <w:color w:val="000000" w:themeColor="text1"/>
                <w:szCs w:val="21"/>
                <w14:textFill>
                  <w14:solidFill>
                    <w14:schemeClr w14:val="tx1"/>
                  </w14:solidFill>
                </w14:textFill>
              </w:rPr>
              <w:t>科学出版社，2</w:t>
            </w:r>
            <w:r>
              <w:rPr>
                <w:rFonts w:ascii="Times New Roman" w:hAnsi="Times New Roman" w:eastAsia="宋体" w:cs="Times New Roman"/>
                <w:color w:val="000000" w:themeColor="text1"/>
                <w:szCs w:val="21"/>
                <w14:textFill>
                  <w14:solidFill>
                    <w14:schemeClr w14:val="tx1"/>
                  </w14:solidFill>
                </w14:textFill>
              </w:rPr>
              <w:t>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91" w:type="pc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课程资源</w:t>
            </w:r>
          </w:p>
        </w:tc>
        <w:tc>
          <w:tcPr>
            <w:tcW w:w="4208" w:type="pct"/>
            <w:gridSpan w:val="9"/>
            <w:vAlign w:val="center"/>
          </w:tcPr>
          <w:p>
            <w:pPr>
              <w:snapToGrid w:val="0"/>
              <w:jc w:val="left"/>
              <w:rPr>
                <w:rFonts w:ascii="Times New Roman" w:cs="Times New Roman"/>
                <w:szCs w:val="21"/>
              </w:rPr>
            </w:pPr>
            <w:r>
              <w:rPr>
                <w:rFonts w:ascii="Times New Roman" w:cs="Times New Roman"/>
                <w:szCs w:val="21"/>
              </w:rPr>
              <w:t xml:space="preserve">1. </w:t>
            </w:r>
            <w:r>
              <w:rPr>
                <w:rFonts w:hint="eastAsia" w:ascii="Times New Roman" w:cs="Times New Roman"/>
                <w:szCs w:val="21"/>
              </w:rPr>
              <w:t>中国大学</w:t>
            </w:r>
            <w:r>
              <w:rPr>
                <w:rFonts w:ascii="Times New Roman" w:cs="Times New Roman"/>
                <w:szCs w:val="21"/>
              </w:rPr>
              <w:t>MOOC  https://www.icourse163.org/course/XAUAT</w:t>
            </w:r>
          </w:p>
          <w:p>
            <w:pPr>
              <w:snapToGrid w:val="0"/>
              <w:rPr>
                <w:rFonts w:ascii="Times New Roman" w:cs="Times New Roman"/>
                <w:szCs w:val="21"/>
              </w:rPr>
            </w:pPr>
            <w:r>
              <w:rPr>
                <w:rFonts w:ascii="Times New Roman" w:cs="Times New Roman"/>
                <w:szCs w:val="21"/>
              </w:rPr>
              <w:t xml:space="preserve">2. </w:t>
            </w:r>
            <w:r>
              <w:rPr>
                <w:rFonts w:hint="eastAsia" w:ascii="Times New Roman" w:cs="Times New Roman"/>
                <w:szCs w:val="21"/>
              </w:rPr>
              <w:t>学银在线</w:t>
            </w:r>
            <w:r>
              <w:rPr>
                <w:rFonts w:ascii="Times New Roman" w:cs="Times New Roman"/>
                <w:szCs w:val="21"/>
              </w:rPr>
              <w:t xml:space="preserve">  </w:t>
            </w:r>
            <w:r>
              <w:fldChar w:fldCharType="begin"/>
            </w:r>
            <w:r>
              <w:instrText xml:space="preserve"> HYPERLINK "https://www.xueyinonline.com/detail/233770974" </w:instrText>
            </w:r>
            <w:r>
              <w:fldChar w:fldCharType="separate"/>
            </w:r>
            <w:r>
              <w:rPr>
                <w:rStyle w:val="14"/>
                <w:rFonts w:ascii="Times New Roman"/>
                <w:szCs w:val="21"/>
              </w:rPr>
              <w:t>https://www.xueyinonline.com/detail/233770974</w:t>
            </w:r>
            <w:r>
              <w:rPr>
                <w:rStyle w:val="14"/>
                <w:rFonts w:ascii="Times New Roman"/>
                <w:szCs w:val="21"/>
              </w:rPr>
              <w:fldChar w:fldCharType="end"/>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79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b/>
                <w:bCs/>
                <w:szCs w:val="21"/>
              </w:rPr>
              <w:t>课程简介</w:t>
            </w:r>
          </w:p>
        </w:tc>
        <w:tc>
          <w:tcPr>
            <w:tcW w:w="4208" w:type="pct"/>
            <w:gridSpan w:val="9"/>
            <w:vAlign w:val="center"/>
          </w:tcPr>
          <w:p>
            <w:pPr>
              <w:ind w:firstLine="210" w:firstLineChars="100"/>
              <w:rPr>
                <w:rFonts w:ascii="Times New Roman" w:hAnsi="Times New Roman" w:cs="Times New Roman"/>
                <w:color w:val="FF0000"/>
                <w:szCs w:val="21"/>
              </w:rPr>
            </w:pPr>
            <w:r>
              <w:rPr>
                <w:rFonts w:ascii="Times New Roman" w:hAnsi="Times New Roman" w:eastAsia="宋体" w:cs="Times New Roman"/>
                <w:szCs w:val="21"/>
                <w:shd w:val="clear" w:color="auto" w:fill="FFFFFF"/>
              </w:rPr>
              <w:t>土壤修复技术实验系统介绍了我国目前土壤污染与生态修复研究现状，并从土壤和植物样品的采集和制备、土壤基本理化因子分析、植物对环境污染的耐性与可塑性、植物根系分泌物的研究、植物体内重金属含量及富集测定、土壤动物分析、土壤酶活性与土壤呼吸强度的测定、土壤重金属形态分布和吸附解吸特性检测、土壤微生物分析等方面介绍目前土壤污染与生态修复研究的一些实验技术。通过本课程的学习，要求学生掌握土壤污染修复的基本理论和知识，并能结合生产实际进行具体应用；熟悉各种物理，化学和生物方法在土壤污染修复领域的应用与发展；了解国内外土壤污染控制与修复研究的最新进展。</w:t>
            </w:r>
          </w:p>
        </w:tc>
      </w:tr>
    </w:tbl>
    <w:p>
      <w:pPr>
        <w:spacing w:line="360" w:lineRule="auto"/>
        <w:rPr>
          <w:rFonts w:ascii="Times New Roman" w:hAnsi="Times New Roman" w:eastAsia="宋体" w:cs="Times New Roman"/>
          <w:b/>
          <w:bCs/>
          <w:sz w:val="24"/>
          <w:szCs w:val="24"/>
        </w:rPr>
      </w:pPr>
    </w:p>
    <w:p>
      <w:pPr>
        <w:autoSpaceDE w:val="0"/>
        <w:autoSpaceDN w:val="0"/>
        <w:adjustRightInd w:val="0"/>
        <w:snapToGrid w:val="0"/>
        <w:spacing w:line="360" w:lineRule="auto"/>
        <w:jc w:val="left"/>
        <w:rPr>
          <w:rFonts w:ascii="Times New Roman" w:hAnsi="Times New Roman" w:eastAsia="黑体" w:cs="Times New Roman"/>
          <w:b/>
          <w:kern w:val="0"/>
          <w:sz w:val="28"/>
          <w:szCs w:val="28"/>
        </w:rPr>
      </w:pPr>
      <w:r>
        <w:rPr>
          <w:rFonts w:ascii="Times New Roman" w:hAnsi="Times New Roman" w:eastAsia="黑体" w:cs="Times New Roman"/>
          <w:b/>
          <w:kern w:val="0"/>
          <w:sz w:val="28"/>
          <w:szCs w:val="28"/>
        </w:rPr>
        <w:t>二、课程目标</w:t>
      </w: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表</w:t>
      </w:r>
      <w:r>
        <w:rPr>
          <w:rFonts w:hint="eastAsia" w:ascii="Times New Roman" w:hAnsi="Times New Roman" w:eastAsia="宋体" w:cs="Times New Roman"/>
          <w:b/>
          <w:color w:val="000000" w:themeColor="text1"/>
          <w:szCs w:val="21"/>
          <w:lang w:val="en-US" w:eastAsia="zh-CN"/>
          <w14:textFill>
            <w14:solidFill>
              <w14:schemeClr w14:val="tx1"/>
            </w14:solidFill>
          </w14:textFill>
        </w:rPr>
        <w:t>2-</w:t>
      </w:r>
      <w:r>
        <w:rPr>
          <w:rFonts w:ascii="Times New Roman" w:hAnsi="Times New Roman" w:eastAsia="宋体" w:cs="Times New Roman"/>
          <w:b/>
          <w:color w:val="000000" w:themeColor="text1"/>
          <w:szCs w:val="21"/>
          <w14:textFill>
            <w14:solidFill>
              <w14:schemeClr w14:val="tx1"/>
            </w14:solidFill>
          </w14:textFill>
        </w:rPr>
        <w:t>1  课程目标</w:t>
      </w:r>
    </w:p>
    <w:tbl>
      <w:tblPr>
        <w:tblStyle w:val="11"/>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02"/>
        <w:gridCol w:w="7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pct"/>
            <w:vAlign w:val="center"/>
          </w:tcPr>
          <w:p>
            <w:pPr>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序号</w:t>
            </w:r>
          </w:p>
        </w:tc>
        <w:tc>
          <w:tcPr>
            <w:tcW w:w="4190" w:type="pct"/>
            <w:vAlign w:val="center"/>
          </w:tcPr>
          <w:p>
            <w:pPr>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具体课程目标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pct"/>
            <w:vAlign w:val="center"/>
          </w:tcPr>
          <w:p>
            <w:pPr>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课程目标1</w:t>
            </w:r>
          </w:p>
        </w:tc>
        <w:tc>
          <w:tcPr>
            <w:tcW w:w="4190" w:type="pct"/>
            <w:vAlign w:val="center"/>
          </w:tcPr>
          <w:p>
            <w:pPr>
              <w:spacing w:line="360" w:lineRule="auto"/>
              <w:jc w:val="left"/>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cs="Times New Roman"/>
                <w:color w:val="000000"/>
                <w:szCs w:val="21"/>
              </w:rPr>
              <w:t>能陈述土壤修复技术的最新研究成果和发展趋势；针对环境科学领域中的污染土壤修复技术相关实际问题，能够综合运用土壤修复技术相关知识对其进行研究，获得有效结论，对于</w:t>
            </w:r>
            <w:r>
              <w:rPr>
                <w:rFonts w:hint="eastAsia" w:ascii="Times New Roman" w:hAnsi="Times New Roman" w:eastAsia="宋体" w:cs="宋体"/>
                <w:color w:val="000000" w:themeColor="text1"/>
                <w14:textFill>
                  <w14:solidFill>
                    <w14:schemeClr w14:val="tx1"/>
                  </w14:solidFill>
                </w14:textFill>
              </w:rPr>
              <w:t>复杂工程问题，具备设计出可行和创新的解决方案的能力。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2" w:hRule="atLeast"/>
        </w:trPr>
        <w:tc>
          <w:tcPr>
            <w:tcW w:w="809" w:type="pct"/>
            <w:vAlign w:val="center"/>
          </w:tcPr>
          <w:p>
            <w:pPr>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课程目标2</w:t>
            </w:r>
          </w:p>
        </w:tc>
        <w:tc>
          <w:tcPr>
            <w:tcW w:w="4190" w:type="pct"/>
            <w:vAlign w:val="center"/>
          </w:tcPr>
          <w:p>
            <w:pPr>
              <w:spacing w:line="360" w:lineRule="auto"/>
              <w:jc w:val="left"/>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color w:val="000000"/>
                <w:szCs w:val="21"/>
              </w:rPr>
              <w:t>能陈述土壤修复</w:t>
            </w:r>
            <w:r>
              <w:rPr>
                <w:rFonts w:ascii="Times New Roman" w:hAnsi="Times New Roman" w:eastAsia="宋体" w:cs="Times New Roman"/>
                <w:color w:val="000000"/>
                <w:szCs w:val="21"/>
              </w:rPr>
              <w:t>实验的一般知识，</w:t>
            </w:r>
            <w:r>
              <w:rPr>
                <w:rFonts w:hint="eastAsia" w:ascii="Times New Roman" w:hAnsi="Times New Roman" w:eastAsia="宋体" w:cs="Times New Roman"/>
                <w:color w:val="000000"/>
                <w:szCs w:val="21"/>
              </w:rPr>
              <w:t>习得土壤修复</w:t>
            </w:r>
            <w:r>
              <w:rPr>
                <w:rFonts w:ascii="Times New Roman" w:hAnsi="Times New Roman" w:eastAsia="宋体" w:cs="Times New Roman"/>
                <w:color w:val="000000"/>
                <w:szCs w:val="21"/>
              </w:rPr>
              <w:t>实验的基本操作技能，</w:t>
            </w:r>
            <w:r>
              <w:rPr>
                <w:rFonts w:hint="eastAsia" w:ascii="Times New Roman" w:hAnsi="Times New Roman" w:eastAsia="宋体" w:cs="Times New Roman"/>
                <w:color w:val="000000"/>
                <w:szCs w:val="21"/>
              </w:rPr>
              <w:t>能阐明</w:t>
            </w:r>
            <w:r>
              <w:rPr>
                <w:rFonts w:ascii="Times New Roman" w:hAnsi="Times New Roman" w:eastAsia="宋体" w:cs="Times New Roman"/>
                <w:color w:val="000000"/>
                <w:szCs w:val="21"/>
              </w:rPr>
              <w:t>一些重要</w:t>
            </w:r>
            <w:r>
              <w:rPr>
                <w:rFonts w:hint="eastAsia" w:ascii="Times New Roman" w:hAnsi="Times New Roman" w:eastAsia="宋体" w:cs="Times New Roman"/>
                <w:color w:val="000000"/>
                <w:szCs w:val="21"/>
              </w:rPr>
              <w:t>土壤质地</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样品</w:t>
            </w:r>
            <w:r>
              <w:rPr>
                <w:rFonts w:ascii="Times New Roman" w:hAnsi="Times New Roman" w:eastAsia="宋体" w:cs="Times New Roman"/>
                <w:color w:val="000000"/>
                <w:szCs w:val="21"/>
              </w:rPr>
              <w:t>制备、</w:t>
            </w:r>
            <w:r>
              <w:rPr>
                <w:rFonts w:hint="eastAsia" w:ascii="Times New Roman" w:hAnsi="Times New Roman" w:eastAsia="宋体" w:cs="Times New Roman"/>
                <w:color w:val="000000"/>
                <w:szCs w:val="21"/>
              </w:rPr>
              <w:t>组成分析</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基本性质</w:t>
            </w:r>
            <w:r>
              <w:rPr>
                <w:rFonts w:ascii="Times New Roman" w:hAnsi="Times New Roman" w:eastAsia="宋体" w:cs="Times New Roman"/>
                <w:color w:val="000000"/>
                <w:szCs w:val="21"/>
              </w:rPr>
              <w:t>和</w:t>
            </w:r>
            <w:r>
              <w:rPr>
                <w:rFonts w:hint="eastAsia" w:ascii="Times New Roman" w:hAnsi="Times New Roman" w:eastAsia="宋体" w:cs="Times New Roman"/>
                <w:color w:val="000000"/>
                <w:szCs w:val="21"/>
              </w:rPr>
              <w:t>污染物的检测</w:t>
            </w:r>
            <w:r>
              <w:rPr>
                <w:rFonts w:ascii="Times New Roman" w:hAnsi="Times New Roman" w:eastAsia="宋体" w:cs="Times New Roman"/>
                <w:color w:val="000000"/>
                <w:szCs w:val="21"/>
              </w:rPr>
              <w:t>方法，</w:t>
            </w:r>
            <w:r>
              <w:rPr>
                <w:rFonts w:hint="eastAsia" w:ascii="Times New Roman" w:hAnsi="Times New Roman" w:eastAsia="宋体" w:cs="Times New Roman"/>
                <w:color w:val="000000"/>
                <w:szCs w:val="21"/>
              </w:rPr>
              <w:t>能描述</w:t>
            </w:r>
            <w:r>
              <w:rPr>
                <w:rFonts w:ascii="Times New Roman" w:hAnsi="Times New Roman" w:eastAsia="宋体" w:cs="Times New Roman"/>
                <w:color w:val="000000"/>
                <w:szCs w:val="21"/>
              </w:rPr>
              <w:t>某些</w:t>
            </w:r>
            <w:bookmarkStart w:id="1" w:name="_Hlk15907342"/>
            <w:r>
              <w:rPr>
                <w:rFonts w:hint="eastAsia" w:ascii="Times New Roman" w:hAnsi="Times New Roman" w:eastAsia="宋体" w:cs="Times New Roman"/>
                <w:color w:val="000000"/>
                <w:szCs w:val="21"/>
              </w:rPr>
              <w:t>常见土壤污染物和</w:t>
            </w:r>
            <w:r>
              <w:rPr>
                <w:rFonts w:ascii="Times New Roman" w:hAnsi="Times New Roman" w:eastAsia="宋体" w:cs="Times New Roman"/>
                <w:szCs w:val="21"/>
              </w:rPr>
              <w:t>物质成分含量的测定方法，</w:t>
            </w:r>
            <w:bookmarkEnd w:id="1"/>
            <w:r>
              <w:rPr>
                <w:rFonts w:hint="eastAsia" w:ascii="Times New Roman" w:hAnsi="Times New Roman" w:eastAsia="宋体" w:cs="Times New Roman"/>
                <w:szCs w:val="21"/>
              </w:rPr>
              <w:t>知道</w:t>
            </w:r>
            <w:r>
              <w:rPr>
                <w:rFonts w:ascii="Times New Roman" w:hAnsi="Times New Roman" w:eastAsia="宋体" w:cs="Times New Roman"/>
                <w:szCs w:val="21"/>
              </w:rPr>
              <w:t>最新</w:t>
            </w:r>
            <w:r>
              <w:rPr>
                <w:rFonts w:ascii="Times New Roman" w:hAnsi="Times New Roman" w:eastAsia="宋体" w:cs="Times New Roman"/>
                <w:color w:val="000000"/>
                <w:szCs w:val="21"/>
              </w:rPr>
              <w:t>的</w:t>
            </w:r>
            <w:r>
              <w:rPr>
                <w:rFonts w:hint="eastAsia" w:ascii="Times New Roman" w:hAnsi="Times New Roman" w:eastAsia="宋体" w:cs="Times New Roman"/>
                <w:color w:val="000000"/>
                <w:szCs w:val="21"/>
              </w:rPr>
              <w:t>土壤修复技术</w:t>
            </w:r>
            <w:r>
              <w:rPr>
                <w:rFonts w:ascii="Times New Roman" w:hAnsi="Times New Roman" w:eastAsia="宋体" w:cs="Times New Roman"/>
                <w:color w:val="000000"/>
                <w:szCs w:val="21"/>
              </w:rPr>
              <w:t>实验实施方法、实验技术和发展趋势</w:t>
            </w:r>
            <w:r>
              <w:rPr>
                <w:rFonts w:hint="eastAsia" w:ascii="Times New Roman" w:hAnsi="Times New Roman" w:eastAsia="宋体" w:cs="Times New Roman"/>
                <w:color w:val="000000"/>
                <w:szCs w:val="21"/>
              </w:rPr>
              <w:t>，具备观察实验现象、查阅化学手册和相关文献，设计土壤修复技术实验方案的初步能力。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9" w:type="pct"/>
            <w:vAlign w:val="center"/>
          </w:tcPr>
          <w:p>
            <w:pPr>
              <w:spacing w:line="360" w:lineRule="auto"/>
              <w:jc w:val="center"/>
              <w:rPr>
                <w:rFonts w:ascii="Times New Roman" w:hAnsi="Times New Roman" w:eastAsia="宋体" w:cs="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课程目标3</w:t>
            </w:r>
          </w:p>
        </w:tc>
        <w:tc>
          <w:tcPr>
            <w:tcW w:w="4190" w:type="pct"/>
            <w:vAlign w:val="center"/>
          </w:tcPr>
          <w:p>
            <w:pPr>
              <w:spacing w:line="360" w:lineRule="auto"/>
              <w:jc w:val="left"/>
              <w:rPr>
                <w:rFonts w:ascii="Times New Roman" w:hAnsi="Times New Roman" w:eastAsia="宋体" w:cs="Times New Roman"/>
                <w:b/>
                <w:color w:val="000000" w:themeColor="text1"/>
                <w:kern w:val="0"/>
                <w:szCs w:val="21"/>
                <w14:textFill>
                  <w14:solidFill>
                    <w14:schemeClr w14:val="tx1"/>
                  </w14:solidFill>
                </w14:textFill>
              </w:rPr>
            </w:pPr>
            <w:r>
              <w:rPr>
                <w:rFonts w:hint="eastAsia" w:ascii="Times New Roman" w:hAnsi="Times New Roman" w:eastAsia="宋体" w:cs="Times New Roman"/>
                <w:color w:val="000000"/>
                <w:szCs w:val="21"/>
              </w:rPr>
              <w:t>具备较强的分析、归纳和自主学习能力，</w:t>
            </w:r>
            <w:r>
              <w:rPr>
                <w:rFonts w:hint="eastAsia" w:ascii="Times New Roman" w:hAnsi="Times New Roman" w:eastAsia="宋体" w:cs="Times New Roman"/>
                <w:color w:val="000000" w:themeColor="text1"/>
                <w:kern w:val="0"/>
                <w:szCs w:val="21"/>
                <w14:textFill>
                  <w14:solidFill>
                    <w14:schemeClr w14:val="tx1"/>
                  </w14:solidFill>
                </w14:textFill>
              </w:rPr>
              <w:t>主动参与、理论联系实际、分析问题、解决问题的学习态度和思想意识；形成良好的环保意识与可持续发展理念；具有团队合作和终身学习的意识。</w:t>
            </w:r>
          </w:p>
        </w:tc>
      </w:tr>
    </w:tbl>
    <w:p>
      <w:pPr>
        <w:pStyle w:val="22"/>
        <w:spacing w:line="320" w:lineRule="exact"/>
        <w:ind w:left="0" w:leftChars="0" w:firstLine="0" w:firstLineChars="0"/>
        <w:jc w:val="both"/>
        <w:rPr>
          <w:rFonts w:ascii="Times New Roman" w:hAnsi="Times New Roman" w:cs="Times New Roman"/>
          <w:b/>
          <w:szCs w:val="21"/>
        </w:rPr>
      </w:pPr>
    </w:p>
    <w:p>
      <w:pPr>
        <w:pStyle w:val="22"/>
        <w:spacing w:line="320" w:lineRule="exact"/>
        <w:ind w:left="420" w:firstLine="422"/>
        <w:jc w:val="center"/>
        <w:rPr>
          <w:rFonts w:ascii="Times New Roman" w:hAnsi="Times New Roman" w:cs="Times New Roman"/>
          <w:b/>
          <w:szCs w:val="21"/>
        </w:rPr>
      </w:pPr>
    </w:p>
    <w:p>
      <w:pPr>
        <w:pStyle w:val="22"/>
        <w:spacing w:line="320" w:lineRule="exact"/>
        <w:ind w:left="420" w:firstLine="422"/>
        <w:jc w:val="center"/>
        <w:rPr>
          <w:rFonts w:ascii="Times New Roman" w:hAnsi="Times New Roman" w:eastAsia="宋体" w:cs="Times New Roman"/>
          <w:b/>
          <w:szCs w:val="21"/>
        </w:rPr>
      </w:pPr>
      <w:r>
        <w:rPr>
          <w:rFonts w:ascii="Times New Roman" w:hAnsi="Times New Roman" w:cs="Times New Roman"/>
          <w:b/>
          <w:szCs w:val="21"/>
        </w:rPr>
        <w:t>表2-1 课程目标与毕业要求对应关系</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497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blHeader/>
          <w:jc w:val="center"/>
        </w:trPr>
        <w:tc>
          <w:tcPr>
            <w:tcW w:w="1607" w:type="pct"/>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毕业要求</w:t>
            </w:r>
          </w:p>
        </w:tc>
        <w:tc>
          <w:tcPr>
            <w:tcW w:w="2680" w:type="pct"/>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指标点</w:t>
            </w:r>
          </w:p>
        </w:tc>
        <w:tc>
          <w:tcPr>
            <w:tcW w:w="712" w:type="pct"/>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Times New Roman" w:hAnsi="Times New Roman" w:cs="Times New Roman"/>
                <w:color w:val="000000"/>
                <w:szCs w:val="21"/>
              </w:rPr>
            </w:pPr>
            <w:r>
              <w:rPr>
                <w:rFonts w:ascii="Times New Roman" w:hAnsi="Times New Roman" w:cs="Times New Roman"/>
                <w:b/>
                <w:color w:val="000000"/>
                <w:szCs w:val="21"/>
              </w:rPr>
              <w:t>毕业要求</w:t>
            </w:r>
            <w:r>
              <w:rPr>
                <w:rFonts w:hint="eastAsia" w:ascii="Times New Roman" w:hAnsi="Times New Roman" w:cs="Times New Roman"/>
                <w:b/>
                <w:color w:val="000000"/>
                <w:szCs w:val="21"/>
              </w:rPr>
              <w:t>4</w:t>
            </w:r>
            <w:r>
              <w:rPr>
                <w:rFonts w:ascii="Times New Roman" w:hAnsi="Times New Roman" w:cs="Times New Roman"/>
                <w:b/>
                <w:color w:val="000000"/>
                <w:szCs w:val="21"/>
              </w:rPr>
              <w:t>：</w:t>
            </w:r>
            <w:r>
              <w:rPr>
                <w:rFonts w:hint="eastAsia" w:ascii="Times New Roman" w:hAnsi="Times New Roman" w:eastAsia="宋体" w:cs="宋体"/>
                <w:color w:val="000000" w:themeColor="text1"/>
                <w14:textFill>
                  <w14:solidFill>
                    <w14:schemeClr w14:val="tx1"/>
                  </w14:solidFill>
                </w14:textFill>
              </w:rPr>
              <w:t>研究</w:t>
            </w:r>
            <w:r>
              <w:rPr>
                <w:rFonts w:ascii="Times New Roman" w:hAnsi="Times New Roman" w:cs="Times New Roman"/>
                <w:color w:val="000000"/>
                <w:szCs w:val="21"/>
              </w:rPr>
              <w:t>【H】</w:t>
            </w:r>
          </w:p>
        </w:tc>
        <w:tc>
          <w:tcPr>
            <w:tcW w:w="2680"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4</w:t>
            </w:r>
            <w:r>
              <w:rPr>
                <w:rFonts w:ascii="Times New Roman" w:hAnsi="Times New Roman" w:cs="Times New Roman"/>
                <w:color w:val="000000"/>
                <w:szCs w:val="21"/>
              </w:rPr>
              <w:t xml:space="preserve">.1 </w:t>
            </w:r>
            <w:r>
              <w:rPr>
                <w:rFonts w:hint="eastAsia" w:ascii="Times New Roman" w:hAnsi="Times New Roman" w:eastAsia="宋体" w:cs="宋体"/>
                <w:color w:val="000000" w:themeColor="text1"/>
                <w14:textFill>
                  <w14:solidFill>
                    <w14:schemeClr w14:val="tx1"/>
                  </w14:solidFill>
                </w14:textFill>
              </w:rPr>
              <w:t>能够基于智慧环保、环境学、生态学及工程科学的基本原理和相关文献，调研和分析区域环境生态工程、生态修复、生态监测与评价、生态保育等领域中的复杂工程问题，设计出可行和创新的解决方案。</w:t>
            </w:r>
          </w:p>
        </w:tc>
        <w:tc>
          <w:tcPr>
            <w:tcW w:w="712"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16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Times New Roman" w:hAnsi="Times New Roman" w:cs="Times New Roman"/>
                <w:szCs w:val="21"/>
              </w:rPr>
            </w:pPr>
            <w:r>
              <w:rPr>
                <w:rFonts w:ascii="Times New Roman" w:hAnsi="Times New Roman" w:cs="Times New Roman"/>
                <w:b/>
                <w:color w:val="000000"/>
                <w:szCs w:val="21"/>
              </w:rPr>
              <w:t>毕业要求</w:t>
            </w:r>
            <w:r>
              <w:rPr>
                <w:rFonts w:hint="eastAsia" w:ascii="Times New Roman" w:hAnsi="Times New Roman" w:cs="Times New Roman"/>
                <w:b/>
                <w:color w:val="000000"/>
                <w:szCs w:val="21"/>
              </w:rPr>
              <w:t>2：</w:t>
            </w:r>
            <w:r>
              <w:rPr>
                <w:rFonts w:hint="eastAsia" w:ascii="宋体" w:hAnsi="宋体" w:eastAsia="宋体" w:cs="宋体"/>
                <w:color w:val="000000" w:themeColor="text1"/>
                <w14:textFill>
                  <w14:solidFill>
                    <w14:schemeClr w14:val="tx1"/>
                  </w14:solidFill>
                </w14:textFill>
              </w:rPr>
              <w:t>问题分析</w:t>
            </w:r>
            <w:r>
              <w:rPr>
                <w:rFonts w:ascii="Times New Roman" w:hAnsi="Times New Roman" w:cs="Times New Roman"/>
                <w:color w:val="000000"/>
                <w:szCs w:val="21"/>
              </w:rPr>
              <w:t>【M】</w:t>
            </w:r>
          </w:p>
        </w:tc>
        <w:tc>
          <w:tcPr>
            <w:tcW w:w="2680" w:type="pct"/>
            <w:tcBorders>
              <w:top w:val="single" w:color="auto" w:sz="4" w:space="0"/>
              <w:left w:val="single" w:color="auto" w:sz="4" w:space="0"/>
              <w:right w:val="single" w:color="auto" w:sz="4" w:space="0"/>
              <w:tl2br w:val="nil"/>
              <w:tr2bl w:val="nil"/>
            </w:tcBorders>
            <w:vAlign w:val="center"/>
          </w:tcPr>
          <w:p>
            <w:pPr>
              <w:spacing w:line="360" w:lineRule="auto"/>
              <w:rPr>
                <w:rFonts w:ascii="Times New Roman" w:hAnsi="Times New Roman" w:cs="Times New Roman"/>
                <w:color w:val="000000"/>
                <w:szCs w:val="21"/>
              </w:rPr>
            </w:pPr>
            <w:r>
              <w:rPr>
                <w:rFonts w:hint="eastAsia" w:ascii="宋体" w:hAnsi="宋体" w:eastAsia="宋体" w:cs="宋体"/>
                <w:b/>
                <w:color w:val="000000" w:themeColor="text1"/>
                <w14:textFill>
                  <w14:solidFill>
                    <w14:schemeClr w14:val="tx1"/>
                  </w14:solidFill>
                </w14:textFill>
              </w:rPr>
              <w:t>2.2：</w:t>
            </w:r>
            <w:r>
              <w:rPr>
                <w:rFonts w:hint="eastAsia" w:ascii="宋体" w:hAnsi="宋体" w:eastAsia="宋体" w:cs="宋体"/>
                <w:color w:val="000000" w:themeColor="text1"/>
                <w14:textFill>
                  <w14:solidFill>
                    <w14:schemeClr w14:val="tx1"/>
                  </w14:solidFill>
                </w14:textFill>
              </w:rPr>
              <w:t>能应用数学、自然科学和工程科学的基本原理认识到解决区域环境生态工程、生态修复、生态监测与评价、生态保育等复杂工程问题有多种方案，并能通过文献研究寻求可替代的有效解决方案。</w:t>
            </w:r>
          </w:p>
        </w:tc>
        <w:tc>
          <w:tcPr>
            <w:tcW w:w="712"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Times New Roman" w:hAnsi="Times New Roman" w:cs="Times New Roman"/>
                <w:color w:val="000000"/>
                <w:szCs w:val="21"/>
              </w:rPr>
            </w:pPr>
            <w:r>
              <w:rPr>
                <w:rFonts w:ascii="Times New Roman" w:hAnsi="Times New Roman" w:cs="Times New Roman"/>
                <w:b/>
                <w:color w:val="000000"/>
                <w:szCs w:val="21"/>
              </w:rPr>
              <w:t>毕业要求</w:t>
            </w:r>
            <w:r>
              <w:rPr>
                <w:rFonts w:hint="eastAsia" w:ascii="Times New Roman" w:hAnsi="Times New Roman" w:cs="Times New Roman"/>
                <w:b/>
                <w:color w:val="000000"/>
                <w:szCs w:val="21"/>
              </w:rPr>
              <w:t>9</w:t>
            </w:r>
            <w:r>
              <w:rPr>
                <w:rFonts w:ascii="Times New Roman" w:hAnsi="Times New Roman" w:cs="Times New Roman"/>
                <w:b/>
                <w:color w:val="000000"/>
                <w:szCs w:val="21"/>
              </w:rPr>
              <w:t>：</w:t>
            </w:r>
            <w:r>
              <w:rPr>
                <w:rFonts w:hint="eastAsia" w:ascii="Times New Roman" w:hAnsi="Times New Roman" w:eastAsia="宋体" w:cs="宋体"/>
                <w:color w:val="000000" w:themeColor="text1"/>
                <w14:textFill>
                  <w14:solidFill>
                    <w14:schemeClr w14:val="tx1"/>
                  </w14:solidFill>
                </w14:textFill>
              </w:rPr>
              <w:t>个人和团队</w:t>
            </w:r>
            <w:r>
              <w:rPr>
                <w:rFonts w:ascii="Times New Roman" w:hAnsi="Times New Roman" w:cs="Times New Roman"/>
                <w:szCs w:val="21"/>
              </w:rPr>
              <w:t>【</w:t>
            </w:r>
            <w:r>
              <w:rPr>
                <w:rFonts w:hint="eastAsia" w:ascii="Times New Roman" w:hAnsi="Times New Roman" w:cs="Times New Roman"/>
                <w:szCs w:val="21"/>
              </w:rPr>
              <w:t>L</w:t>
            </w:r>
            <w:r>
              <w:rPr>
                <w:rFonts w:ascii="Times New Roman" w:hAnsi="Times New Roman" w:cs="Times New Roman"/>
                <w:szCs w:val="21"/>
              </w:rPr>
              <w:t>】</w:t>
            </w:r>
          </w:p>
        </w:tc>
        <w:tc>
          <w:tcPr>
            <w:tcW w:w="2680"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Times New Roman" w:hAnsi="Times New Roman" w:cs="Times New Roman"/>
                <w:color w:val="000000"/>
                <w:szCs w:val="21"/>
              </w:rPr>
            </w:pPr>
            <w:r>
              <w:rPr>
                <w:rFonts w:hint="eastAsia" w:ascii="宋体" w:hAnsi="宋体" w:eastAsia="宋体" w:cs="宋体"/>
                <w:color w:val="000000" w:themeColor="text1"/>
                <w14:textFill>
                  <w14:solidFill>
                    <w14:schemeClr w14:val="tx1"/>
                  </w14:solidFill>
                </w14:textFill>
              </w:rPr>
              <w:t>9.2：具有一定的组织、协调、管理团队的能力，在工程实践中，具备合作能力，能够在团队中独立承担任务，合作开展工作，完成工程实践任务。</w:t>
            </w:r>
          </w:p>
        </w:tc>
        <w:tc>
          <w:tcPr>
            <w:tcW w:w="712"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3</w:t>
            </w:r>
          </w:p>
        </w:tc>
      </w:tr>
    </w:tbl>
    <w:p>
      <w:pPr>
        <w:rPr>
          <w:rFonts w:ascii="Times New Roman" w:hAnsi="Times New Roman" w:cs="Times New Roman"/>
        </w:rPr>
        <w:sectPr>
          <w:footerReference r:id="rId3" w:type="default"/>
          <w:pgSz w:w="11906" w:h="16838"/>
          <w:pgMar w:top="1417" w:right="1417" w:bottom="1417" w:left="1417" w:header="851" w:footer="992" w:gutter="0"/>
          <w:cols w:space="425" w:num="1"/>
          <w:docGrid w:type="lines" w:linePitch="312" w:charSpace="0"/>
        </w:sectPr>
      </w:pPr>
    </w:p>
    <w:p>
      <w:pPr>
        <w:pStyle w:val="4"/>
        <w:kinsoku w:val="0"/>
        <w:overflowPunct w:val="0"/>
        <w:spacing w:before="61"/>
        <w:rPr>
          <w:rFonts w:ascii="Times New Roman" w:eastAsia="黑体" w:cs="Times New Roman"/>
          <w:b/>
          <w:sz w:val="28"/>
          <w:szCs w:val="28"/>
        </w:rPr>
      </w:pPr>
      <w:r>
        <w:rPr>
          <w:rFonts w:ascii="Times New Roman" w:eastAsia="黑体" w:cs="Times New Roman"/>
          <w:b/>
          <w:sz w:val="28"/>
          <w:szCs w:val="28"/>
        </w:rPr>
        <w:t>三、课程教学内容与方法</w:t>
      </w: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表3课程目标、教学内容和方法对应关系</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5"/>
        <w:gridCol w:w="1801"/>
        <w:gridCol w:w="1183"/>
        <w:gridCol w:w="4992"/>
        <w:gridCol w:w="758"/>
        <w:gridCol w:w="1108"/>
        <w:gridCol w:w="734"/>
        <w:gridCol w:w="775"/>
        <w:gridCol w:w="1089"/>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5" w:type="dxa"/>
            <w:vAlign w:val="center"/>
          </w:tcPr>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序号</w:t>
            </w:r>
          </w:p>
        </w:tc>
        <w:tc>
          <w:tcPr>
            <w:tcW w:w="1801" w:type="dxa"/>
            <w:vAlign w:val="center"/>
          </w:tcPr>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项目名称</w:t>
            </w:r>
          </w:p>
        </w:tc>
        <w:tc>
          <w:tcPr>
            <w:tcW w:w="1183" w:type="dxa"/>
            <w:vAlign w:val="center"/>
          </w:tcPr>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项目来源</w:t>
            </w:r>
          </w:p>
        </w:tc>
        <w:tc>
          <w:tcPr>
            <w:tcW w:w="4992" w:type="dxa"/>
            <w:vAlign w:val="center"/>
          </w:tcPr>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教学目标（观测点、重难点）</w:t>
            </w:r>
          </w:p>
        </w:tc>
        <w:tc>
          <w:tcPr>
            <w:tcW w:w="758" w:type="dxa"/>
            <w:vAlign w:val="center"/>
          </w:tcPr>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学时数</w:t>
            </w:r>
          </w:p>
        </w:tc>
        <w:tc>
          <w:tcPr>
            <w:tcW w:w="1108" w:type="dxa"/>
            <w:vAlign w:val="center"/>
          </w:tcPr>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项目类型</w:t>
            </w:r>
          </w:p>
        </w:tc>
        <w:tc>
          <w:tcPr>
            <w:tcW w:w="734" w:type="dxa"/>
            <w:vAlign w:val="center"/>
          </w:tcPr>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要求</w:t>
            </w:r>
          </w:p>
        </w:tc>
        <w:tc>
          <w:tcPr>
            <w:tcW w:w="775" w:type="dxa"/>
            <w:vAlign w:val="center"/>
          </w:tcPr>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每组人数</w:t>
            </w:r>
          </w:p>
        </w:tc>
        <w:tc>
          <w:tcPr>
            <w:tcW w:w="1089" w:type="dxa"/>
            <w:vAlign w:val="center"/>
          </w:tcPr>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教学方法</w:t>
            </w:r>
          </w:p>
        </w:tc>
        <w:tc>
          <w:tcPr>
            <w:tcW w:w="1229" w:type="dxa"/>
            <w:vAlign w:val="center"/>
          </w:tcPr>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505" w:type="dxa"/>
            <w:vMerge w:val="restart"/>
            <w:vAlign w:val="center"/>
          </w:tcPr>
          <w:p>
            <w:pPr>
              <w:adjustRightInd w:val="0"/>
              <w:snapToGrid w:val="0"/>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w:t>
            </w:r>
          </w:p>
        </w:tc>
        <w:tc>
          <w:tcPr>
            <w:tcW w:w="1801" w:type="dxa"/>
            <w:vMerge w:val="restart"/>
            <w:vAlign w:val="center"/>
          </w:tcPr>
          <w:p>
            <w:pPr>
              <w:adjustRightInd w:val="0"/>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实验1：</w:t>
            </w:r>
            <w:r>
              <w:rPr>
                <w:rFonts w:hint="eastAsia" w:ascii="Times New Roman" w:hAnsi="Times New Roman" w:eastAsia="宋体" w:cs="Times New Roman"/>
                <w:kern w:val="0"/>
                <w:szCs w:val="21"/>
              </w:rPr>
              <w:t>土壤样品的采集与制备</w:t>
            </w:r>
          </w:p>
        </w:tc>
        <w:tc>
          <w:tcPr>
            <w:tcW w:w="1183" w:type="dxa"/>
            <w:vMerge w:val="restart"/>
            <w:vAlign w:val="center"/>
          </w:tcPr>
          <w:p>
            <w:pPr>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szCs w:val="21"/>
              </w:rPr>
              <w:t>实验教材</w:t>
            </w:r>
          </w:p>
        </w:tc>
        <w:tc>
          <w:tcPr>
            <w:tcW w:w="4992"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掌握土壤表层样品采集的方法</w:t>
            </w:r>
            <w:r>
              <w:rPr>
                <w:rFonts w:ascii="Times New Roman" w:hAnsi="Times New Roman" w:eastAsia="宋体" w:cs="Times New Roman"/>
                <w:b/>
                <w:bCs/>
                <w:szCs w:val="21"/>
              </w:rPr>
              <w:t>（重点）</w:t>
            </w:r>
          </w:p>
        </w:tc>
        <w:tc>
          <w:tcPr>
            <w:tcW w:w="758" w:type="dxa"/>
            <w:vMerge w:val="restart"/>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108" w:type="dxa"/>
            <w:vMerge w:val="restart"/>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szCs w:val="21"/>
              </w:rPr>
              <w:t>综合性</w:t>
            </w:r>
          </w:p>
        </w:tc>
        <w:tc>
          <w:tcPr>
            <w:tcW w:w="734" w:type="dxa"/>
            <w:vMerge w:val="restart"/>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必做</w:t>
            </w:r>
          </w:p>
        </w:tc>
        <w:tc>
          <w:tcPr>
            <w:tcW w:w="775" w:type="dxa"/>
            <w:vMerge w:val="restart"/>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108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课堂讲授</w:t>
            </w:r>
          </w:p>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szCs w:val="21"/>
              </w:rPr>
              <w:t>实验指导</w:t>
            </w:r>
          </w:p>
        </w:tc>
        <w:tc>
          <w:tcPr>
            <w:tcW w:w="1229" w:type="dxa"/>
            <w:vMerge w:val="restart"/>
            <w:vAlign w:val="center"/>
          </w:tcPr>
          <w:p>
            <w:pPr>
              <w:adjustRightInd w:val="0"/>
              <w:snapToGrid w:val="0"/>
              <w:spacing w:line="360" w:lineRule="auto"/>
              <w:jc w:val="center"/>
              <w:rPr>
                <w:rFonts w:ascii="Times New Roman" w:hAnsi="Times New Roman" w:eastAsia="宋体" w:cs="Times New Roman"/>
                <w:kern w:val="0"/>
                <w:szCs w:val="21"/>
              </w:rPr>
            </w:pPr>
            <w:bookmarkStart w:id="2" w:name="OLE_LINK3"/>
            <w:r>
              <w:rPr>
                <w:rFonts w:hint="eastAsia" w:ascii="Times New Roman" w:hAnsi="Times New Roman" w:eastAsia="宋体" w:cs="Times New Roman"/>
                <w:kern w:val="0"/>
                <w:szCs w:val="21"/>
              </w:rPr>
              <w:t>1/2/3/4</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505" w:type="dxa"/>
            <w:vMerge w:val="continue"/>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801" w:type="dxa"/>
            <w:vMerge w:val="continue"/>
            <w:vAlign w:val="center"/>
          </w:tcPr>
          <w:p>
            <w:pPr>
              <w:adjustRightInd w:val="0"/>
              <w:snapToGrid w:val="0"/>
              <w:spacing w:line="360" w:lineRule="auto"/>
              <w:jc w:val="center"/>
              <w:rPr>
                <w:rFonts w:ascii="Times New Roman" w:hAnsi="Times New Roman" w:eastAsia="宋体" w:cs="Times New Roman"/>
                <w:kern w:val="0"/>
                <w:szCs w:val="21"/>
              </w:rPr>
            </w:pPr>
          </w:p>
        </w:tc>
        <w:tc>
          <w:tcPr>
            <w:tcW w:w="1183" w:type="dxa"/>
            <w:vMerge w:val="continue"/>
            <w:vAlign w:val="center"/>
          </w:tcPr>
          <w:p>
            <w:pPr>
              <w:adjustRightInd w:val="0"/>
              <w:snapToGrid w:val="0"/>
              <w:spacing w:line="360" w:lineRule="auto"/>
              <w:jc w:val="center"/>
              <w:rPr>
                <w:rFonts w:ascii="Times New Roman" w:hAnsi="Times New Roman" w:eastAsia="宋体" w:cs="Times New Roman"/>
                <w:kern w:val="0"/>
                <w:szCs w:val="21"/>
              </w:rPr>
            </w:pPr>
          </w:p>
        </w:tc>
        <w:tc>
          <w:tcPr>
            <w:tcW w:w="4992"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掌握土壤样品制备和保存的方法</w:t>
            </w:r>
          </w:p>
        </w:tc>
        <w:tc>
          <w:tcPr>
            <w:tcW w:w="758" w:type="dxa"/>
            <w:vMerge w:val="continue"/>
            <w:vAlign w:val="center"/>
          </w:tcPr>
          <w:p>
            <w:pPr>
              <w:adjustRightInd w:val="0"/>
              <w:snapToGrid w:val="0"/>
              <w:spacing w:line="360" w:lineRule="auto"/>
              <w:jc w:val="center"/>
              <w:rPr>
                <w:rFonts w:ascii="Times New Roman" w:hAnsi="Times New Roman" w:eastAsia="宋体" w:cs="Times New Roman"/>
                <w:kern w:val="0"/>
                <w:szCs w:val="21"/>
              </w:rPr>
            </w:pPr>
          </w:p>
        </w:tc>
        <w:tc>
          <w:tcPr>
            <w:tcW w:w="1108" w:type="dxa"/>
            <w:vMerge w:val="continue"/>
            <w:vAlign w:val="center"/>
          </w:tcPr>
          <w:p>
            <w:pPr>
              <w:adjustRightInd w:val="0"/>
              <w:snapToGrid w:val="0"/>
              <w:spacing w:line="360" w:lineRule="auto"/>
              <w:jc w:val="center"/>
              <w:rPr>
                <w:rFonts w:ascii="Times New Roman" w:hAnsi="Times New Roman" w:eastAsia="宋体" w:cs="Times New Roman"/>
                <w:kern w:val="0"/>
                <w:szCs w:val="21"/>
              </w:rPr>
            </w:pPr>
          </w:p>
        </w:tc>
        <w:tc>
          <w:tcPr>
            <w:tcW w:w="734" w:type="dxa"/>
            <w:vMerge w:val="continue"/>
            <w:vAlign w:val="center"/>
          </w:tcPr>
          <w:p>
            <w:pPr>
              <w:adjustRightInd w:val="0"/>
              <w:snapToGrid w:val="0"/>
              <w:spacing w:line="360" w:lineRule="auto"/>
              <w:jc w:val="center"/>
              <w:rPr>
                <w:rFonts w:ascii="Times New Roman" w:hAnsi="Times New Roman" w:eastAsia="宋体" w:cs="Times New Roman"/>
                <w:kern w:val="0"/>
                <w:szCs w:val="21"/>
              </w:rPr>
            </w:pPr>
          </w:p>
        </w:tc>
        <w:tc>
          <w:tcPr>
            <w:tcW w:w="775" w:type="dxa"/>
            <w:vMerge w:val="continue"/>
            <w:vAlign w:val="center"/>
          </w:tcPr>
          <w:p>
            <w:pPr>
              <w:adjustRightInd w:val="0"/>
              <w:snapToGrid w:val="0"/>
              <w:spacing w:line="360" w:lineRule="auto"/>
              <w:jc w:val="center"/>
              <w:rPr>
                <w:rFonts w:ascii="Times New Roman" w:hAnsi="Times New Roman" w:eastAsia="宋体" w:cs="Times New Roman"/>
                <w:kern w:val="0"/>
                <w:szCs w:val="21"/>
              </w:rPr>
            </w:pPr>
          </w:p>
        </w:tc>
        <w:tc>
          <w:tcPr>
            <w:tcW w:w="1089" w:type="dxa"/>
            <w:vMerge w:val="continue"/>
            <w:vAlign w:val="center"/>
          </w:tcPr>
          <w:p>
            <w:pPr>
              <w:adjustRightInd w:val="0"/>
              <w:snapToGrid w:val="0"/>
              <w:spacing w:line="360" w:lineRule="auto"/>
              <w:jc w:val="center"/>
              <w:rPr>
                <w:rFonts w:ascii="Times New Roman" w:hAnsi="Times New Roman" w:eastAsia="宋体" w:cs="Times New Roman"/>
                <w:kern w:val="0"/>
                <w:szCs w:val="21"/>
              </w:rPr>
            </w:pPr>
          </w:p>
        </w:tc>
        <w:tc>
          <w:tcPr>
            <w:tcW w:w="1229" w:type="dxa"/>
            <w:vMerge w:val="continue"/>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5" w:type="dxa"/>
            <w:vMerge w:val="restart"/>
            <w:vAlign w:val="center"/>
          </w:tcPr>
          <w:p>
            <w:pPr>
              <w:adjustRightInd w:val="0"/>
              <w:snapToGrid w:val="0"/>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2</w:t>
            </w:r>
          </w:p>
        </w:tc>
        <w:tc>
          <w:tcPr>
            <w:tcW w:w="1801" w:type="dxa"/>
            <w:vMerge w:val="restart"/>
            <w:vAlign w:val="center"/>
          </w:tcPr>
          <w:p>
            <w:pPr>
              <w:adjustRightInd w:val="0"/>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实验2：</w:t>
            </w:r>
            <w:r>
              <w:rPr>
                <w:rFonts w:hint="eastAsia" w:ascii="Times New Roman" w:hAnsi="Times New Roman" w:eastAsia="宋体" w:cs="Times New Roman"/>
                <w:kern w:val="0"/>
                <w:szCs w:val="21"/>
              </w:rPr>
              <w:t>土壤水分的测定</w:t>
            </w:r>
          </w:p>
        </w:tc>
        <w:tc>
          <w:tcPr>
            <w:tcW w:w="1183" w:type="dxa"/>
            <w:vMerge w:val="restart"/>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实验教材</w:t>
            </w:r>
          </w:p>
        </w:tc>
        <w:tc>
          <w:tcPr>
            <w:tcW w:w="4992"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完成土壤样品采集及预处理</w:t>
            </w:r>
          </w:p>
        </w:tc>
        <w:tc>
          <w:tcPr>
            <w:tcW w:w="758" w:type="dxa"/>
            <w:vMerge w:val="restart"/>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108" w:type="dxa"/>
            <w:vMerge w:val="restart"/>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szCs w:val="21"/>
              </w:rPr>
              <w:t>综合性</w:t>
            </w:r>
          </w:p>
        </w:tc>
        <w:tc>
          <w:tcPr>
            <w:tcW w:w="734" w:type="dxa"/>
            <w:vMerge w:val="restart"/>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必做</w:t>
            </w:r>
          </w:p>
        </w:tc>
        <w:tc>
          <w:tcPr>
            <w:tcW w:w="775" w:type="dxa"/>
            <w:vMerge w:val="restart"/>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108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课堂讲授</w:t>
            </w:r>
          </w:p>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szCs w:val="21"/>
              </w:rPr>
              <w:t>实验指导</w:t>
            </w:r>
          </w:p>
        </w:tc>
        <w:tc>
          <w:tcPr>
            <w:tcW w:w="1229" w:type="dxa"/>
            <w:vMerge w:val="restart"/>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5" w:type="dxa"/>
            <w:vMerge w:val="continue"/>
          </w:tcPr>
          <w:p>
            <w:pPr>
              <w:spacing w:line="360" w:lineRule="auto"/>
              <w:jc w:val="center"/>
              <w:rPr>
                <w:rFonts w:ascii="Times New Roman" w:hAnsi="Times New Roman" w:eastAsia="宋体" w:cs="Times New Roman"/>
                <w:b/>
                <w:kern w:val="0"/>
                <w:sz w:val="20"/>
                <w:szCs w:val="21"/>
              </w:rPr>
            </w:pPr>
          </w:p>
        </w:tc>
        <w:tc>
          <w:tcPr>
            <w:tcW w:w="1801" w:type="dxa"/>
            <w:vMerge w:val="continue"/>
          </w:tcPr>
          <w:p>
            <w:pPr>
              <w:spacing w:line="360" w:lineRule="auto"/>
              <w:jc w:val="center"/>
              <w:rPr>
                <w:rFonts w:ascii="Times New Roman" w:hAnsi="Times New Roman" w:eastAsia="宋体" w:cs="Times New Roman"/>
                <w:b/>
                <w:kern w:val="0"/>
                <w:sz w:val="20"/>
                <w:szCs w:val="21"/>
              </w:rPr>
            </w:pPr>
          </w:p>
        </w:tc>
        <w:tc>
          <w:tcPr>
            <w:tcW w:w="1183" w:type="dxa"/>
            <w:vMerge w:val="continue"/>
          </w:tcPr>
          <w:p>
            <w:pPr>
              <w:spacing w:line="360" w:lineRule="auto"/>
              <w:jc w:val="center"/>
              <w:rPr>
                <w:rFonts w:ascii="Times New Roman" w:hAnsi="Times New Roman" w:eastAsia="宋体" w:cs="Times New Roman"/>
                <w:b/>
                <w:kern w:val="0"/>
                <w:sz w:val="20"/>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掌握土壤水分实验室测定方法</w:t>
            </w:r>
            <w:r>
              <w:rPr>
                <w:rFonts w:ascii="Times New Roman" w:hAnsi="Times New Roman" w:eastAsia="宋体" w:cs="Times New Roman"/>
                <w:b/>
                <w:bCs/>
                <w:szCs w:val="21"/>
              </w:rPr>
              <w:t>（重点）</w:t>
            </w:r>
          </w:p>
        </w:tc>
        <w:tc>
          <w:tcPr>
            <w:tcW w:w="758" w:type="dxa"/>
            <w:vMerge w:val="continue"/>
          </w:tcPr>
          <w:p>
            <w:pPr>
              <w:spacing w:line="360" w:lineRule="auto"/>
              <w:jc w:val="center"/>
              <w:rPr>
                <w:rFonts w:ascii="Times New Roman" w:hAnsi="Times New Roman" w:eastAsia="宋体" w:cs="Times New Roman"/>
                <w:b/>
                <w:kern w:val="0"/>
                <w:sz w:val="20"/>
                <w:szCs w:val="21"/>
              </w:rPr>
            </w:pPr>
          </w:p>
        </w:tc>
        <w:tc>
          <w:tcPr>
            <w:tcW w:w="1108" w:type="dxa"/>
            <w:vMerge w:val="continue"/>
          </w:tcPr>
          <w:p>
            <w:pPr>
              <w:spacing w:line="360" w:lineRule="auto"/>
              <w:jc w:val="center"/>
              <w:rPr>
                <w:rFonts w:ascii="Times New Roman" w:hAnsi="Times New Roman" w:eastAsia="宋体" w:cs="Times New Roman"/>
                <w:b/>
                <w:kern w:val="0"/>
                <w:sz w:val="20"/>
                <w:szCs w:val="21"/>
              </w:rPr>
            </w:pPr>
          </w:p>
        </w:tc>
        <w:tc>
          <w:tcPr>
            <w:tcW w:w="734" w:type="dxa"/>
            <w:vMerge w:val="continue"/>
          </w:tcPr>
          <w:p>
            <w:pPr>
              <w:spacing w:line="360" w:lineRule="auto"/>
              <w:jc w:val="center"/>
              <w:rPr>
                <w:rFonts w:ascii="Times New Roman" w:hAnsi="Times New Roman" w:eastAsia="宋体" w:cs="Times New Roman"/>
                <w:b/>
                <w:kern w:val="0"/>
                <w:sz w:val="20"/>
                <w:szCs w:val="21"/>
              </w:rPr>
            </w:pPr>
          </w:p>
        </w:tc>
        <w:tc>
          <w:tcPr>
            <w:tcW w:w="775" w:type="dxa"/>
            <w:vMerge w:val="continue"/>
          </w:tcPr>
          <w:p>
            <w:pPr>
              <w:spacing w:line="360" w:lineRule="auto"/>
              <w:jc w:val="center"/>
              <w:rPr>
                <w:rFonts w:ascii="Times New Roman" w:hAnsi="Times New Roman" w:eastAsia="宋体" w:cs="Times New Roman"/>
                <w:b/>
                <w:kern w:val="0"/>
                <w:sz w:val="20"/>
                <w:szCs w:val="21"/>
              </w:rPr>
            </w:pPr>
          </w:p>
        </w:tc>
        <w:tc>
          <w:tcPr>
            <w:tcW w:w="1089" w:type="dxa"/>
            <w:vMerge w:val="continue"/>
          </w:tcPr>
          <w:p>
            <w:pPr>
              <w:spacing w:line="360" w:lineRule="auto"/>
              <w:jc w:val="center"/>
              <w:rPr>
                <w:rFonts w:ascii="Times New Roman" w:hAnsi="Times New Roman" w:eastAsia="宋体" w:cs="Times New Roman"/>
                <w:b/>
                <w:kern w:val="0"/>
                <w:sz w:val="20"/>
                <w:szCs w:val="21"/>
              </w:rPr>
            </w:pPr>
          </w:p>
        </w:tc>
        <w:tc>
          <w:tcPr>
            <w:tcW w:w="1229" w:type="dxa"/>
            <w:vMerge w:val="continue"/>
          </w:tcPr>
          <w:p>
            <w:pPr>
              <w:spacing w:line="360" w:lineRule="auto"/>
              <w:jc w:val="center"/>
              <w:rPr>
                <w:rFonts w:ascii="Times New Roman" w:hAnsi="Times New Roman" w:eastAsia="宋体" w:cs="Times New Roman"/>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b/>
                <w:kern w:val="0"/>
                <w:sz w:val="20"/>
                <w:szCs w:val="21"/>
              </w:rPr>
            </w:pPr>
          </w:p>
        </w:tc>
        <w:tc>
          <w:tcPr>
            <w:tcW w:w="1801" w:type="dxa"/>
            <w:vMerge w:val="continue"/>
          </w:tcPr>
          <w:p>
            <w:pPr>
              <w:spacing w:line="360" w:lineRule="auto"/>
              <w:jc w:val="center"/>
              <w:rPr>
                <w:rFonts w:ascii="Times New Roman" w:hAnsi="Times New Roman" w:eastAsia="宋体" w:cs="Times New Roman"/>
                <w:b/>
                <w:kern w:val="0"/>
                <w:sz w:val="20"/>
                <w:szCs w:val="21"/>
              </w:rPr>
            </w:pPr>
          </w:p>
        </w:tc>
        <w:tc>
          <w:tcPr>
            <w:tcW w:w="1183" w:type="dxa"/>
            <w:vMerge w:val="continue"/>
          </w:tcPr>
          <w:p>
            <w:pPr>
              <w:spacing w:line="360" w:lineRule="auto"/>
              <w:jc w:val="center"/>
              <w:rPr>
                <w:rFonts w:ascii="Times New Roman" w:hAnsi="Times New Roman" w:eastAsia="宋体" w:cs="Times New Roman"/>
                <w:b/>
                <w:kern w:val="0"/>
                <w:sz w:val="20"/>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掌握土壤水分计算方法</w:t>
            </w:r>
          </w:p>
        </w:tc>
        <w:tc>
          <w:tcPr>
            <w:tcW w:w="758" w:type="dxa"/>
            <w:vMerge w:val="continue"/>
          </w:tcPr>
          <w:p>
            <w:pPr>
              <w:spacing w:line="360" w:lineRule="auto"/>
              <w:jc w:val="center"/>
              <w:rPr>
                <w:rFonts w:ascii="Times New Roman" w:hAnsi="Times New Roman" w:eastAsia="宋体" w:cs="Times New Roman"/>
                <w:b/>
                <w:kern w:val="0"/>
                <w:sz w:val="20"/>
                <w:szCs w:val="21"/>
              </w:rPr>
            </w:pPr>
          </w:p>
        </w:tc>
        <w:tc>
          <w:tcPr>
            <w:tcW w:w="1108" w:type="dxa"/>
            <w:vMerge w:val="continue"/>
          </w:tcPr>
          <w:p>
            <w:pPr>
              <w:spacing w:line="360" w:lineRule="auto"/>
              <w:jc w:val="center"/>
              <w:rPr>
                <w:rFonts w:ascii="Times New Roman" w:hAnsi="Times New Roman" w:eastAsia="宋体" w:cs="Times New Roman"/>
                <w:b/>
                <w:kern w:val="0"/>
                <w:sz w:val="20"/>
                <w:szCs w:val="21"/>
              </w:rPr>
            </w:pPr>
          </w:p>
        </w:tc>
        <w:tc>
          <w:tcPr>
            <w:tcW w:w="734" w:type="dxa"/>
            <w:vMerge w:val="continue"/>
          </w:tcPr>
          <w:p>
            <w:pPr>
              <w:spacing w:line="360" w:lineRule="auto"/>
              <w:jc w:val="center"/>
              <w:rPr>
                <w:rFonts w:ascii="Times New Roman" w:hAnsi="Times New Roman" w:eastAsia="宋体" w:cs="Times New Roman"/>
                <w:b/>
                <w:kern w:val="0"/>
                <w:sz w:val="20"/>
                <w:szCs w:val="21"/>
              </w:rPr>
            </w:pPr>
          </w:p>
        </w:tc>
        <w:tc>
          <w:tcPr>
            <w:tcW w:w="775" w:type="dxa"/>
            <w:vMerge w:val="continue"/>
          </w:tcPr>
          <w:p>
            <w:pPr>
              <w:spacing w:line="360" w:lineRule="auto"/>
              <w:jc w:val="center"/>
              <w:rPr>
                <w:rFonts w:ascii="Times New Roman" w:hAnsi="Times New Roman" w:eastAsia="宋体" w:cs="Times New Roman"/>
                <w:b/>
                <w:kern w:val="0"/>
                <w:sz w:val="20"/>
                <w:szCs w:val="21"/>
              </w:rPr>
            </w:pPr>
          </w:p>
        </w:tc>
        <w:tc>
          <w:tcPr>
            <w:tcW w:w="1089" w:type="dxa"/>
            <w:vMerge w:val="continue"/>
          </w:tcPr>
          <w:p>
            <w:pPr>
              <w:spacing w:line="360" w:lineRule="auto"/>
              <w:jc w:val="center"/>
              <w:rPr>
                <w:rFonts w:ascii="Times New Roman" w:hAnsi="Times New Roman" w:eastAsia="宋体" w:cs="Times New Roman"/>
                <w:b/>
                <w:kern w:val="0"/>
                <w:sz w:val="20"/>
                <w:szCs w:val="21"/>
              </w:rPr>
            </w:pPr>
          </w:p>
        </w:tc>
        <w:tc>
          <w:tcPr>
            <w:tcW w:w="1229" w:type="dxa"/>
            <w:vMerge w:val="continue"/>
          </w:tcPr>
          <w:p>
            <w:pPr>
              <w:spacing w:line="360" w:lineRule="auto"/>
              <w:jc w:val="center"/>
              <w:rPr>
                <w:rFonts w:ascii="Times New Roman" w:hAnsi="Times New Roman" w:eastAsia="宋体" w:cs="Times New Roman"/>
                <w:b/>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5" w:type="dxa"/>
            <w:vMerge w:val="restart"/>
            <w:vAlign w:val="center"/>
          </w:tcPr>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kern w:val="0"/>
                <w:sz w:val="20"/>
                <w:szCs w:val="21"/>
              </w:rPr>
              <w:t>3</w:t>
            </w:r>
          </w:p>
        </w:tc>
        <w:tc>
          <w:tcPr>
            <w:tcW w:w="1801" w:type="dxa"/>
            <w:vMerge w:val="restart"/>
            <w:vAlign w:val="center"/>
          </w:tcPr>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kern w:val="0"/>
                <w:szCs w:val="21"/>
              </w:rPr>
              <w:t>实验3：</w:t>
            </w:r>
            <w:r>
              <w:rPr>
                <w:rFonts w:hint="eastAsia" w:ascii="Times New Roman" w:hAnsi="Times New Roman" w:eastAsia="宋体" w:cs="Times New Roman"/>
                <w:kern w:val="0"/>
                <w:szCs w:val="21"/>
              </w:rPr>
              <w:t>土壤密度的测定与孔隙度的测定</w:t>
            </w:r>
          </w:p>
        </w:tc>
        <w:tc>
          <w:tcPr>
            <w:tcW w:w="1183" w:type="dxa"/>
            <w:vMerge w:val="restart"/>
            <w:vAlign w:val="center"/>
          </w:tcPr>
          <w:p>
            <w:pPr>
              <w:spacing w:line="360" w:lineRule="auto"/>
              <w:jc w:val="center"/>
              <w:rPr>
                <w:rFonts w:ascii="Times New Roman" w:hAnsi="Times New Roman" w:eastAsia="宋体" w:cs="Times New Roman"/>
                <w:b/>
                <w:kern w:val="0"/>
                <w:sz w:val="20"/>
                <w:szCs w:val="21"/>
              </w:rPr>
            </w:pPr>
            <w:r>
              <w:rPr>
                <w:rFonts w:hint="eastAsia" w:ascii="Times New Roman" w:hAnsi="Times New Roman" w:eastAsia="宋体" w:cs="Times New Roman"/>
                <w:szCs w:val="21"/>
              </w:rPr>
              <w:t>实验教材</w:t>
            </w: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理解土壤密度与孔隙度的区别</w:t>
            </w:r>
            <w:r>
              <w:rPr>
                <w:rFonts w:ascii="Times New Roman" w:hAnsi="Times New Roman" w:eastAsia="宋体" w:cs="Times New Roman"/>
                <w:b/>
                <w:bCs/>
                <w:szCs w:val="21"/>
              </w:rPr>
              <w:t>（重点）</w:t>
            </w:r>
          </w:p>
        </w:tc>
        <w:tc>
          <w:tcPr>
            <w:tcW w:w="758" w:type="dxa"/>
            <w:vMerge w:val="restart"/>
            <w:vAlign w:val="center"/>
          </w:tcPr>
          <w:p>
            <w:pPr>
              <w:spacing w:line="360" w:lineRule="auto"/>
              <w:jc w:val="center"/>
              <w:rPr>
                <w:rFonts w:ascii="Times New Roman" w:hAnsi="Times New Roman" w:eastAsia="宋体" w:cs="Times New Roman"/>
                <w:b/>
                <w:kern w:val="0"/>
                <w:sz w:val="20"/>
                <w:szCs w:val="21"/>
              </w:rPr>
            </w:pPr>
            <w:r>
              <w:rPr>
                <w:rFonts w:hint="eastAsia" w:ascii="Times New Roman" w:hAnsi="Times New Roman" w:eastAsia="宋体" w:cs="Times New Roman"/>
                <w:kern w:val="0"/>
                <w:szCs w:val="21"/>
              </w:rPr>
              <w:t>2</w:t>
            </w:r>
          </w:p>
        </w:tc>
        <w:tc>
          <w:tcPr>
            <w:tcW w:w="1108" w:type="dxa"/>
            <w:vMerge w:val="restart"/>
            <w:vAlign w:val="center"/>
          </w:tcPr>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szCs w:val="21"/>
              </w:rPr>
              <w:t>综合性</w:t>
            </w:r>
          </w:p>
        </w:tc>
        <w:tc>
          <w:tcPr>
            <w:tcW w:w="734" w:type="dxa"/>
            <w:vMerge w:val="restart"/>
            <w:vAlign w:val="center"/>
          </w:tcPr>
          <w:p>
            <w:pPr>
              <w:spacing w:line="360" w:lineRule="auto"/>
              <w:jc w:val="center"/>
              <w:rPr>
                <w:rFonts w:ascii="Times New Roman" w:hAnsi="Times New Roman" w:eastAsia="宋体" w:cs="Times New Roman"/>
                <w:b/>
                <w:kern w:val="0"/>
                <w:sz w:val="20"/>
                <w:szCs w:val="21"/>
              </w:rPr>
            </w:pPr>
            <w:r>
              <w:rPr>
                <w:rFonts w:hint="eastAsia" w:ascii="Times New Roman" w:hAnsi="Times New Roman" w:eastAsia="宋体" w:cs="Times New Roman"/>
                <w:kern w:val="0"/>
                <w:szCs w:val="21"/>
              </w:rPr>
              <w:t>必做</w:t>
            </w:r>
          </w:p>
        </w:tc>
        <w:tc>
          <w:tcPr>
            <w:tcW w:w="775" w:type="dxa"/>
            <w:vMerge w:val="restart"/>
            <w:vAlign w:val="center"/>
          </w:tcPr>
          <w:p>
            <w:pPr>
              <w:spacing w:line="360" w:lineRule="auto"/>
              <w:jc w:val="center"/>
              <w:rPr>
                <w:rFonts w:ascii="Times New Roman" w:hAnsi="Times New Roman" w:eastAsia="宋体" w:cs="Times New Roman"/>
                <w:b/>
                <w:kern w:val="0"/>
                <w:sz w:val="20"/>
                <w:szCs w:val="21"/>
              </w:rPr>
            </w:pPr>
            <w:r>
              <w:rPr>
                <w:rFonts w:hint="eastAsia" w:ascii="Times New Roman" w:hAnsi="Times New Roman" w:eastAsia="宋体" w:cs="Times New Roman"/>
                <w:kern w:val="0"/>
                <w:szCs w:val="21"/>
              </w:rPr>
              <w:t>3-4</w:t>
            </w:r>
          </w:p>
        </w:tc>
        <w:tc>
          <w:tcPr>
            <w:tcW w:w="108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课堂讲授</w:t>
            </w:r>
          </w:p>
          <w:p>
            <w:pPr>
              <w:spacing w:line="360" w:lineRule="auto"/>
              <w:jc w:val="center"/>
              <w:rPr>
                <w:rFonts w:ascii="Times New Roman" w:hAnsi="Times New Roman" w:eastAsia="宋体" w:cs="Times New Roman"/>
                <w:b/>
                <w:kern w:val="0"/>
                <w:sz w:val="20"/>
                <w:szCs w:val="21"/>
              </w:rPr>
            </w:pPr>
            <w:r>
              <w:rPr>
                <w:rFonts w:ascii="Times New Roman" w:hAnsi="Times New Roman" w:eastAsia="宋体" w:cs="Times New Roman"/>
                <w:szCs w:val="21"/>
              </w:rPr>
              <w:t>实验指导</w:t>
            </w:r>
          </w:p>
        </w:tc>
        <w:tc>
          <w:tcPr>
            <w:tcW w:w="1229" w:type="dxa"/>
            <w:vMerge w:val="restart"/>
            <w:vAlign w:val="center"/>
          </w:tcPr>
          <w:p>
            <w:pPr>
              <w:spacing w:line="360" w:lineRule="auto"/>
              <w:jc w:val="center"/>
              <w:rPr>
                <w:rFonts w:ascii="Times New Roman" w:hAnsi="Times New Roman" w:eastAsia="宋体" w:cs="Times New Roman"/>
                <w:b/>
                <w:kern w:val="0"/>
                <w:sz w:val="20"/>
                <w:szCs w:val="21"/>
              </w:rPr>
            </w:pPr>
            <w:bookmarkStart w:id="3" w:name="OLE_LINK4"/>
            <w:r>
              <w:rPr>
                <w:rFonts w:hint="eastAsia" w:ascii="Times New Roman" w:hAnsi="Times New Roman" w:eastAsia="宋体" w:cs="Times New Roman"/>
                <w:kern w:val="0"/>
                <w:szCs w:val="21"/>
              </w:rPr>
              <w:t>1/2/3/4</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掌握土壤密度测定与计算方法</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掌握土壤孔隙度测定与计算方法</w:t>
            </w:r>
            <w:r>
              <w:rPr>
                <w:rFonts w:ascii="Times New Roman" w:hAnsi="Times New Roman" w:eastAsia="宋体" w:cs="Times New Roman"/>
                <w:b/>
                <w:bCs/>
                <w:szCs w:val="21"/>
              </w:rPr>
              <w:t>（重点）（难点）</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restart"/>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1801"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实验4：</w:t>
            </w:r>
            <w:r>
              <w:rPr>
                <w:rFonts w:hint="eastAsia" w:ascii="Times New Roman" w:hAnsi="Times New Roman" w:eastAsia="宋体" w:cs="Times New Roman"/>
                <w:kern w:val="0"/>
                <w:szCs w:val="21"/>
              </w:rPr>
              <w:t>土壤机械组成分析与质地确定</w:t>
            </w:r>
          </w:p>
        </w:tc>
        <w:tc>
          <w:tcPr>
            <w:tcW w:w="1183"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实验教材</w:t>
            </w: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理解土壤机械组成与质地之间的联系</w:t>
            </w:r>
          </w:p>
        </w:tc>
        <w:tc>
          <w:tcPr>
            <w:tcW w:w="758"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108"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综合性</w:t>
            </w:r>
          </w:p>
        </w:tc>
        <w:tc>
          <w:tcPr>
            <w:tcW w:w="734"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必做</w:t>
            </w:r>
          </w:p>
        </w:tc>
        <w:tc>
          <w:tcPr>
            <w:tcW w:w="775"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108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课堂讲授</w:t>
            </w:r>
          </w:p>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实验指导</w:t>
            </w:r>
          </w:p>
        </w:tc>
        <w:tc>
          <w:tcPr>
            <w:tcW w:w="1229"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能够完成土壤机械成分确定</w:t>
            </w:r>
            <w:r>
              <w:rPr>
                <w:rFonts w:ascii="Times New Roman" w:hAnsi="Times New Roman" w:eastAsia="宋体" w:cs="Times New Roman"/>
                <w:b/>
                <w:bCs/>
                <w:szCs w:val="21"/>
              </w:rPr>
              <w:t>（重点）</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能够完成土壤质地确定</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restart"/>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5</w:t>
            </w:r>
          </w:p>
        </w:tc>
        <w:tc>
          <w:tcPr>
            <w:tcW w:w="1801"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实验5：</w:t>
            </w:r>
            <w:r>
              <w:rPr>
                <w:rFonts w:hint="eastAsia" w:ascii="Times New Roman" w:hAnsi="Times New Roman" w:eastAsia="宋体" w:cs="Times New Roman"/>
                <w:kern w:val="0"/>
                <w:szCs w:val="21"/>
              </w:rPr>
              <w:t>土壤p</w:t>
            </w:r>
            <w:r>
              <w:rPr>
                <w:rFonts w:ascii="Times New Roman" w:hAnsi="Times New Roman" w:eastAsia="宋体" w:cs="Times New Roman"/>
                <w:kern w:val="0"/>
                <w:szCs w:val="21"/>
              </w:rPr>
              <w:t>H</w:t>
            </w:r>
            <w:r>
              <w:rPr>
                <w:rFonts w:hint="eastAsia" w:ascii="Times New Roman" w:hAnsi="Times New Roman" w:eastAsia="宋体" w:cs="Times New Roman"/>
                <w:kern w:val="0"/>
                <w:szCs w:val="21"/>
              </w:rPr>
              <w:t>的测定</w:t>
            </w:r>
          </w:p>
        </w:tc>
        <w:tc>
          <w:tcPr>
            <w:tcW w:w="1183"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实验教材</w:t>
            </w: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理解土壤酸度与土壤p</w:t>
            </w:r>
            <w:r>
              <w:rPr>
                <w:rFonts w:ascii="Times New Roman" w:hAnsi="Times New Roman" w:eastAsia="宋体" w:cs="Times New Roman"/>
                <w:kern w:val="0"/>
                <w:szCs w:val="21"/>
              </w:rPr>
              <w:t>H</w:t>
            </w:r>
            <w:r>
              <w:rPr>
                <w:rFonts w:hint="eastAsia" w:ascii="Times New Roman" w:hAnsi="Times New Roman" w:eastAsia="宋体" w:cs="Times New Roman"/>
                <w:kern w:val="0"/>
                <w:szCs w:val="21"/>
              </w:rPr>
              <w:t>的区别</w:t>
            </w:r>
          </w:p>
        </w:tc>
        <w:tc>
          <w:tcPr>
            <w:tcW w:w="758"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108"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综合性</w:t>
            </w:r>
          </w:p>
        </w:tc>
        <w:tc>
          <w:tcPr>
            <w:tcW w:w="734"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必做</w:t>
            </w:r>
          </w:p>
        </w:tc>
        <w:tc>
          <w:tcPr>
            <w:tcW w:w="775"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108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课堂讲授</w:t>
            </w:r>
          </w:p>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实验指导</w:t>
            </w:r>
          </w:p>
        </w:tc>
        <w:tc>
          <w:tcPr>
            <w:tcW w:w="1229"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掌握土壤p</w:t>
            </w:r>
            <w:r>
              <w:rPr>
                <w:rFonts w:ascii="Times New Roman" w:hAnsi="Times New Roman" w:eastAsia="宋体" w:cs="Times New Roman"/>
                <w:kern w:val="0"/>
                <w:szCs w:val="21"/>
              </w:rPr>
              <w:t>H</w:t>
            </w:r>
            <w:r>
              <w:rPr>
                <w:rFonts w:hint="eastAsia" w:ascii="Times New Roman" w:hAnsi="Times New Roman" w:eastAsia="宋体" w:cs="Times New Roman"/>
                <w:kern w:val="0"/>
                <w:szCs w:val="21"/>
              </w:rPr>
              <w:t>的实验室测定方法</w:t>
            </w:r>
            <w:r>
              <w:rPr>
                <w:rFonts w:ascii="Times New Roman" w:hAnsi="Times New Roman" w:eastAsia="宋体" w:cs="Times New Roman"/>
                <w:b/>
                <w:bCs/>
                <w:szCs w:val="21"/>
              </w:rPr>
              <w:t>（重点）</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完成p</w:t>
            </w:r>
            <w:r>
              <w:rPr>
                <w:rFonts w:ascii="Times New Roman" w:hAnsi="Times New Roman" w:eastAsia="宋体" w:cs="Times New Roman"/>
                <w:kern w:val="0"/>
                <w:szCs w:val="21"/>
              </w:rPr>
              <w:t>H</w:t>
            </w:r>
            <w:r>
              <w:rPr>
                <w:rFonts w:hint="eastAsia" w:ascii="Times New Roman" w:hAnsi="Times New Roman" w:eastAsia="宋体" w:cs="Times New Roman"/>
                <w:kern w:val="0"/>
                <w:szCs w:val="21"/>
              </w:rPr>
              <w:t>的校准</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restart"/>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6</w:t>
            </w:r>
          </w:p>
        </w:tc>
        <w:tc>
          <w:tcPr>
            <w:tcW w:w="1801"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实验6：</w:t>
            </w:r>
            <w:r>
              <w:rPr>
                <w:rFonts w:hint="eastAsia" w:ascii="Times New Roman" w:hAnsi="Times New Roman" w:eastAsia="宋体" w:cs="Times New Roman"/>
                <w:kern w:val="0"/>
                <w:szCs w:val="21"/>
              </w:rPr>
              <w:t>石灰需要量的测定</w:t>
            </w:r>
          </w:p>
        </w:tc>
        <w:tc>
          <w:tcPr>
            <w:tcW w:w="1183"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实验教材</w:t>
            </w: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理解氯化钙交换中和滴定法原理</w:t>
            </w:r>
            <w:r>
              <w:rPr>
                <w:rFonts w:ascii="Times New Roman" w:hAnsi="Times New Roman" w:eastAsia="宋体" w:cs="Times New Roman"/>
                <w:b/>
                <w:bCs/>
                <w:szCs w:val="21"/>
              </w:rPr>
              <w:t>（重点）（难点）</w:t>
            </w:r>
          </w:p>
        </w:tc>
        <w:tc>
          <w:tcPr>
            <w:tcW w:w="758"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108"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综合性</w:t>
            </w:r>
          </w:p>
        </w:tc>
        <w:tc>
          <w:tcPr>
            <w:tcW w:w="734"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必做</w:t>
            </w:r>
          </w:p>
        </w:tc>
        <w:tc>
          <w:tcPr>
            <w:tcW w:w="775"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108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课堂讲授</w:t>
            </w:r>
          </w:p>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实验指导</w:t>
            </w:r>
          </w:p>
        </w:tc>
        <w:tc>
          <w:tcPr>
            <w:tcW w:w="1229"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掌握土壤石灰需要量测定</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掌握酸度计的使用</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restart"/>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1801"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实验7：</w:t>
            </w:r>
            <w:r>
              <w:rPr>
                <w:rFonts w:hint="eastAsia" w:ascii="Times New Roman" w:hAnsi="Times New Roman" w:eastAsia="宋体" w:cs="Times New Roman"/>
                <w:kern w:val="0"/>
                <w:szCs w:val="21"/>
              </w:rPr>
              <w:t>土壤阳离子交换量的测定</w:t>
            </w:r>
          </w:p>
        </w:tc>
        <w:tc>
          <w:tcPr>
            <w:tcW w:w="1183"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实验教材</w:t>
            </w: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理解土壤阳离子交换量的定义及所包含离子</w:t>
            </w:r>
          </w:p>
        </w:tc>
        <w:tc>
          <w:tcPr>
            <w:tcW w:w="758"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108"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综合性</w:t>
            </w:r>
          </w:p>
        </w:tc>
        <w:tc>
          <w:tcPr>
            <w:tcW w:w="734"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必做</w:t>
            </w:r>
          </w:p>
        </w:tc>
        <w:tc>
          <w:tcPr>
            <w:tcW w:w="775"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108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课堂讲授</w:t>
            </w:r>
          </w:p>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实验指导</w:t>
            </w:r>
          </w:p>
        </w:tc>
        <w:tc>
          <w:tcPr>
            <w:tcW w:w="1229"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掌握EDTA-铵盐快速法测定土壤阳离子交换量</w:t>
            </w:r>
            <w:r>
              <w:rPr>
                <w:rFonts w:ascii="Times New Roman" w:hAnsi="Times New Roman" w:eastAsia="宋体" w:cs="Times New Roman"/>
                <w:b/>
                <w:bCs/>
                <w:szCs w:val="21"/>
              </w:rPr>
              <w:t>（重点）</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完成实验开始前的药品配置及样品预处理等</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restart"/>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8</w:t>
            </w:r>
          </w:p>
        </w:tc>
        <w:tc>
          <w:tcPr>
            <w:tcW w:w="1801"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实验8：</w:t>
            </w:r>
            <w:r>
              <w:rPr>
                <w:rFonts w:hint="eastAsia" w:ascii="Times New Roman" w:hAnsi="Times New Roman" w:eastAsia="宋体" w:cs="Times New Roman"/>
                <w:kern w:val="0"/>
                <w:szCs w:val="21"/>
              </w:rPr>
              <w:t>土壤重金属的形态分布</w:t>
            </w:r>
          </w:p>
        </w:tc>
        <w:tc>
          <w:tcPr>
            <w:tcW w:w="1183"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实验教材</w:t>
            </w: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理解土壤重金属形态种类及其分布</w:t>
            </w:r>
          </w:p>
        </w:tc>
        <w:tc>
          <w:tcPr>
            <w:tcW w:w="758"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108"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综合性</w:t>
            </w:r>
          </w:p>
        </w:tc>
        <w:tc>
          <w:tcPr>
            <w:tcW w:w="734"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必做</w:t>
            </w:r>
          </w:p>
        </w:tc>
        <w:tc>
          <w:tcPr>
            <w:tcW w:w="775"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108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课堂讲授</w:t>
            </w:r>
          </w:p>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实验指导</w:t>
            </w:r>
          </w:p>
        </w:tc>
        <w:tc>
          <w:tcPr>
            <w:tcW w:w="1229" w:type="dxa"/>
            <w:vMerge w:val="restart"/>
            <w:vAlign w:val="center"/>
          </w:tcPr>
          <w:p>
            <w:pPr>
              <w:spacing w:line="360" w:lineRule="auto"/>
              <w:jc w:val="center"/>
              <w:rPr>
                <w:rFonts w:ascii="Times New Roman" w:hAnsi="Times New Roman" w:eastAsia="宋体" w:cs="Times New Roman"/>
                <w:kern w:val="0"/>
                <w:szCs w:val="21"/>
              </w:rPr>
            </w:pPr>
            <w:bookmarkStart w:id="4" w:name="OLE_LINK5"/>
            <w:r>
              <w:rPr>
                <w:rFonts w:hint="eastAsia" w:ascii="Times New Roman" w:hAnsi="Times New Roman" w:eastAsia="宋体" w:cs="Times New Roman"/>
                <w:kern w:val="0"/>
                <w:szCs w:val="21"/>
              </w:rPr>
              <w:t>1/2/3/4</w:t>
            </w:r>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掌握Tessier 五步提取法</w:t>
            </w:r>
            <w:r>
              <w:rPr>
                <w:rFonts w:ascii="Times New Roman" w:hAnsi="Times New Roman" w:eastAsia="宋体" w:cs="Times New Roman"/>
                <w:b/>
                <w:bCs/>
                <w:szCs w:val="21"/>
              </w:rPr>
              <w:t>（重点）（难点）</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完成梅花点法及四分法取样</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restart"/>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9</w:t>
            </w:r>
          </w:p>
        </w:tc>
        <w:tc>
          <w:tcPr>
            <w:tcW w:w="1801"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实验9：</w:t>
            </w:r>
            <w:r>
              <w:rPr>
                <w:rFonts w:hint="eastAsia" w:ascii="Times New Roman" w:hAnsi="Times New Roman" w:eastAsia="宋体" w:cs="Times New Roman"/>
                <w:kern w:val="0"/>
                <w:szCs w:val="21"/>
              </w:rPr>
              <w:t>土壤重金属的生物有效性</w:t>
            </w:r>
          </w:p>
        </w:tc>
        <w:tc>
          <w:tcPr>
            <w:tcW w:w="1183"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实验教材</w:t>
            </w: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明白土壤重金属的生物有效性含义</w:t>
            </w:r>
          </w:p>
        </w:tc>
        <w:tc>
          <w:tcPr>
            <w:tcW w:w="758"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108"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综合性</w:t>
            </w:r>
          </w:p>
        </w:tc>
        <w:tc>
          <w:tcPr>
            <w:tcW w:w="734"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必做</w:t>
            </w:r>
          </w:p>
        </w:tc>
        <w:tc>
          <w:tcPr>
            <w:tcW w:w="775"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108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课堂讲授</w:t>
            </w:r>
          </w:p>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实验指导</w:t>
            </w:r>
          </w:p>
        </w:tc>
        <w:tc>
          <w:tcPr>
            <w:tcW w:w="1229"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掌握化学提取法测定土壤重金属的生物有效性</w:t>
            </w:r>
            <w:r>
              <w:rPr>
                <w:rFonts w:ascii="Times New Roman" w:hAnsi="Times New Roman" w:eastAsia="宋体" w:cs="Times New Roman"/>
                <w:b/>
                <w:bCs/>
                <w:szCs w:val="21"/>
              </w:rPr>
              <w:t>（重点）</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tcPr>
          <w:p>
            <w:pPr>
              <w:spacing w:line="360" w:lineRule="auto"/>
              <w:jc w:val="center"/>
              <w:rPr>
                <w:rFonts w:ascii="Times New Roman" w:hAnsi="Times New Roman" w:eastAsia="宋体" w:cs="Times New Roman"/>
                <w:kern w:val="0"/>
                <w:sz w:val="20"/>
                <w:szCs w:val="21"/>
              </w:rPr>
            </w:pPr>
          </w:p>
        </w:tc>
        <w:tc>
          <w:tcPr>
            <w:tcW w:w="1801" w:type="dxa"/>
            <w:vMerge w:val="continue"/>
          </w:tcPr>
          <w:p>
            <w:pPr>
              <w:spacing w:line="360" w:lineRule="auto"/>
              <w:jc w:val="center"/>
              <w:rPr>
                <w:rFonts w:ascii="Times New Roman" w:hAnsi="Times New Roman" w:eastAsia="宋体" w:cs="Times New Roman"/>
                <w:kern w:val="0"/>
                <w:szCs w:val="21"/>
              </w:rPr>
            </w:pPr>
          </w:p>
        </w:tc>
        <w:tc>
          <w:tcPr>
            <w:tcW w:w="1183" w:type="dxa"/>
            <w:vMerge w:val="continue"/>
          </w:tcPr>
          <w:p>
            <w:pPr>
              <w:spacing w:line="360" w:lineRule="auto"/>
              <w:jc w:val="center"/>
              <w:rPr>
                <w:rFonts w:ascii="Times New Roman" w:hAnsi="Times New Roman" w:eastAsia="宋体" w:cs="Times New Roman"/>
                <w:szCs w:val="21"/>
              </w:rPr>
            </w:pPr>
          </w:p>
        </w:tc>
        <w:tc>
          <w:tcPr>
            <w:tcW w:w="4992" w:type="dxa"/>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探索土壤重金属生物有效性的影响因素</w:t>
            </w:r>
            <w:r>
              <w:rPr>
                <w:rFonts w:ascii="Times New Roman" w:hAnsi="Times New Roman" w:eastAsia="宋体" w:cs="Times New Roman"/>
                <w:b/>
                <w:bCs/>
                <w:szCs w:val="21"/>
              </w:rPr>
              <w:t>（重点）（难点）</w:t>
            </w:r>
          </w:p>
        </w:tc>
        <w:tc>
          <w:tcPr>
            <w:tcW w:w="758" w:type="dxa"/>
            <w:vMerge w:val="continue"/>
          </w:tcPr>
          <w:p>
            <w:pPr>
              <w:spacing w:line="360" w:lineRule="auto"/>
              <w:jc w:val="center"/>
              <w:rPr>
                <w:rFonts w:ascii="Times New Roman" w:hAnsi="Times New Roman" w:eastAsia="宋体" w:cs="Times New Roman"/>
                <w:kern w:val="0"/>
                <w:szCs w:val="21"/>
              </w:rPr>
            </w:pPr>
          </w:p>
        </w:tc>
        <w:tc>
          <w:tcPr>
            <w:tcW w:w="1108" w:type="dxa"/>
            <w:vMerge w:val="continue"/>
          </w:tcPr>
          <w:p>
            <w:pPr>
              <w:spacing w:line="360" w:lineRule="auto"/>
              <w:jc w:val="center"/>
              <w:rPr>
                <w:rFonts w:ascii="Times New Roman" w:hAnsi="Times New Roman" w:eastAsia="宋体" w:cs="Times New Roman"/>
                <w:kern w:val="0"/>
                <w:szCs w:val="21"/>
              </w:rPr>
            </w:pPr>
          </w:p>
        </w:tc>
        <w:tc>
          <w:tcPr>
            <w:tcW w:w="734" w:type="dxa"/>
            <w:vMerge w:val="continue"/>
          </w:tcPr>
          <w:p>
            <w:pPr>
              <w:spacing w:line="360" w:lineRule="auto"/>
              <w:jc w:val="center"/>
              <w:rPr>
                <w:rFonts w:ascii="Times New Roman" w:hAnsi="Times New Roman" w:eastAsia="宋体" w:cs="Times New Roman"/>
                <w:kern w:val="0"/>
                <w:szCs w:val="21"/>
              </w:rPr>
            </w:pPr>
          </w:p>
        </w:tc>
        <w:tc>
          <w:tcPr>
            <w:tcW w:w="775" w:type="dxa"/>
            <w:vMerge w:val="continue"/>
          </w:tcPr>
          <w:p>
            <w:pPr>
              <w:spacing w:line="360" w:lineRule="auto"/>
              <w:jc w:val="center"/>
              <w:rPr>
                <w:rFonts w:ascii="Times New Roman" w:hAnsi="Times New Roman" w:eastAsia="宋体" w:cs="Times New Roman"/>
                <w:kern w:val="0"/>
                <w:szCs w:val="21"/>
              </w:rPr>
            </w:pPr>
          </w:p>
        </w:tc>
        <w:tc>
          <w:tcPr>
            <w:tcW w:w="1089" w:type="dxa"/>
            <w:vMerge w:val="continue"/>
          </w:tcPr>
          <w:p>
            <w:pPr>
              <w:spacing w:line="360" w:lineRule="auto"/>
              <w:jc w:val="center"/>
              <w:rPr>
                <w:rFonts w:ascii="Times New Roman" w:hAnsi="Times New Roman" w:eastAsia="宋体" w:cs="Times New Roman"/>
                <w:kern w:val="0"/>
                <w:szCs w:val="21"/>
              </w:rPr>
            </w:pPr>
          </w:p>
        </w:tc>
        <w:tc>
          <w:tcPr>
            <w:tcW w:w="1229" w:type="dxa"/>
            <w:vMerge w:val="continue"/>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restart"/>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10</w:t>
            </w:r>
          </w:p>
        </w:tc>
        <w:tc>
          <w:tcPr>
            <w:tcW w:w="1801"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实验10</w:t>
            </w:r>
            <w:r>
              <w:rPr>
                <w:rFonts w:hint="eastAsia" w:ascii="Times New Roman" w:hAnsi="Times New Roman" w:eastAsia="宋体" w:cs="Times New Roman"/>
                <w:kern w:val="0"/>
                <w:szCs w:val="21"/>
              </w:rPr>
              <w:t>不同钝化剂对土壤重金属污染的钝化修复及效果评价</w:t>
            </w:r>
          </w:p>
        </w:tc>
        <w:tc>
          <w:tcPr>
            <w:tcW w:w="1183"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实验教材</w:t>
            </w: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理解土壤钝化技术的原理和应用</w:t>
            </w:r>
            <w:r>
              <w:rPr>
                <w:rFonts w:ascii="Times New Roman" w:hAnsi="Times New Roman" w:eastAsia="宋体" w:cs="Times New Roman"/>
                <w:b/>
                <w:bCs/>
                <w:szCs w:val="21"/>
              </w:rPr>
              <w:t>（重点）（难点）</w:t>
            </w:r>
          </w:p>
        </w:tc>
        <w:tc>
          <w:tcPr>
            <w:tcW w:w="758"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108"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综合性</w:t>
            </w:r>
          </w:p>
        </w:tc>
        <w:tc>
          <w:tcPr>
            <w:tcW w:w="734"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选做</w:t>
            </w:r>
          </w:p>
        </w:tc>
        <w:tc>
          <w:tcPr>
            <w:tcW w:w="775"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108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课堂讲授</w:t>
            </w:r>
          </w:p>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实验指导</w:t>
            </w:r>
          </w:p>
        </w:tc>
        <w:tc>
          <w:tcPr>
            <w:tcW w:w="1229"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vAlign w:val="center"/>
          </w:tcPr>
          <w:p>
            <w:pPr>
              <w:spacing w:line="360" w:lineRule="auto"/>
              <w:jc w:val="center"/>
              <w:rPr>
                <w:rFonts w:ascii="Times New Roman" w:hAnsi="Times New Roman" w:eastAsia="宋体" w:cs="Times New Roman"/>
                <w:kern w:val="0"/>
                <w:sz w:val="20"/>
                <w:szCs w:val="21"/>
              </w:rPr>
            </w:pPr>
          </w:p>
        </w:tc>
        <w:tc>
          <w:tcPr>
            <w:tcW w:w="1801" w:type="dxa"/>
            <w:vMerge w:val="continue"/>
            <w:vAlign w:val="center"/>
          </w:tcPr>
          <w:p>
            <w:pPr>
              <w:spacing w:line="360" w:lineRule="auto"/>
              <w:jc w:val="center"/>
              <w:rPr>
                <w:rFonts w:ascii="Times New Roman" w:hAnsi="Times New Roman" w:eastAsia="宋体" w:cs="Times New Roman"/>
                <w:kern w:val="0"/>
                <w:szCs w:val="21"/>
              </w:rPr>
            </w:pPr>
          </w:p>
        </w:tc>
        <w:tc>
          <w:tcPr>
            <w:tcW w:w="1183" w:type="dxa"/>
            <w:vMerge w:val="continue"/>
            <w:vAlign w:val="center"/>
          </w:tcPr>
          <w:p>
            <w:pPr>
              <w:spacing w:line="360" w:lineRule="auto"/>
              <w:jc w:val="center"/>
              <w:rPr>
                <w:rFonts w:ascii="Times New Roman" w:hAnsi="Times New Roman" w:eastAsia="宋体" w:cs="Times New Roman"/>
                <w:szCs w:val="21"/>
              </w:rPr>
            </w:pP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掌握土壤钝化技术的初步评价方法</w:t>
            </w:r>
          </w:p>
        </w:tc>
        <w:tc>
          <w:tcPr>
            <w:tcW w:w="758" w:type="dxa"/>
            <w:vMerge w:val="continue"/>
            <w:vAlign w:val="center"/>
          </w:tcPr>
          <w:p>
            <w:pPr>
              <w:spacing w:line="360" w:lineRule="auto"/>
              <w:jc w:val="center"/>
              <w:rPr>
                <w:rFonts w:ascii="Times New Roman" w:hAnsi="Times New Roman" w:eastAsia="宋体" w:cs="Times New Roman"/>
                <w:kern w:val="0"/>
                <w:szCs w:val="21"/>
              </w:rPr>
            </w:pPr>
          </w:p>
        </w:tc>
        <w:tc>
          <w:tcPr>
            <w:tcW w:w="1108" w:type="dxa"/>
            <w:vMerge w:val="continue"/>
            <w:vAlign w:val="center"/>
          </w:tcPr>
          <w:p>
            <w:pPr>
              <w:spacing w:line="360" w:lineRule="auto"/>
              <w:jc w:val="center"/>
              <w:rPr>
                <w:rFonts w:ascii="Times New Roman" w:hAnsi="Times New Roman" w:eastAsia="宋体" w:cs="Times New Roman"/>
                <w:kern w:val="0"/>
                <w:szCs w:val="21"/>
              </w:rPr>
            </w:pPr>
          </w:p>
        </w:tc>
        <w:tc>
          <w:tcPr>
            <w:tcW w:w="734" w:type="dxa"/>
            <w:vMerge w:val="continue"/>
            <w:vAlign w:val="center"/>
          </w:tcPr>
          <w:p>
            <w:pPr>
              <w:spacing w:line="360" w:lineRule="auto"/>
              <w:jc w:val="center"/>
              <w:rPr>
                <w:rFonts w:ascii="Times New Roman" w:hAnsi="Times New Roman" w:eastAsia="宋体" w:cs="Times New Roman"/>
                <w:kern w:val="0"/>
                <w:szCs w:val="21"/>
              </w:rPr>
            </w:pPr>
          </w:p>
        </w:tc>
        <w:tc>
          <w:tcPr>
            <w:tcW w:w="775" w:type="dxa"/>
            <w:vMerge w:val="continue"/>
            <w:vAlign w:val="center"/>
          </w:tcPr>
          <w:p>
            <w:pPr>
              <w:spacing w:line="360" w:lineRule="auto"/>
              <w:jc w:val="center"/>
              <w:rPr>
                <w:rFonts w:ascii="Times New Roman" w:hAnsi="Times New Roman" w:eastAsia="宋体" w:cs="Times New Roman"/>
                <w:kern w:val="0"/>
                <w:szCs w:val="21"/>
              </w:rPr>
            </w:pPr>
          </w:p>
        </w:tc>
        <w:tc>
          <w:tcPr>
            <w:tcW w:w="1089" w:type="dxa"/>
            <w:vMerge w:val="continue"/>
            <w:vAlign w:val="center"/>
          </w:tcPr>
          <w:p>
            <w:pPr>
              <w:spacing w:line="360" w:lineRule="auto"/>
              <w:jc w:val="center"/>
              <w:rPr>
                <w:rFonts w:ascii="Times New Roman" w:hAnsi="Times New Roman" w:eastAsia="宋体" w:cs="Times New Roman"/>
                <w:kern w:val="0"/>
                <w:szCs w:val="21"/>
              </w:rPr>
            </w:pPr>
          </w:p>
        </w:tc>
        <w:tc>
          <w:tcPr>
            <w:tcW w:w="1229" w:type="dxa"/>
            <w:vMerge w:val="continue"/>
            <w:vAlign w:val="center"/>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vAlign w:val="center"/>
          </w:tcPr>
          <w:p>
            <w:pPr>
              <w:spacing w:line="360" w:lineRule="auto"/>
              <w:jc w:val="center"/>
              <w:rPr>
                <w:rFonts w:ascii="Times New Roman" w:hAnsi="Times New Roman" w:eastAsia="宋体" w:cs="Times New Roman"/>
                <w:kern w:val="0"/>
                <w:sz w:val="20"/>
                <w:szCs w:val="21"/>
              </w:rPr>
            </w:pPr>
          </w:p>
        </w:tc>
        <w:tc>
          <w:tcPr>
            <w:tcW w:w="1801" w:type="dxa"/>
            <w:vMerge w:val="continue"/>
            <w:vAlign w:val="center"/>
          </w:tcPr>
          <w:p>
            <w:pPr>
              <w:spacing w:line="360" w:lineRule="auto"/>
              <w:jc w:val="center"/>
              <w:rPr>
                <w:rFonts w:ascii="Times New Roman" w:hAnsi="Times New Roman" w:eastAsia="宋体" w:cs="Times New Roman"/>
                <w:kern w:val="0"/>
                <w:szCs w:val="21"/>
              </w:rPr>
            </w:pPr>
          </w:p>
        </w:tc>
        <w:tc>
          <w:tcPr>
            <w:tcW w:w="1183" w:type="dxa"/>
            <w:vMerge w:val="continue"/>
            <w:vAlign w:val="center"/>
          </w:tcPr>
          <w:p>
            <w:pPr>
              <w:spacing w:line="360" w:lineRule="auto"/>
              <w:jc w:val="center"/>
              <w:rPr>
                <w:rFonts w:ascii="Times New Roman" w:hAnsi="Times New Roman" w:eastAsia="宋体" w:cs="Times New Roman"/>
                <w:szCs w:val="21"/>
              </w:rPr>
            </w:pP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掌握盆栽实验设计方法</w:t>
            </w:r>
            <w:r>
              <w:rPr>
                <w:rFonts w:ascii="Times New Roman" w:hAnsi="Times New Roman" w:eastAsia="宋体" w:cs="Times New Roman"/>
                <w:b/>
                <w:bCs/>
                <w:szCs w:val="21"/>
              </w:rPr>
              <w:t>（重点）</w:t>
            </w:r>
          </w:p>
        </w:tc>
        <w:tc>
          <w:tcPr>
            <w:tcW w:w="758" w:type="dxa"/>
            <w:vMerge w:val="continue"/>
            <w:vAlign w:val="center"/>
          </w:tcPr>
          <w:p>
            <w:pPr>
              <w:spacing w:line="360" w:lineRule="auto"/>
              <w:jc w:val="center"/>
              <w:rPr>
                <w:rFonts w:ascii="Times New Roman" w:hAnsi="Times New Roman" w:eastAsia="宋体" w:cs="Times New Roman"/>
                <w:kern w:val="0"/>
                <w:szCs w:val="21"/>
              </w:rPr>
            </w:pPr>
          </w:p>
        </w:tc>
        <w:tc>
          <w:tcPr>
            <w:tcW w:w="1108" w:type="dxa"/>
            <w:vMerge w:val="continue"/>
            <w:vAlign w:val="center"/>
          </w:tcPr>
          <w:p>
            <w:pPr>
              <w:spacing w:line="360" w:lineRule="auto"/>
              <w:jc w:val="center"/>
              <w:rPr>
                <w:rFonts w:ascii="Times New Roman" w:hAnsi="Times New Roman" w:eastAsia="宋体" w:cs="Times New Roman"/>
                <w:kern w:val="0"/>
                <w:szCs w:val="21"/>
              </w:rPr>
            </w:pPr>
          </w:p>
        </w:tc>
        <w:tc>
          <w:tcPr>
            <w:tcW w:w="734" w:type="dxa"/>
            <w:vMerge w:val="continue"/>
            <w:vAlign w:val="center"/>
          </w:tcPr>
          <w:p>
            <w:pPr>
              <w:spacing w:line="360" w:lineRule="auto"/>
              <w:jc w:val="center"/>
              <w:rPr>
                <w:rFonts w:ascii="Times New Roman" w:hAnsi="Times New Roman" w:eastAsia="宋体" w:cs="Times New Roman"/>
                <w:kern w:val="0"/>
                <w:szCs w:val="21"/>
              </w:rPr>
            </w:pPr>
          </w:p>
        </w:tc>
        <w:tc>
          <w:tcPr>
            <w:tcW w:w="775" w:type="dxa"/>
            <w:vMerge w:val="continue"/>
            <w:vAlign w:val="center"/>
          </w:tcPr>
          <w:p>
            <w:pPr>
              <w:spacing w:line="360" w:lineRule="auto"/>
              <w:jc w:val="center"/>
              <w:rPr>
                <w:rFonts w:ascii="Times New Roman" w:hAnsi="Times New Roman" w:eastAsia="宋体" w:cs="Times New Roman"/>
                <w:kern w:val="0"/>
                <w:szCs w:val="21"/>
              </w:rPr>
            </w:pPr>
          </w:p>
        </w:tc>
        <w:tc>
          <w:tcPr>
            <w:tcW w:w="1089" w:type="dxa"/>
            <w:vMerge w:val="continue"/>
            <w:vAlign w:val="center"/>
          </w:tcPr>
          <w:p>
            <w:pPr>
              <w:spacing w:line="360" w:lineRule="auto"/>
              <w:jc w:val="center"/>
              <w:rPr>
                <w:rFonts w:ascii="Times New Roman" w:hAnsi="Times New Roman" w:eastAsia="宋体" w:cs="Times New Roman"/>
                <w:kern w:val="0"/>
                <w:szCs w:val="21"/>
              </w:rPr>
            </w:pPr>
          </w:p>
        </w:tc>
        <w:tc>
          <w:tcPr>
            <w:tcW w:w="1229" w:type="dxa"/>
            <w:vMerge w:val="continue"/>
            <w:vAlign w:val="center"/>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restart"/>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11</w:t>
            </w:r>
          </w:p>
        </w:tc>
        <w:tc>
          <w:tcPr>
            <w:tcW w:w="1801"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实验11：</w:t>
            </w:r>
            <w:r>
              <w:rPr>
                <w:rFonts w:hint="eastAsia" w:ascii="Times New Roman" w:hAnsi="Times New Roman" w:eastAsia="宋体" w:cs="Times New Roman"/>
                <w:kern w:val="0"/>
                <w:szCs w:val="21"/>
              </w:rPr>
              <w:t>不同淋洗剂对土壤重金属污染的淋洗作用及效果分析</w:t>
            </w:r>
          </w:p>
        </w:tc>
        <w:tc>
          <w:tcPr>
            <w:tcW w:w="1183"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实验教材</w:t>
            </w: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理解重金属污染土壤的土壤淋洗方法</w:t>
            </w:r>
          </w:p>
        </w:tc>
        <w:tc>
          <w:tcPr>
            <w:tcW w:w="758"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108"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综合性</w:t>
            </w:r>
          </w:p>
        </w:tc>
        <w:tc>
          <w:tcPr>
            <w:tcW w:w="734"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选做</w:t>
            </w:r>
          </w:p>
        </w:tc>
        <w:tc>
          <w:tcPr>
            <w:tcW w:w="775"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108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课堂讲授</w:t>
            </w:r>
          </w:p>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实验指导</w:t>
            </w:r>
          </w:p>
        </w:tc>
        <w:tc>
          <w:tcPr>
            <w:tcW w:w="1229"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vAlign w:val="center"/>
          </w:tcPr>
          <w:p>
            <w:pPr>
              <w:spacing w:line="360" w:lineRule="auto"/>
              <w:jc w:val="center"/>
              <w:rPr>
                <w:rFonts w:ascii="Times New Roman" w:hAnsi="Times New Roman" w:eastAsia="宋体" w:cs="Times New Roman"/>
                <w:kern w:val="0"/>
                <w:sz w:val="20"/>
                <w:szCs w:val="21"/>
              </w:rPr>
            </w:pPr>
          </w:p>
        </w:tc>
        <w:tc>
          <w:tcPr>
            <w:tcW w:w="1801" w:type="dxa"/>
            <w:vMerge w:val="continue"/>
            <w:vAlign w:val="center"/>
          </w:tcPr>
          <w:p>
            <w:pPr>
              <w:spacing w:line="360" w:lineRule="auto"/>
              <w:jc w:val="center"/>
              <w:rPr>
                <w:rFonts w:ascii="Times New Roman" w:hAnsi="Times New Roman" w:eastAsia="宋体" w:cs="Times New Roman"/>
                <w:kern w:val="0"/>
                <w:szCs w:val="21"/>
              </w:rPr>
            </w:pPr>
          </w:p>
        </w:tc>
        <w:tc>
          <w:tcPr>
            <w:tcW w:w="1183" w:type="dxa"/>
            <w:vMerge w:val="continue"/>
            <w:vAlign w:val="center"/>
          </w:tcPr>
          <w:p>
            <w:pPr>
              <w:spacing w:line="360" w:lineRule="auto"/>
              <w:jc w:val="center"/>
              <w:rPr>
                <w:rFonts w:ascii="Times New Roman" w:hAnsi="Times New Roman" w:eastAsia="宋体" w:cs="Times New Roman"/>
                <w:szCs w:val="21"/>
              </w:rPr>
            </w:pP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掌握土壤淋洗的原理及方法</w:t>
            </w:r>
            <w:r>
              <w:rPr>
                <w:rFonts w:ascii="Times New Roman" w:hAnsi="Times New Roman" w:eastAsia="宋体" w:cs="Times New Roman"/>
                <w:b/>
                <w:bCs/>
                <w:szCs w:val="21"/>
              </w:rPr>
              <w:t>（重点）（难点）</w:t>
            </w:r>
          </w:p>
        </w:tc>
        <w:tc>
          <w:tcPr>
            <w:tcW w:w="758" w:type="dxa"/>
            <w:vMerge w:val="continue"/>
            <w:vAlign w:val="center"/>
          </w:tcPr>
          <w:p>
            <w:pPr>
              <w:spacing w:line="360" w:lineRule="auto"/>
              <w:jc w:val="center"/>
              <w:rPr>
                <w:rFonts w:ascii="Times New Roman" w:hAnsi="Times New Roman" w:eastAsia="宋体" w:cs="Times New Roman"/>
                <w:kern w:val="0"/>
                <w:szCs w:val="21"/>
              </w:rPr>
            </w:pPr>
          </w:p>
        </w:tc>
        <w:tc>
          <w:tcPr>
            <w:tcW w:w="1108" w:type="dxa"/>
            <w:vMerge w:val="continue"/>
            <w:vAlign w:val="center"/>
          </w:tcPr>
          <w:p>
            <w:pPr>
              <w:spacing w:line="360" w:lineRule="auto"/>
              <w:jc w:val="center"/>
              <w:rPr>
                <w:rFonts w:ascii="Times New Roman" w:hAnsi="Times New Roman" w:eastAsia="宋体" w:cs="Times New Roman"/>
                <w:kern w:val="0"/>
                <w:szCs w:val="21"/>
              </w:rPr>
            </w:pPr>
          </w:p>
        </w:tc>
        <w:tc>
          <w:tcPr>
            <w:tcW w:w="734" w:type="dxa"/>
            <w:vMerge w:val="continue"/>
            <w:vAlign w:val="center"/>
          </w:tcPr>
          <w:p>
            <w:pPr>
              <w:spacing w:line="360" w:lineRule="auto"/>
              <w:jc w:val="center"/>
              <w:rPr>
                <w:rFonts w:ascii="Times New Roman" w:hAnsi="Times New Roman" w:eastAsia="宋体" w:cs="Times New Roman"/>
                <w:kern w:val="0"/>
                <w:szCs w:val="21"/>
              </w:rPr>
            </w:pPr>
          </w:p>
        </w:tc>
        <w:tc>
          <w:tcPr>
            <w:tcW w:w="775" w:type="dxa"/>
            <w:vMerge w:val="continue"/>
            <w:vAlign w:val="center"/>
          </w:tcPr>
          <w:p>
            <w:pPr>
              <w:spacing w:line="360" w:lineRule="auto"/>
              <w:jc w:val="center"/>
              <w:rPr>
                <w:rFonts w:ascii="Times New Roman" w:hAnsi="Times New Roman" w:eastAsia="宋体" w:cs="Times New Roman"/>
                <w:kern w:val="0"/>
                <w:szCs w:val="21"/>
              </w:rPr>
            </w:pPr>
          </w:p>
        </w:tc>
        <w:tc>
          <w:tcPr>
            <w:tcW w:w="1089" w:type="dxa"/>
            <w:vMerge w:val="continue"/>
            <w:vAlign w:val="center"/>
          </w:tcPr>
          <w:p>
            <w:pPr>
              <w:spacing w:line="360" w:lineRule="auto"/>
              <w:jc w:val="center"/>
              <w:rPr>
                <w:rFonts w:ascii="Times New Roman" w:hAnsi="Times New Roman" w:eastAsia="宋体" w:cs="Times New Roman"/>
                <w:kern w:val="0"/>
                <w:szCs w:val="21"/>
              </w:rPr>
            </w:pPr>
          </w:p>
        </w:tc>
        <w:tc>
          <w:tcPr>
            <w:tcW w:w="1229" w:type="dxa"/>
            <w:vMerge w:val="continue"/>
            <w:vAlign w:val="center"/>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505" w:type="dxa"/>
            <w:vMerge w:val="continue"/>
            <w:vAlign w:val="center"/>
          </w:tcPr>
          <w:p>
            <w:pPr>
              <w:spacing w:line="360" w:lineRule="auto"/>
              <w:jc w:val="center"/>
              <w:rPr>
                <w:rFonts w:ascii="Times New Roman" w:hAnsi="Times New Roman" w:eastAsia="宋体" w:cs="Times New Roman"/>
                <w:kern w:val="0"/>
                <w:sz w:val="20"/>
                <w:szCs w:val="21"/>
              </w:rPr>
            </w:pPr>
          </w:p>
        </w:tc>
        <w:tc>
          <w:tcPr>
            <w:tcW w:w="1801" w:type="dxa"/>
            <w:vMerge w:val="continue"/>
            <w:vAlign w:val="center"/>
          </w:tcPr>
          <w:p>
            <w:pPr>
              <w:spacing w:line="360" w:lineRule="auto"/>
              <w:jc w:val="center"/>
              <w:rPr>
                <w:rFonts w:ascii="Times New Roman" w:hAnsi="Times New Roman" w:eastAsia="宋体" w:cs="Times New Roman"/>
                <w:kern w:val="0"/>
                <w:szCs w:val="21"/>
              </w:rPr>
            </w:pPr>
          </w:p>
        </w:tc>
        <w:tc>
          <w:tcPr>
            <w:tcW w:w="1183" w:type="dxa"/>
            <w:vMerge w:val="continue"/>
            <w:vAlign w:val="center"/>
          </w:tcPr>
          <w:p>
            <w:pPr>
              <w:spacing w:line="360" w:lineRule="auto"/>
              <w:jc w:val="center"/>
              <w:rPr>
                <w:rFonts w:ascii="Times New Roman" w:hAnsi="Times New Roman" w:eastAsia="宋体" w:cs="Times New Roman"/>
                <w:szCs w:val="21"/>
              </w:rPr>
            </w:pP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理解淋洗可能的环境风险</w:t>
            </w:r>
          </w:p>
        </w:tc>
        <w:tc>
          <w:tcPr>
            <w:tcW w:w="758" w:type="dxa"/>
            <w:vMerge w:val="continue"/>
            <w:vAlign w:val="center"/>
          </w:tcPr>
          <w:p>
            <w:pPr>
              <w:spacing w:line="360" w:lineRule="auto"/>
              <w:jc w:val="center"/>
              <w:rPr>
                <w:rFonts w:ascii="Times New Roman" w:hAnsi="Times New Roman" w:eastAsia="宋体" w:cs="Times New Roman"/>
                <w:kern w:val="0"/>
                <w:szCs w:val="21"/>
              </w:rPr>
            </w:pPr>
          </w:p>
        </w:tc>
        <w:tc>
          <w:tcPr>
            <w:tcW w:w="1108" w:type="dxa"/>
            <w:vMerge w:val="continue"/>
            <w:vAlign w:val="center"/>
          </w:tcPr>
          <w:p>
            <w:pPr>
              <w:spacing w:line="360" w:lineRule="auto"/>
              <w:jc w:val="center"/>
              <w:rPr>
                <w:rFonts w:ascii="Times New Roman" w:hAnsi="Times New Roman" w:eastAsia="宋体" w:cs="Times New Roman"/>
                <w:kern w:val="0"/>
                <w:szCs w:val="21"/>
              </w:rPr>
            </w:pPr>
          </w:p>
        </w:tc>
        <w:tc>
          <w:tcPr>
            <w:tcW w:w="734" w:type="dxa"/>
            <w:vMerge w:val="continue"/>
            <w:vAlign w:val="center"/>
          </w:tcPr>
          <w:p>
            <w:pPr>
              <w:spacing w:line="360" w:lineRule="auto"/>
              <w:jc w:val="center"/>
              <w:rPr>
                <w:rFonts w:ascii="Times New Roman" w:hAnsi="Times New Roman" w:eastAsia="宋体" w:cs="Times New Roman"/>
                <w:kern w:val="0"/>
                <w:szCs w:val="21"/>
              </w:rPr>
            </w:pPr>
          </w:p>
        </w:tc>
        <w:tc>
          <w:tcPr>
            <w:tcW w:w="775" w:type="dxa"/>
            <w:vMerge w:val="continue"/>
            <w:vAlign w:val="center"/>
          </w:tcPr>
          <w:p>
            <w:pPr>
              <w:spacing w:line="360" w:lineRule="auto"/>
              <w:jc w:val="center"/>
              <w:rPr>
                <w:rFonts w:ascii="Times New Roman" w:hAnsi="Times New Roman" w:eastAsia="宋体" w:cs="Times New Roman"/>
                <w:kern w:val="0"/>
                <w:szCs w:val="21"/>
              </w:rPr>
            </w:pPr>
          </w:p>
        </w:tc>
        <w:tc>
          <w:tcPr>
            <w:tcW w:w="1089" w:type="dxa"/>
            <w:vMerge w:val="continue"/>
            <w:vAlign w:val="center"/>
          </w:tcPr>
          <w:p>
            <w:pPr>
              <w:spacing w:line="360" w:lineRule="auto"/>
              <w:jc w:val="center"/>
              <w:rPr>
                <w:rFonts w:ascii="Times New Roman" w:hAnsi="Times New Roman" w:eastAsia="宋体" w:cs="Times New Roman"/>
                <w:kern w:val="0"/>
                <w:szCs w:val="21"/>
              </w:rPr>
            </w:pPr>
          </w:p>
        </w:tc>
        <w:tc>
          <w:tcPr>
            <w:tcW w:w="1229" w:type="dxa"/>
            <w:vMerge w:val="continue"/>
            <w:vAlign w:val="center"/>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restart"/>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12</w:t>
            </w:r>
          </w:p>
        </w:tc>
        <w:tc>
          <w:tcPr>
            <w:tcW w:w="1801"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实验12：</w:t>
            </w:r>
            <w:r>
              <w:rPr>
                <w:rFonts w:hint="eastAsia" w:ascii="Times New Roman" w:hAnsi="Times New Roman" w:eastAsia="宋体" w:cs="Times New Roman"/>
                <w:kern w:val="0"/>
                <w:szCs w:val="21"/>
              </w:rPr>
              <w:t>镉污染土壤的植物修复及效果评价</w:t>
            </w:r>
          </w:p>
        </w:tc>
        <w:tc>
          <w:tcPr>
            <w:tcW w:w="1183"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实验教材</w:t>
            </w: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掌握重金属超积累植物的概念和植物修复技术</w:t>
            </w:r>
            <w:r>
              <w:rPr>
                <w:rFonts w:ascii="Times New Roman" w:hAnsi="Times New Roman" w:eastAsia="宋体" w:cs="Times New Roman"/>
                <w:b/>
                <w:bCs/>
                <w:szCs w:val="21"/>
              </w:rPr>
              <w:t>（重点）（难点）</w:t>
            </w:r>
          </w:p>
        </w:tc>
        <w:tc>
          <w:tcPr>
            <w:tcW w:w="758"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108"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综合性</w:t>
            </w:r>
          </w:p>
        </w:tc>
        <w:tc>
          <w:tcPr>
            <w:tcW w:w="734"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选做</w:t>
            </w:r>
          </w:p>
        </w:tc>
        <w:tc>
          <w:tcPr>
            <w:tcW w:w="775"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108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课堂讲授</w:t>
            </w:r>
          </w:p>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实验指导</w:t>
            </w:r>
          </w:p>
        </w:tc>
        <w:tc>
          <w:tcPr>
            <w:tcW w:w="1229" w:type="dxa"/>
            <w:vMerge w:val="restart"/>
            <w:vAlign w:val="center"/>
          </w:tcPr>
          <w:p>
            <w:pPr>
              <w:spacing w:line="360" w:lineRule="auto"/>
              <w:jc w:val="center"/>
              <w:rPr>
                <w:rFonts w:ascii="Times New Roman" w:hAnsi="Times New Roman" w:eastAsia="宋体" w:cs="Times New Roman"/>
                <w:kern w:val="0"/>
                <w:szCs w:val="21"/>
              </w:rPr>
            </w:pPr>
            <w:bookmarkStart w:id="5" w:name="OLE_LINK6"/>
            <w:r>
              <w:rPr>
                <w:rFonts w:hint="eastAsia" w:ascii="Times New Roman" w:hAnsi="Times New Roman" w:eastAsia="宋体" w:cs="Times New Roman"/>
                <w:kern w:val="0"/>
                <w:szCs w:val="21"/>
              </w:rPr>
              <w:t>1/2/3/4</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vAlign w:val="center"/>
          </w:tcPr>
          <w:p>
            <w:pPr>
              <w:spacing w:line="360" w:lineRule="auto"/>
              <w:jc w:val="center"/>
              <w:rPr>
                <w:rFonts w:ascii="Times New Roman" w:hAnsi="Times New Roman" w:eastAsia="宋体" w:cs="Times New Roman"/>
                <w:kern w:val="0"/>
                <w:sz w:val="20"/>
                <w:szCs w:val="21"/>
              </w:rPr>
            </w:pPr>
          </w:p>
        </w:tc>
        <w:tc>
          <w:tcPr>
            <w:tcW w:w="1801" w:type="dxa"/>
            <w:vMerge w:val="continue"/>
            <w:vAlign w:val="center"/>
          </w:tcPr>
          <w:p>
            <w:pPr>
              <w:spacing w:line="360" w:lineRule="auto"/>
              <w:jc w:val="center"/>
              <w:rPr>
                <w:rFonts w:ascii="Times New Roman" w:hAnsi="Times New Roman" w:eastAsia="宋体" w:cs="Times New Roman"/>
                <w:kern w:val="0"/>
                <w:szCs w:val="21"/>
              </w:rPr>
            </w:pPr>
          </w:p>
        </w:tc>
        <w:tc>
          <w:tcPr>
            <w:tcW w:w="1183" w:type="dxa"/>
            <w:vMerge w:val="continue"/>
            <w:vAlign w:val="center"/>
          </w:tcPr>
          <w:p>
            <w:pPr>
              <w:spacing w:line="360" w:lineRule="auto"/>
              <w:jc w:val="center"/>
              <w:rPr>
                <w:rFonts w:ascii="Times New Roman" w:hAnsi="Times New Roman" w:eastAsia="宋体" w:cs="Times New Roman"/>
                <w:szCs w:val="21"/>
              </w:rPr>
            </w:pP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掌握提高植物提取重金属效率的思路和方法</w:t>
            </w:r>
          </w:p>
        </w:tc>
        <w:tc>
          <w:tcPr>
            <w:tcW w:w="758" w:type="dxa"/>
            <w:vMerge w:val="continue"/>
            <w:vAlign w:val="center"/>
          </w:tcPr>
          <w:p>
            <w:pPr>
              <w:spacing w:line="360" w:lineRule="auto"/>
              <w:jc w:val="center"/>
              <w:rPr>
                <w:rFonts w:ascii="Times New Roman" w:hAnsi="Times New Roman" w:eastAsia="宋体" w:cs="Times New Roman"/>
                <w:kern w:val="0"/>
                <w:szCs w:val="21"/>
              </w:rPr>
            </w:pPr>
          </w:p>
        </w:tc>
        <w:tc>
          <w:tcPr>
            <w:tcW w:w="1108" w:type="dxa"/>
            <w:vMerge w:val="continue"/>
            <w:vAlign w:val="center"/>
          </w:tcPr>
          <w:p>
            <w:pPr>
              <w:spacing w:line="360" w:lineRule="auto"/>
              <w:jc w:val="center"/>
              <w:rPr>
                <w:rFonts w:ascii="Times New Roman" w:hAnsi="Times New Roman" w:eastAsia="宋体" w:cs="Times New Roman"/>
                <w:kern w:val="0"/>
                <w:szCs w:val="21"/>
              </w:rPr>
            </w:pPr>
          </w:p>
        </w:tc>
        <w:tc>
          <w:tcPr>
            <w:tcW w:w="734" w:type="dxa"/>
            <w:vMerge w:val="continue"/>
            <w:vAlign w:val="center"/>
          </w:tcPr>
          <w:p>
            <w:pPr>
              <w:spacing w:line="360" w:lineRule="auto"/>
              <w:jc w:val="center"/>
              <w:rPr>
                <w:rFonts w:ascii="Times New Roman" w:hAnsi="Times New Roman" w:eastAsia="宋体" w:cs="Times New Roman"/>
                <w:kern w:val="0"/>
                <w:szCs w:val="21"/>
              </w:rPr>
            </w:pPr>
          </w:p>
        </w:tc>
        <w:tc>
          <w:tcPr>
            <w:tcW w:w="775" w:type="dxa"/>
            <w:vMerge w:val="continue"/>
            <w:vAlign w:val="center"/>
          </w:tcPr>
          <w:p>
            <w:pPr>
              <w:spacing w:line="360" w:lineRule="auto"/>
              <w:jc w:val="center"/>
              <w:rPr>
                <w:rFonts w:ascii="Times New Roman" w:hAnsi="Times New Roman" w:eastAsia="宋体" w:cs="Times New Roman"/>
                <w:kern w:val="0"/>
                <w:szCs w:val="21"/>
              </w:rPr>
            </w:pPr>
          </w:p>
        </w:tc>
        <w:tc>
          <w:tcPr>
            <w:tcW w:w="1089" w:type="dxa"/>
            <w:vMerge w:val="continue"/>
            <w:vAlign w:val="center"/>
          </w:tcPr>
          <w:p>
            <w:pPr>
              <w:spacing w:line="360" w:lineRule="auto"/>
              <w:jc w:val="center"/>
              <w:rPr>
                <w:rFonts w:ascii="Times New Roman" w:hAnsi="Times New Roman" w:eastAsia="宋体" w:cs="Times New Roman"/>
                <w:kern w:val="0"/>
                <w:szCs w:val="21"/>
              </w:rPr>
            </w:pPr>
          </w:p>
        </w:tc>
        <w:tc>
          <w:tcPr>
            <w:tcW w:w="1229" w:type="dxa"/>
            <w:vMerge w:val="continue"/>
            <w:vAlign w:val="center"/>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vAlign w:val="center"/>
          </w:tcPr>
          <w:p>
            <w:pPr>
              <w:spacing w:line="360" w:lineRule="auto"/>
              <w:jc w:val="center"/>
              <w:rPr>
                <w:rFonts w:ascii="Times New Roman" w:hAnsi="Times New Roman" w:eastAsia="宋体" w:cs="Times New Roman"/>
                <w:kern w:val="0"/>
                <w:sz w:val="20"/>
                <w:szCs w:val="21"/>
              </w:rPr>
            </w:pPr>
          </w:p>
        </w:tc>
        <w:tc>
          <w:tcPr>
            <w:tcW w:w="1801" w:type="dxa"/>
            <w:vMerge w:val="continue"/>
            <w:vAlign w:val="center"/>
          </w:tcPr>
          <w:p>
            <w:pPr>
              <w:spacing w:line="360" w:lineRule="auto"/>
              <w:jc w:val="center"/>
              <w:rPr>
                <w:rFonts w:ascii="Times New Roman" w:hAnsi="Times New Roman" w:eastAsia="宋体" w:cs="Times New Roman"/>
                <w:kern w:val="0"/>
                <w:szCs w:val="21"/>
              </w:rPr>
            </w:pPr>
          </w:p>
        </w:tc>
        <w:tc>
          <w:tcPr>
            <w:tcW w:w="1183" w:type="dxa"/>
            <w:vMerge w:val="continue"/>
            <w:vAlign w:val="center"/>
          </w:tcPr>
          <w:p>
            <w:pPr>
              <w:spacing w:line="360" w:lineRule="auto"/>
              <w:jc w:val="center"/>
              <w:rPr>
                <w:rFonts w:ascii="Times New Roman" w:hAnsi="Times New Roman" w:eastAsia="宋体" w:cs="Times New Roman"/>
                <w:szCs w:val="21"/>
              </w:rPr>
            </w:pP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完成镉污染土壤的植物修复实验及效果评价</w:t>
            </w:r>
          </w:p>
        </w:tc>
        <w:tc>
          <w:tcPr>
            <w:tcW w:w="758" w:type="dxa"/>
            <w:vMerge w:val="continue"/>
            <w:vAlign w:val="center"/>
          </w:tcPr>
          <w:p>
            <w:pPr>
              <w:spacing w:line="360" w:lineRule="auto"/>
              <w:jc w:val="center"/>
              <w:rPr>
                <w:rFonts w:ascii="Times New Roman" w:hAnsi="Times New Roman" w:eastAsia="宋体" w:cs="Times New Roman"/>
                <w:kern w:val="0"/>
                <w:szCs w:val="21"/>
              </w:rPr>
            </w:pPr>
          </w:p>
        </w:tc>
        <w:tc>
          <w:tcPr>
            <w:tcW w:w="1108" w:type="dxa"/>
            <w:vMerge w:val="continue"/>
            <w:vAlign w:val="center"/>
          </w:tcPr>
          <w:p>
            <w:pPr>
              <w:spacing w:line="360" w:lineRule="auto"/>
              <w:jc w:val="center"/>
              <w:rPr>
                <w:rFonts w:ascii="Times New Roman" w:hAnsi="Times New Roman" w:eastAsia="宋体" w:cs="Times New Roman"/>
                <w:kern w:val="0"/>
                <w:szCs w:val="21"/>
              </w:rPr>
            </w:pPr>
          </w:p>
        </w:tc>
        <w:tc>
          <w:tcPr>
            <w:tcW w:w="734" w:type="dxa"/>
            <w:vMerge w:val="continue"/>
            <w:vAlign w:val="center"/>
          </w:tcPr>
          <w:p>
            <w:pPr>
              <w:spacing w:line="360" w:lineRule="auto"/>
              <w:jc w:val="center"/>
              <w:rPr>
                <w:rFonts w:ascii="Times New Roman" w:hAnsi="Times New Roman" w:eastAsia="宋体" w:cs="Times New Roman"/>
                <w:kern w:val="0"/>
                <w:szCs w:val="21"/>
              </w:rPr>
            </w:pPr>
          </w:p>
        </w:tc>
        <w:tc>
          <w:tcPr>
            <w:tcW w:w="775" w:type="dxa"/>
            <w:vMerge w:val="continue"/>
            <w:vAlign w:val="center"/>
          </w:tcPr>
          <w:p>
            <w:pPr>
              <w:spacing w:line="360" w:lineRule="auto"/>
              <w:jc w:val="center"/>
              <w:rPr>
                <w:rFonts w:ascii="Times New Roman" w:hAnsi="Times New Roman" w:eastAsia="宋体" w:cs="Times New Roman"/>
                <w:kern w:val="0"/>
                <w:szCs w:val="21"/>
              </w:rPr>
            </w:pPr>
          </w:p>
        </w:tc>
        <w:tc>
          <w:tcPr>
            <w:tcW w:w="1089" w:type="dxa"/>
            <w:vMerge w:val="continue"/>
            <w:vAlign w:val="center"/>
          </w:tcPr>
          <w:p>
            <w:pPr>
              <w:spacing w:line="360" w:lineRule="auto"/>
              <w:jc w:val="center"/>
              <w:rPr>
                <w:rFonts w:ascii="Times New Roman" w:hAnsi="Times New Roman" w:eastAsia="宋体" w:cs="Times New Roman"/>
                <w:kern w:val="0"/>
                <w:szCs w:val="21"/>
              </w:rPr>
            </w:pPr>
          </w:p>
        </w:tc>
        <w:tc>
          <w:tcPr>
            <w:tcW w:w="1229" w:type="dxa"/>
            <w:vMerge w:val="continue"/>
            <w:vAlign w:val="center"/>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restart"/>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13</w:t>
            </w:r>
          </w:p>
        </w:tc>
        <w:tc>
          <w:tcPr>
            <w:tcW w:w="1801"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实验13：</w:t>
            </w:r>
            <w:r>
              <w:rPr>
                <w:rFonts w:hint="eastAsia" w:ascii="Times New Roman" w:hAnsi="Times New Roman" w:eastAsia="宋体" w:cs="Times New Roman"/>
                <w:kern w:val="0"/>
                <w:szCs w:val="21"/>
              </w:rPr>
              <w:t>六价铬污染土壤的还原修复</w:t>
            </w:r>
          </w:p>
        </w:tc>
        <w:tc>
          <w:tcPr>
            <w:tcW w:w="1183"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教师开发</w:t>
            </w: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掌握污染土壤还原修复的技术与方法</w:t>
            </w:r>
            <w:r>
              <w:rPr>
                <w:rFonts w:ascii="Times New Roman" w:hAnsi="Times New Roman" w:eastAsia="宋体" w:cs="Times New Roman"/>
                <w:b/>
                <w:bCs/>
                <w:szCs w:val="21"/>
              </w:rPr>
              <w:t>（重点）</w:t>
            </w:r>
          </w:p>
        </w:tc>
        <w:tc>
          <w:tcPr>
            <w:tcW w:w="758"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1108"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设计研究</w:t>
            </w:r>
          </w:p>
        </w:tc>
        <w:tc>
          <w:tcPr>
            <w:tcW w:w="734" w:type="dxa"/>
            <w:vMerge w:val="restart"/>
            <w:vAlign w:val="center"/>
          </w:tcPr>
          <w:p>
            <w:pPr>
              <w:spacing w:line="360" w:lineRule="auto"/>
              <w:jc w:val="center"/>
              <w:rPr>
                <w:rFonts w:ascii="Times New Roman" w:hAnsi="Times New Roman" w:eastAsia="宋体" w:cs="Times New Roman"/>
                <w:kern w:val="0"/>
                <w:szCs w:val="21"/>
              </w:rPr>
            </w:pPr>
            <w:bookmarkStart w:id="6" w:name="OLE_LINK8"/>
            <w:r>
              <w:rPr>
                <w:rFonts w:hint="eastAsia" w:ascii="Times New Roman" w:hAnsi="Times New Roman" w:eastAsia="宋体" w:cs="Times New Roman"/>
                <w:kern w:val="0"/>
                <w:szCs w:val="21"/>
              </w:rPr>
              <w:t>选做</w:t>
            </w:r>
            <w:bookmarkEnd w:id="6"/>
          </w:p>
        </w:tc>
        <w:tc>
          <w:tcPr>
            <w:tcW w:w="775"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1089"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小组讨论</w:t>
            </w:r>
          </w:p>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实验指导</w:t>
            </w:r>
          </w:p>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自学</w:t>
            </w:r>
          </w:p>
        </w:tc>
        <w:tc>
          <w:tcPr>
            <w:tcW w:w="1229"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vAlign w:val="center"/>
          </w:tcPr>
          <w:p>
            <w:pPr>
              <w:spacing w:line="360" w:lineRule="auto"/>
              <w:jc w:val="center"/>
              <w:rPr>
                <w:rFonts w:ascii="Times New Roman" w:hAnsi="Times New Roman" w:eastAsia="宋体" w:cs="Times New Roman"/>
                <w:kern w:val="0"/>
                <w:sz w:val="20"/>
                <w:szCs w:val="21"/>
              </w:rPr>
            </w:pPr>
          </w:p>
        </w:tc>
        <w:tc>
          <w:tcPr>
            <w:tcW w:w="1801" w:type="dxa"/>
            <w:vMerge w:val="continue"/>
            <w:vAlign w:val="center"/>
          </w:tcPr>
          <w:p>
            <w:pPr>
              <w:spacing w:line="360" w:lineRule="auto"/>
              <w:jc w:val="center"/>
              <w:rPr>
                <w:rFonts w:ascii="Times New Roman" w:hAnsi="Times New Roman" w:eastAsia="宋体" w:cs="Times New Roman"/>
                <w:kern w:val="0"/>
                <w:szCs w:val="21"/>
              </w:rPr>
            </w:pPr>
          </w:p>
        </w:tc>
        <w:tc>
          <w:tcPr>
            <w:tcW w:w="1183" w:type="dxa"/>
            <w:vMerge w:val="continue"/>
            <w:vAlign w:val="center"/>
          </w:tcPr>
          <w:p>
            <w:pPr>
              <w:spacing w:line="360" w:lineRule="auto"/>
              <w:jc w:val="center"/>
              <w:rPr>
                <w:rFonts w:ascii="Times New Roman" w:hAnsi="Times New Roman" w:eastAsia="宋体" w:cs="Times New Roman"/>
                <w:szCs w:val="21"/>
              </w:rPr>
            </w:pP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完成对六价铬污染土壤还原修复的还原剂选择</w:t>
            </w:r>
          </w:p>
        </w:tc>
        <w:tc>
          <w:tcPr>
            <w:tcW w:w="758" w:type="dxa"/>
            <w:vMerge w:val="continue"/>
            <w:vAlign w:val="center"/>
          </w:tcPr>
          <w:p>
            <w:pPr>
              <w:spacing w:line="360" w:lineRule="auto"/>
              <w:jc w:val="center"/>
              <w:rPr>
                <w:rFonts w:ascii="Times New Roman" w:hAnsi="Times New Roman" w:eastAsia="宋体" w:cs="Times New Roman"/>
                <w:kern w:val="0"/>
                <w:szCs w:val="21"/>
              </w:rPr>
            </w:pPr>
          </w:p>
        </w:tc>
        <w:tc>
          <w:tcPr>
            <w:tcW w:w="1108" w:type="dxa"/>
            <w:vMerge w:val="continue"/>
            <w:vAlign w:val="center"/>
          </w:tcPr>
          <w:p>
            <w:pPr>
              <w:spacing w:line="360" w:lineRule="auto"/>
              <w:jc w:val="center"/>
              <w:rPr>
                <w:rFonts w:ascii="Times New Roman" w:hAnsi="Times New Roman" w:eastAsia="宋体" w:cs="Times New Roman"/>
                <w:kern w:val="0"/>
                <w:szCs w:val="21"/>
              </w:rPr>
            </w:pPr>
          </w:p>
        </w:tc>
        <w:tc>
          <w:tcPr>
            <w:tcW w:w="734" w:type="dxa"/>
            <w:vMerge w:val="continue"/>
            <w:vAlign w:val="center"/>
          </w:tcPr>
          <w:p>
            <w:pPr>
              <w:spacing w:line="360" w:lineRule="auto"/>
              <w:jc w:val="center"/>
              <w:rPr>
                <w:rFonts w:ascii="Times New Roman" w:hAnsi="Times New Roman" w:eastAsia="宋体" w:cs="Times New Roman"/>
                <w:kern w:val="0"/>
                <w:szCs w:val="21"/>
              </w:rPr>
            </w:pPr>
          </w:p>
        </w:tc>
        <w:tc>
          <w:tcPr>
            <w:tcW w:w="775" w:type="dxa"/>
            <w:vMerge w:val="continue"/>
            <w:vAlign w:val="center"/>
          </w:tcPr>
          <w:p>
            <w:pPr>
              <w:spacing w:line="360" w:lineRule="auto"/>
              <w:jc w:val="center"/>
              <w:rPr>
                <w:rFonts w:ascii="Times New Roman" w:hAnsi="Times New Roman" w:eastAsia="宋体" w:cs="Times New Roman"/>
                <w:kern w:val="0"/>
                <w:szCs w:val="21"/>
              </w:rPr>
            </w:pPr>
          </w:p>
        </w:tc>
        <w:tc>
          <w:tcPr>
            <w:tcW w:w="1089" w:type="dxa"/>
            <w:vMerge w:val="continue"/>
            <w:vAlign w:val="center"/>
          </w:tcPr>
          <w:p>
            <w:pPr>
              <w:spacing w:line="360" w:lineRule="auto"/>
              <w:jc w:val="center"/>
              <w:rPr>
                <w:rFonts w:ascii="Times New Roman" w:hAnsi="Times New Roman" w:eastAsia="宋体" w:cs="Times New Roman"/>
                <w:kern w:val="0"/>
                <w:szCs w:val="21"/>
              </w:rPr>
            </w:pPr>
          </w:p>
        </w:tc>
        <w:tc>
          <w:tcPr>
            <w:tcW w:w="1229" w:type="dxa"/>
            <w:vMerge w:val="continue"/>
            <w:vAlign w:val="center"/>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vAlign w:val="center"/>
          </w:tcPr>
          <w:p>
            <w:pPr>
              <w:spacing w:line="360" w:lineRule="auto"/>
              <w:jc w:val="center"/>
              <w:rPr>
                <w:rFonts w:ascii="Times New Roman" w:hAnsi="Times New Roman" w:eastAsia="宋体" w:cs="Times New Roman"/>
                <w:kern w:val="0"/>
                <w:sz w:val="20"/>
                <w:szCs w:val="21"/>
              </w:rPr>
            </w:pPr>
          </w:p>
        </w:tc>
        <w:tc>
          <w:tcPr>
            <w:tcW w:w="1801" w:type="dxa"/>
            <w:vMerge w:val="continue"/>
            <w:vAlign w:val="center"/>
          </w:tcPr>
          <w:p>
            <w:pPr>
              <w:spacing w:line="360" w:lineRule="auto"/>
              <w:jc w:val="center"/>
              <w:rPr>
                <w:rFonts w:ascii="Times New Roman" w:hAnsi="Times New Roman" w:eastAsia="宋体" w:cs="Times New Roman"/>
                <w:kern w:val="0"/>
                <w:szCs w:val="21"/>
              </w:rPr>
            </w:pPr>
          </w:p>
        </w:tc>
        <w:tc>
          <w:tcPr>
            <w:tcW w:w="1183" w:type="dxa"/>
            <w:vMerge w:val="continue"/>
            <w:vAlign w:val="center"/>
          </w:tcPr>
          <w:p>
            <w:pPr>
              <w:spacing w:line="360" w:lineRule="auto"/>
              <w:jc w:val="center"/>
              <w:rPr>
                <w:rFonts w:ascii="Times New Roman" w:hAnsi="Times New Roman" w:eastAsia="宋体" w:cs="Times New Roman"/>
                <w:szCs w:val="21"/>
              </w:rPr>
            </w:pP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完成六价铬污染土壤的还原修复实验</w:t>
            </w:r>
            <w:r>
              <w:rPr>
                <w:rFonts w:ascii="Times New Roman" w:hAnsi="Times New Roman" w:eastAsia="宋体" w:cs="Times New Roman"/>
                <w:b/>
                <w:bCs/>
                <w:szCs w:val="21"/>
              </w:rPr>
              <w:t>（重点）（难点）</w:t>
            </w:r>
          </w:p>
        </w:tc>
        <w:tc>
          <w:tcPr>
            <w:tcW w:w="758" w:type="dxa"/>
            <w:vMerge w:val="continue"/>
            <w:vAlign w:val="center"/>
          </w:tcPr>
          <w:p>
            <w:pPr>
              <w:spacing w:line="360" w:lineRule="auto"/>
              <w:jc w:val="center"/>
              <w:rPr>
                <w:rFonts w:ascii="Times New Roman" w:hAnsi="Times New Roman" w:eastAsia="宋体" w:cs="Times New Roman"/>
                <w:kern w:val="0"/>
                <w:szCs w:val="21"/>
              </w:rPr>
            </w:pPr>
          </w:p>
        </w:tc>
        <w:tc>
          <w:tcPr>
            <w:tcW w:w="1108" w:type="dxa"/>
            <w:vMerge w:val="continue"/>
            <w:vAlign w:val="center"/>
          </w:tcPr>
          <w:p>
            <w:pPr>
              <w:spacing w:line="360" w:lineRule="auto"/>
              <w:jc w:val="center"/>
              <w:rPr>
                <w:rFonts w:ascii="Times New Roman" w:hAnsi="Times New Roman" w:eastAsia="宋体" w:cs="Times New Roman"/>
                <w:kern w:val="0"/>
                <w:szCs w:val="21"/>
              </w:rPr>
            </w:pPr>
          </w:p>
        </w:tc>
        <w:tc>
          <w:tcPr>
            <w:tcW w:w="734" w:type="dxa"/>
            <w:vMerge w:val="continue"/>
            <w:vAlign w:val="center"/>
          </w:tcPr>
          <w:p>
            <w:pPr>
              <w:spacing w:line="360" w:lineRule="auto"/>
              <w:jc w:val="center"/>
              <w:rPr>
                <w:rFonts w:ascii="Times New Roman" w:hAnsi="Times New Roman" w:eastAsia="宋体" w:cs="Times New Roman"/>
                <w:kern w:val="0"/>
                <w:szCs w:val="21"/>
              </w:rPr>
            </w:pPr>
          </w:p>
        </w:tc>
        <w:tc>
          <w:tcPr>
            <w:tcW w:w="775" w:type="dxa"/>
            <w:vMerge w:val="continue"/>
            <w:vAlign w:val="center"/>
          </w:tcPr>
          <w:p>
            <w:pPr>
              <w:spacing w:line="360" w:lineRule="auto"/>
              <w:jc w:val="center"/>
              <w:rPr>
                <w:rFonts w:ascii="Times New Roman" w:hAnsi="Times New Roman" w:eastAsia="宋体" w:cs="Times New Roman"/>
                <w:kern w:val="0"/>
                <w:szCs w:val="21"/>
              </w:rPr>
            </w:pPr>
          </w:p>
        </w:tc>
        <w:tc>
          <w:tcPr>
            <w:tcW w:w="1089" w:type="dxa"/>
            <w:vMerge w:val="continue"/>
            <w:vAlign w:val="center"/>
          </w:tcPr>
          <w:p>
            <w:pPr>
              <w:spacing w:line="360" w:lineRule="auto"/>
              <w:jc w:val="center"/>
              <w:rPr>
                <w:rFonts w:ascii="Times New Roman" w:hAnsi="Times New Roman" w:eastAsia="宋体" w:cs="Times New Roman"/>
                <w:kern w:val="0"/>
                <w:szCs w:val="21"/>
              </w:rPr>
            </w:pPr>
          </w:p>
        </w:tc>
        <w:tc>
          <w:tcPr>
            <w:tcW w:w="1229" w:type="dxa"/>
            <w:vMerge w:val="continue"/>
            <w:vAlign w:val="center"/>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restart"/>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14</w:t>
            </w:r>
          </w:p>
        </w:tc>
        <w:tc>
          <w:tcPr>
            <w:tcW w:w="1801"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实验14：</w:t>
            </w:r>
            <w:r>
              <w:rPr>
                <w:rFonts w:hint="eastAsia" w:ascii="Times New Roman" w:hAnsi="Times New Roman" w:eastAsia="宋体" w:cs="Times New Roman"/>
                <w:kern w:val="0"/>
                <w:szCs w:val="21"/>
              </w:rPr>
              <w:t>土壤重金属污染的电动修复</w:t>
            </w:r>
          </w:p>
        </w:tc>
        <w:tc>
          <w:tcPr>
            <w:tcW w:w="1183" w:type="dxa"/>
            <w:vMerge w:val="restart"/>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教师开发</w:t>
            </w: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掌握土壤重金属污染的电动修复原理与应用</w:t>
            </w:r>
            <w:r>
              <w:rPr>
                <w:rFonts w:ascii="Times New Roman" w:hAnsi="Times New Roman" w:eastAsia="宋体" w:cs="Times New Roman"/>
                <w:b/>
                <w:bCs/>
                <w:szCs w:val="21"/>
              </w:rPr>
              <w:t>（重点）（难点）</w:t>
            </w:r>
          </w:p>
        </w:tc>
        <w:tc>
          <w:tcPr>
            <w:tcW w:w="758"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1108"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szCs w:val="21"/>
              </w:rPr>
              <w:t>设计研究</w:t>
            </w:r>
          </w:p>
        </w:tc>
        <w:tc>
          <w:tcPr>
            <w:tcW w:w="734"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选做</w:t>
            </w:r>
          </w:p>
        </w:tc>
        <w:tc>
          <w:tcPr>
            <w:tcW w:w="775"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1089"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小组讨论</w:t>
            </w:r>
          </w:p>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实验指导</w:t>
            </w:r>
          </w:p>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自学</w:t>
            </w:r>
          </w:p>
        </w:tc>
        <w:tc>
          <w:tcPr>
            <w:tcW w:w="1229" w:type="dxa"/>
            <w:vMerge w:val="restart"/>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vAlign w:val="center"/>
          </w:tcPr>
          <w:p>
            <w:pPr>
              <w:spacing w:line="360" w:lineRule="auto"/>
              <w:jc w:val="center"/>
              <w:rPr>
                <w:rFonts w:ascii="Times New Roman" w:hAnsi="Times New Roman" w:eastAsia="宋体" w:cs="Times New Roman"/>
                <w:kern w:val="0"/>
                <w:sz w:val="20"/>
                <w:szCs w:val="21"/>
              </w:rPr>
            </w:pPr>
          </w:p>
        </w:tc>
        <w:tc>
          <w:tcPr>
            <w:tcW w:w="1801" w:type="dxa"/>
            <w:vMerge w:val="continue"/>
            <w:vAlign w:val="center"/>
          </w:tcPr>
          <w:p>
            <w:pPr>
              <w:spacing w:line="360" w:lineRule="auto"/>
              <w:jc w:val="center"/>
              <w:rPr>
                <w:rFonts w:ascii="Times New Roman" w:hAnsi="Times New Roman" w:eastAsia="宋体" w:cs="Times New Roman"/>
                <w:kern w:val="0"/>
                <w:szCs w:val="21"/>
              </w:rPr>
            </w:pPr>
          </w:p>
        </w:tc>
        <w:tc>
          <w:tcPr>
            <w:tcW w:w="1183" w:type="dxa"/>
            <w:vMerge w:val="continue"/>
            <w:vAlign w:val="center"/>
          </w:tcPr>
          <w:p>
            <w:pPr>
              <w:spacing w:line="360" w:lineRule="auto"/>
              <w:jc w:val="center"/>
              <w:rPr>
                <w:rFonts w:ascii="Times New Roman" w:hAnsi="Times New Roman" w:eastAsia="宋体" w:cs="Times New Roman"/>
                <w:szCs w:val="21"/>
              </w:rPr>
            </w:pP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掌握土壤重金属污染的电动修复方法</w:t>
            </w:r>
          </w:p>
        </w:tc>
        <w:tc>
          <w:tcPr>
            <w:tcW w:w="758" w:type="dxa"/>
            <w:vMerge w:val="continue"/>
            <w:vAlign w:val="center"/>
          </w:tcPr>
          <w:p>
            <w:pPr>
              <w:spacing w:line="360" w:lineRule="auto"/>
              <w:jc w:val="center"/>
              <w:rPr>
                <w:rFonts w:ascii="Times New Roman" w:hAnsi="Times New Roman" w:eastAsia="宋体" w:cs="Times New Roman"/>
                <w:kern w:val="0"/>
                <w:szCs w:val="21"/>
              </w:rPr>
            </w:pPr>
          </w:p>
        </w:tc>
        <w:tc>
          <w:tcPr>
            <w:tcW w:w="1108" w:type="dxa"/>
            <w:vMerge w:val="continue"/>
            <w:vAlign w:val="center"/>
          </w:tcPr>
          <w:p>
            <w:pPr>
              <w:spacing w:line="360" w:lineRule="auto"/>
              <w:jc w:val="center"/>
              <w:rPr>
                <w:rFonts w:ascii="Times New Roman" w:hAnsi="Times New Roman" w:eastAsia="宋体" w:cs="Times New Roman"/>
                <w:kern w:val="0"/>
                <w:szCs w:val="21"/>
              </w:rPr>
            </w:pPr>
          </w:p>
        </w:tc>
        <w:tc>
          <w:tcPr>
            <w:tcW w:w="734" w:type="dxa"/>
            <w:vMerge w:val="continue"/>
            <w:vAlign w:val="center"/>
          </w:tcPr>
          <w:p>
            <w:pPr>
              <w:spacing w:line="360" w:lineRule="auto"/>
              <w:jc w:val="center"/>
              <w:rPr>
                <w:rFonts w:ascii="Times New Roman" w:hAnsi="Times New Roman" w:eastAsia="宋体" w:cs="Times New Roman"/>
                <w:kern w:val="0"/>
                <w:szCs w:val="21"/>
              </w:rPr>
            </w:pPr>
          </w:p>
        </w:tc>
        <w:tc>
          <w:tcPr>
            <w:tcW w:w="775" w:type="dxa"/>
            <w:vMerge w:val="continue"/>
            <w:vAlign w:val="center"/>
          </w:tcPr>
          <w:p>
            <w:pPr>
              <w:spacing w:line="360" w:lineRule="auto"/>
              <w:jc w:val="center"/>
              <w:rPr>
                <w:rFonts w:ascii="Times New Roman" w:hAnsi="Times New Roman" w:eastAsia="宋体" w:cs="Times New Roman"/>
                <w:kern w:val="0"/>
                <w:szCs w:val="21"/>
              </w:rPr>
            </w:pPr>
          </w:p>
        </w:tc>
        <w:tc>
          <w:tcPr>
            <w:tcW w:w="1089" w:type="dxa"/>
            <w:vMerge w:val="continue"/>
            <w:vAlign w:val="center"/>
          </w:tcPr>
          <w:p>
            <w:pPr>
              <w:spacing w:line="360" w:lineRule="auto"/>
              <w:jc w:val="center"/>
              <w:rPr>
                <w:rFonts w:ascii="Times New Roman" w:hAnsi="Times New Roman" w:eastAsia="宋体" w:cs="Times New Roman"/>
                <w:kern w:val="0"/>
                <w:szCs w:val="21"/>
              </w:rPr>
            </w:pPr>
          </w:p>
        </w:tc>
        <w:tc>
          <w:tcPr>
            <w:tcW w:w="1229" w:type="dxa"/>
            <w:vMerge w:val="continue"/>
            <w:vAlign w:val="center"/>
          </w:tcPr>
          <w:p>
            <w:pPr>
              <w:spacing w:line="360" w:lineRule="auto"/>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505" w:type="dxa"/>
            <w:vMerge w:val="continue"/>
            <w:vAlign w:val="center"/>
          </w:tcPr>
          <w:p>
            <w:pPr>
              <w:spacing w:line="360" w:lineRule="auto"/>
              <w:jc w:val="center"/>
              <w:rPr>
                <w:rFonts w:ascii="Times New Roman" w:hAnsi="Times New Roman" w:eastAsia="宋体" w:cs="Times New Roman"/>
                <w:kern w:val="0"/>
                <w:sz w:val="20"/>
                <w:szCs w:val="21"/>
              </w:rPr>
            </w:pPr>
          </w:p>
        </w:tc>
        <w:tc>
          <w:tcPr>
            <w:tcW w:w="1801" w:type="dxa"/>
            <w:vMerge w:val="continue"/>
            <w:vAlign w:val="center"/>
          </w:tcPr>
          <w:p>
            <w:pPr>
              <w:spacing w:line="360" w:lineRule="auto"/>
              <w:jc w:val="center"/>
              <w:rPr>
                <w:rFonts w:ascii="Times New Roman" w:hAnsi="Times New Roman" w:eastAsia="宋体" w:cs="Times New Roman"/>
                <w:kern w:val="0"/>
                <w:szCs w:val="21"/>
              </w:rPr>
            </w:pPr>
          </w:p>
        </w:tc>
        <w:tc>
          <w:tcPr>
            <w:tcW w:w="1183" w:type="dxa"/>
            <w:vMerge w:val="continue"/>
            <w:vAlign w:val="center"/>
          </w:tcPr>
          <w:p>
            <w:pPr>
              <w:spacing w:line="360" w:lineRule="auto"/>
              <w:jc w:val="center"/>
              <w:rPr>
                <w:rFonts w:ascii="Times New Roman" w:hAnsi="Times New Roman" w:eastAsia="宋体" w:cs="Times New Roman"/>
                <w:szCs w:val="21"/>
              </w:rPr>
            </w:pPr>
          </w:p>
        </w:tc>
        <w:tc>
          <w:tcPr>
            <w:tcW w:w="4992" w:type="dxa"/>
            <w:vAlign w:val="center"/>
          </w:tcPr>
          <w:p>
            <w:pPr>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评估对土壤重金属污染电动修复影响因素</w:t>
            </w:r>
          </w:p>
        </w:tc>
        <w:tc>
          <w:tcPr>
            <w:tcW w:w="758" w:type="dxa"/>
            <w:vMerge w:val="continue"/>
            <w:vAlign w:val="center"/>
          </w:tcPr>
          <w:p>
            <w:pPr>
              <w:spacing w:line="360" w:lineRule="auto"/>
              <w:jc w:val="center"/>
              <w:rPr>
                <w:rFonts w:ascii="Times New Roman" w:hAnsi="Times New Roman" w:eastAsia="宋体" w:cs="Times New Roman"/>
                <w:kern w:val="0"/>
                <w:szCs w:val="21"/>
              </w:rPr>
            </w:pPr>
          </w:p>
        </w:tc>
        <w:tc>
          <w:tcPr>
            <w:tcW w:w="1108" w:type="dxa"/>
            <w:vMerge w:val="continue"/>
            <w:vAlign w:val="center"/>
          </w:tcPr>
          <w:p>
            <w:pPr>
              <w:spacing w:line="360" w:lineRule="auto"/>
              <w:jc w:val="center"/>
              <w:rPr>
                <w:rFonts w:ascii="Times New Roman" w:hAnsi="Times New Roman" w:eastAsia="宋体" w:cs="Times New Roman"/>
                <w:kern w:val="0"/>
                <w:szCs w:val="21"/>
              </w:rPr>
            </w:pPr>
          </w:p>
        </w:tc>
        <w:tc>
          <w:tcPr>
            <w:tcW w:w="734" w:type="dxa"/>
            <w:vMerge w:val="continue"/>
            <w:vAlign w:val="center"/>
          </w:tcPr>
          <w:p>
            <w:pPr>
              <w:spacing w:line="360" w:lineRule="auto"/>
              <w:jc w:val="center"/>
              <w:rPr>
                <w:rFonts w:ascii="Times New Roman" w:hAnsi="Times New Roman" w:eastAsia="宋体" w:cs="Times New Roman"/>
                <w:kern w:val="0"/>
                <w:szCs w:val="21"/>
              </w:rPr>
            </w:pPr>
          </w:p>
        </w:tc>
        <w:tc>
          <w:tcPr>
            <w:tcW w:w="775" w:type="dxa"/>
            <w:vMerge w:val="continue"/>
            <w:vAlign w:val="center"/>
          </w:tcPr>
          <w:p>
            <w:pPr>
              <w:spacing w:line="360" w:lineRule="auto"/>
              <w:jc w:val="center"/>
              <w:rPr>
                <w:rFonts w:ascii="Times New Roman" w:hAnsi="Times New Roman" w:eastAsia="宋体" w:cs="Times New Roman"/>
                <w:kern w:val="0"/>
                <w:szCs w:val="21"/>
              </w:rPr>
            </w:pPr>
          </w:p>
        </w:tc>
        <w:tc>
          <w:tcPr>
            <w:tcW w:w="1089" w:type="dxa"/>
            <w:vMerge w:val="continue"/>
            <w:vAlign w:val="center"/>
          </w:tcPr>
          <w:p>
            <w:pPr>
              <w:spacing w:line="360" w:lineRule="auto"/>
              <w:jc w:val="center"/>
              <w:rPr>
                <w:rFonts w:ascii="Times New Roman" w:hAnsi="Times New Roman" w:eastAsia="宋体" w:cs="Times New Roman"/>
                <w:kern w:val="0"/>
                <w:szCs w:val="21"/>
              </w:rPr>
            </w:pPr>
          </w:p>
        </w:tc>
        <w:tc>
          <w:tcPr>
            <w:tcW w:w="1229" w:type="dxa"/>
            <w:vMerge w:val="continue"/>
            <w:vAlign w:val="center"/>
          </w:tcPr>
          <w:p>
            <w:pPr>
              <w:spacing w:line="360" w:lineRule="auto"/>
              <w:jc w:val="center"/>
              <w:rPr>
                <w:rFonts w:ascii="Times New Roman" w:hAnsi="Times New Roman" w:eastAsia="宋体" w:cs="Times New Roman"/>
                <w:kern w:val="0"/>
                <w:szCs w:val="21"/>
              </w:rPr>
            </w:pPr>
          </w:p>
        </w:tc>
      </w:tr>
    </w:tbl>
    <w:p>
      <w:pPr>
        <w:widowControl/>
        <w:spacing w:line="360" w:lineRule="auto"/>
        <w:jc w:val="left"/>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sectPr>
          <w:pgSz w:w="16838" w:h="11906" w:orient="landscape"/>
          <w:pgMar w:top="1417" w:right="1417" w:bottom="1417" w:left="1417" w:header="851" w:footer="992" w:gutter="0"/>
          <w:cols w:space="425" w:num="1"/>
          <w:docGrid w:linePitch="312" w:charSpace="0"/>
        </w:sectPr>
      </w:pPr>
    </w:p>
    <w:p>
      <w:pPr>
        <w:pStyle w:val="2"/>
        <w:kinsoku w:val="0"/>
        <w:overflowPunct w:val="0"/>
        <w:autoSpaceDE w:val="0"/>
        <w:autoSpaceDN w:val="0"/>
        <w:adjustRightInd w:val="0"/>
        <w:snapToGrid w:val="0"/>
        <w:spacing w:before="0" w:after="120" w:afterLines="50"/>
        <w:ind w:left="0" w:firstLine="562" w:firstLineChars="200"/>
        <w:jc w:val="left"/>
        <w:rPr>
          <w:rFonts w:hint="default" w:ascii="Times New Roman" w:hAnsi="Times New Roman" w:eastAsia="黑体" w:cs="Times New Roman"/>
          <w:kern w:val="0"/>
        </w:rPr>
      </w:pPr>
      <w:r>
        <w:rPr>
          <w:rFonts w:hint="default" w:ascii="Times New Roman" w:hAnsi="Times New Roman" w:eastAsia="黑体" w:cs="Times New Roman"/>
          <w:kern w:val="0"/>
        </w:rPr>
        <w:t>四、</w:t>
      </w:r>
      <w:r>
        <w:rPr>
          <w:rFonts w:ascii="Times New Roman" w:hAnsi="Times New Roman" w:eastAsia="黑体" w:cs="Times New Roman"/>
          <w:kern w:val="0"/>
        </w:rPr>
        <w:t>课程考核</w:t>
      </w:r>
    </w:p>
    <w:p>
      <w:pPr>
        <w:kinsoku w:val="0"/>
        <w:overflowPunct w:val="0"/>
        <w:autoSpaceDE w:val="0"/>
        <w:autoSpaceDN w:val="0"/>
        <w:adjustRightInd w:val="0"/>
        <w:spacing w:before="168" w:line="420" w:lineRule="exact"/>
        <w:ind w:right="737" w:firstLine="482" w:firstLineChars="200"/>
        <w:rPr>
          <w:rFonts w:ascii="Times" w:hAnsi="Times" w:eastAsia="宋体" w:cs="Times"/>
          <w:color w:val="FF0000"/>
          <w:sz w:val="24"/>
          <w:szCs w:val="21"/>
        </w:rPr>
      </w:pPr>
      <w:r>
        <w:rPr>
          <w:rFonts w:hint="eastAsia" w:ascii="黑体" w:hAnsi="黑体" w:eastAsia="黑体" w:cs="黑体"/>
          <w:b/>
          <w:sz w:val="24"/>
          <w:szCs w:val="24"/>
        </w:rPr>
        <w:t>（一）考核内容与考核方式</w:t>
      </w:r>
    </w:p>
    <w:p>
      <w:pPr>
        <w:pStyle w:val="4"/>
        <w:kinsoku w:val="0"/>
        <w:overflowPunct w:val="0"/>
        <w:spacing w:before="66"/>
        <w:jc w:val="center"/>
        <w:rPr>
          <w:rFonts w:ascii="Times" w:hAnsi="Times" w:cs="Times"/>
          <w:color w:val="FF0000"/>
          <w:szCs w:val="21"/>
        </w:rPr>
      </w:pPr>
      <w:r>
        <w:rPr>
          <w:rFonts w:hint="eastAsia" w:ascii="Times New Roman" w:cs="Times New Roman"/>
          <w:b/>
          <w:sz w:val="21"/>
          <w:szCs w:val="21"/>
        </w:rPr>
        <w:t>表4</w:t>
      </w:r>
      <w:r>
        <w:rPr>
          <w:rFonts w:ascii="Times New Roman" w:cs="Times New Roman"/>
          <w:b/>
          <w:sz w:val="21"/>
          <w:szCs w:val="21"/>
        </w:rPr>
        <w:t>-1</w:t>
      </w:r>
      <w:r>
        <w:rPr>
          <w:rFonts w:hint="eastAsia" w:ascii="Times New Roman" w:cs="Times New Roman"/>
          <w:b/>
          <w:sz w:val="21"/>
          <w:szCs w:val="21"/>
        </w:rPr>
        <w:t xml:space="preserve"> 课程目标、考核内容与考核方式对应关系</w:t>
      </w:r>
    </w:p>
    <w:tbl>
      <w:tblPr>
        <w:tblStyle w:val="10"/>
        <w:tblW w:w="4996"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540"/>
        <w:gridCol w:w="3425"/>
        <w:gridCol w:w="1370"/>
        <w:gridCol w:w="1168"/>
        <w:gridCol w:w="177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3" w:hRule="atLeast"/>
          <w:jc w:val="center"/>
        </w:trPr>
        <w:tc>
          <w:tcPr>
            <w:tcW w:w="829" w:type="pct"/>
            <w:tcBorders>
              <w:bottom w:val="single" w:color="000000" w:sz="4" w:space="0"/>
              <w:right w:val="single" w:color="000000" w:sz="4" w:space="0"/>
              <w:tl2br w:val="nil"/>
              <w:tr2bl w:val="nil"/>
            </w:tcBorders>
            <w:vAlign w:val="center"/>
          </w:tcPr>
          <w:p>
            <w:pPr>
              <w:pStyle w:val="25"/>
              <w:kinsoku w:val="0"/>
              <w:overflowPunct w:val="0"/>
              <w:spacing w:before="15"/>
              <w:jc w:val="center"/>
              <w:rPr>
                <w:rFonts w:hint="default" w:ascii="明黑等宽" w:eastAsia="明黑等宽" w:cs="明黑等宽"/>
                <w:b/>
                <w:sz w:val="22"/>
                <w:szCs w:val="22"/>
              </w:rPr>
            </w:pPr>
            <w:r>
              <w:rPr>
                <w:rFonts w:ascii="明黑等宽" w:eastAsia="明黑等宽" w:cs="明黑等宽"/>
                <w:b/>
                <w:sz w:val="22"/>
                <w:szCs w:val="22"/>
              </w:rPr>
              <w:t>课程目标</w:t>
            </w:r>
          </w:p>
        </w:tc>
        <w:tc>
          <w:tcPr>
            <w:tcW w:w="1844" w:type="pct"/>
            <w:tcBorders>
              <w:left w:val="single" w:color="000000" w:sz="4" w:space="0"/>
              <w:bottom w:val="single" w:color="000000" w:sz="4" w:space="0"/>
              <w:right w:val="single" w:color="000000" w:sz="4" w:space="0"/>
              <w:tl2br w:val="nil"/>
              <w:tr2bl w:val="nil"/>
            </w:tcBorders>
            <w:vAlign w:val="center"/>
          </w:tcPr>
          <w:p>
            <w:pPr>
              <w:pStyle w:val="25"/>
              <w:kinsoku w:val="0"/>
              <w:overflowPunct w:val="0"/>
              <w:spacing w:before="15"/>
              <w:jc w:val="center"/>
              <w:rPr>
                <w:rFonts w:hint="default" w:ascii="明黑等宽" w:eastAsia="明黑等宽" w:cs="明黑等宽"/>
                <w:b/>
                <w:sz w:val="22"/>
                <w:szCs w:val="22"/>
              </w:rPr>
            </w:pPr>
            <w:r>
              <w:rPr>
                <w:rFonts w:ascii="明黑等宽" w:eastAsia="明黑等宽" w:cs="明黑等宽"/>
                <w:b/>
                <w:sz w:val="22"/>
                <w:szCs w:val="22"/>
              </w:rPr>
              <w:t>考核内容</w:t>
            </w:r>
          </w:p>
        </w:tc>
        <w:tc>
          <w:tcPr>
            <w:tcW w:w="738" w:type="pct"/>
            <w:tcBorders>
              <w:left w:val="single" w:color="000000" w:sz="4" w:space="0"/>
              <w:bottom w:val="single" w:color="000000" w:sz="4" w:space="0"/>
              <w:right w:val="single" w:color="000000" w:sz="4" w:space="0"/>
              <w:tl2br w:val="nil"/>
              <w:tr2bl w:val="nil"/>
            </w:tcBorders>
            <w:vAlign w:val="center"/>
          </w:tcPr>
          <w:p>
            <w:pPr>
              <w:pStyle w:val="25"/>
              <w:kinsoku w:val="0"/>
              <w:overflowPunct w:val="0"/>
              <w:spacing w:before="15"/>
              <w:ind w:left="129"/>
              <w:jc w:val="center"/>
              <w:rPr>
                <w:rFonts w:hint="default" w:ascii="明黑等宽" w:eastAsia="明黑等宽" w:cs="明黑等宽"/>
                <w:b/>
                <w:sz w:val="22"/>
                <w:szCs w:val="22"/>
              </w:rPr>
            </w:pPr>
            <w:r>
              <w:rPr>
                <w:rFonts w:ascii="明黑等宽" w:eastAsia="明黑等宽" w:cs="明黑等宽"/>
                <w:b/>
                <w:sz w:val="22"/>
                <w:szCs w:val="22"/>
              </w:rPr>
              <w:t>所属</w:t>
            </w:r>
          </w:p>
          <w:p>
            <w:pPr>
              <w:pStyle w:val="25"/>
              <w:kinsoku w:val="0"/>
              <w:overflowPunct w:val="0"/>
              <w:spacing w:before="30" w:line="277" w:lineRule="exact"/>
              <w:ind w:left="129"/>
              <w:jc w:val="center"/>
              <w:rPr>
                <w:rFonts w:hint="default" w:ascii="明黑等宽" w:eastAsia="明黑等宽" w:cs="明黑等宽"/>
                <w:b/>
                <w:sz w:val="22"/>
                <w:szCs w:val="22"/>
              </w:rPr>
            </w:pPr>
            <w:r>
              <w:rPr>
                <w:rFonts w:ascii="明黑等宽" w:eastAsia="明黑等宽" w:cs="明黑等宽"/>
                <w:b/>
                <w:sz w:val="22"/>
                <w:szCs w:val="22"/>
              </w:rPr>
              <w:t>学习项目</w:t>
            </w:r>
          </w:p>
        </w:tc>
        <w:tc>
          <w:tcPr>
            <w:tcW w:w="629" w:type="pct"/>
            <w:tcBorders>
              <w:left w:val="single" w:color="000000" w:sz="4" w:space="0"/>
              <w:bottom w:val="single" w:color="000000" w:sz="4" w:space="0"/>
              <w:right w:val="single" w:color="000000" w:sz="4" w:space="0"/>
              <w:tl2br w:val="nil"/>
              <w:tr2bl w:val="nil"/>
            </w:tcBorders>
            <w:vAlign w:val="center"/>
          </w:tcPr>
          <w:p>
            <w:pPr>
              <w:pStyle w:val="25"/>
              <w:kinsoku w:val="0"/>
              <w:overflowPunct w:val="0"/>
              <w:spacing w:before="171"/>
              <w:ind w:left="185" w:right="177"/>
              <w:jc w:val="center"/>
              <w:rPr>
                <w:rFonts w:hint="default" w:ascii="明黑等宽" w:eastAsia="明黑等宽" w:cs="明黑等宽"/>
                <w:b/>
                <w:sz w:val="22"/>
                <w:szCs w:val="22"/>
              </w:rPr>
            </w:pPr>
            <w:r>
              <w:rPr>
                <w:rFonts w:ascii="明黑等宽" w:eastAsia="明黑等宽" w:cs="明黑等宽"/>
                <w:b/>
                <w:sz w:val="22"/>
                <w:szCs w:val="22"/>
              </w:rPr>
              <w:t>考核占比</w:t>
            </w:r>
          </w:p>
        </w:tc>
        <w:tc>
          <w:tcPr>
            <w:tcW w:w="958" w:type="pct"/>
            <w:tcBorders>
              <w:left w:val="single" w:color="000000" w:sz="4" w:space="0"/>
              <w:bottom w:val="single" w:color="000000" w:sz="4" w:space="0"/>
              <w:tl2br w:val="nil"/>
              <w:tr2bl w:val="nil"/>
            </w:tcBorders>
            <w:vAlign w:val="center"/>
          </w:tcPr>
          <w:p>
            <w:pPr>
              <w:pStyle w:val="25"/>
              <w:kinsoku w:val="0"/>
              <w:overflowPunct w:val="0"/>
              <w:spacing w:before="15"/>
              <w:ind w:left="201"/>
              <w:jc w:val="center"/>
              <w:rPr>
                <w:rFonts w:hint="default" w:ascii="明黑等宽" w:eastAsia="明黑等宽" w:cs="明黑等宽"/>
                <w:b/>
                <w:sz w:val="22"/>
                <w:szCs w:val="22"/>
              </w:rPr>
            </w:pPr>
            <w:r>
              <w:rPr>
                <w:rFonts w:ascii="明黑等宽" w:eastAsia="明黑等宽" w:cs="明黑等宽"/>
                <w:b/>
                <w:sz w:val="22"/>
                <w:szCs w:val="22"/>
              </w:rPr>
              <w:t>考核方式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jc w:val="center"/>
        </w:trPr>
        <w:tc>
          <w:tcPr>
            <w:tcW w:w="829" w:type="pct"/>
            <w:vMerge w:val="restart"/>
            <w:tcBorders>
              <w:top w:val="single" w:color="000000" w:sz="4" w:space="0"/>
              <w:right w:val="single" w:color="000000" w:sz="4" w:space="0"/>
              <w:tl2br w:val="nil"/>
              <w:tr2bl w:val="nil"/>
            </w:tcBorders>
          </w:tcPr>
          <w:p>
            <w:pPr>
              <w:pStyle w:val="25"/>
              <w:kinsoku w:val="0"/>
              <w:overflowPunct w:val="0"/>
              <w:spacing w:before="15"/>
              <w:jc w:val="center"/>
              <w:rPr>
                <w:rFonts w:hint="default" w:ascii="方正小标宋_GBK" w:eastAsia="方正小标宋_GBK" w:cs="方正小标宋_GBK"/>
                <w:sz w:val="19"/>
                <w:szCs w:val="19"/>
              </w:rPr>
            </w:pPr>
          </w:p>
          <w:p>
            <w:pPr>
              <w:pStyle w:val="25"/>
              <w:kinsoku w:val="0"/>
              <w:overflowPunct w:val="0"/>
              <w:spacing w:line="278" w:lineRule="auto"/>
              <w:ind w:left="242" w:right="98" w:hanging="132"/>
              <w:jc w:val="center"/>
              <w:rPr>
                <w:rFonts w:hint="default"/>
                <w:sz w:val="21"/>
                <w:szCs w:val="21"/>
              </w:rPr>
            </w:pPr>
            <w:r>
              <w:rPr>
                <w:sz w:val="21"/>
                <w:szCs w:val="21"/>
              </w:rPr>
              <w:t>课程目标 1</w:t>
            </w:r>
          </w:p>
          <w:p>
            <w:pPr>
              <w:pStyle w:val="25"/>
              <w:kinsoku w:val="0"/>
              <w:overflowPunct w:val="0"/>
              <w:spacing w:before="12"/>
              <w:jc w:val="center"/>
              <w:rPr>
                <w:rFonts w:hint="default" w:ascii="方正小标宋_GBK" w:eastAsia="方正小标宋_GBK" w:cs="方正小标宋_GBK"/>
                <w:sz w:val="19"/>
                <w:szCs w:val="19"/>
              </w:rPr>
            </w:pPr>
          </w:p>
          <w:p>
            <w:pPr>
              <w:pStyle w:val="25"/>
              <w:kinsoku w:val="0"/>
              <w:overflowPunct w:val="0"/>
              <w:spacing w:line="278" w:lineRule="auto"/>
              <w:ind w:left="242" w:right="98" w:hanging="132"/>
              <w:jc w:val="center"/>
              <w:rPr>
                <w:rFonts w:hint="default"/>
                <w:sz w:val="21"/>
                <w:szCs w:val="21"/>
              </w:rPr>
            </w:pPr>
          </w:p>
          <w:p>
            <w:pPr>
              <w:pStyle w:val="25"/>
              <w:kinsoku w:val="0"/>
              <w:overflowPunct w:val="0"/>
              <w:spacing w:before="15"/>
              <w:jc w:val="center"/>
              <w:rPr>
                <w:rFonts w:hint="default" w:ascii="方正小标宋_GBK" w:eastAsia="方正小标宋_GBK" w:cs="方正小标宋_GBK"/>
                <w:sz w:val="19"/>
                <w:szCs w:val="19"/>
              </w:rPr>
            </w:pPr>
          </w:p>
          <w:p>
            <w:pPr>
              <w:pStyle w:val="25"/>
              <w:kinsoku w:val="0"/>
              <w:overflowPunct w:val="0"/>
              <w:spacing w:line="278" w:lineRule="auto"/>
              <w:ind w:left="242" w:right="98" w:hanging="132"/>
              <w:jc w:val="center"/>
              <w:rPr>
                <w:rFonts w:hint="default"/>
                <w:sz w:val="21"/>
                <w:szCs w:val="21"/>
              </w:rPr>
            </w:pPr>
          </w:p>
        </w:tc>
        <w:tc>
          <w:tcPr>
            <w:tcW w:w="1844"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spacing w:before="23"/>
              <w:ind w:left="108"/>
              <w:rPr>
                <w:rFonts w:hint="default"/>
                <w:sz w:val="21"/>
                <w:szCs w:val="21"/>
              </w:rPr>
            </w:pPr>
            <w:r>
              <w:rPr>
                <w:rFonts w:hint="default" w:ascii="Times New Roman" w:cs="Times New Roman"/>
                <w:sz w:val="21"/>
                <w:szCs w:val="21"/>
              </w:rPr>
              <w:t xml:space="preserve">1. </w:t>
            </w:r>
            <w:r>
              <w:rPr>
                <w:rFonts w:ascii="Times New Roman" w:cs="Times New Roman"/>
                <w:sz w:val="21"/>
                <w:szCs w:val="21"/>
              </w:rPr>
              <w:t>土壤修复技术</w:t>
            </w:r>
            <w:r>
              <w:rPr>
                <w:rFonts w:hint="default" w:ascii="Times New Roman" w:cs="Times New Roman"/>
                <w:sz w:val="21"/>
                <w:szCs w:val="21"/>
              </w:rPr>
              <w:t>实验一般知识的领会情况</w:t>
            </w:r>
          </w:p>
        </w:tc>
        <w:tc>
          <w:tcPr>
            <w:tcW w:w="738"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1~7</w:t>
            </w:r>
          </w:p>
        </w:tc>
        <w:tc>
          <w:tcPr>
            <w:tcW w:w="629" w:type="pct"/>
            <w:vMerge w:val="restart"/>
            <w:tcBorders>
              <w:top w:val="single" w:color="000000" w:sz="4" w:space="0"/>
              <w:left w:val="single" w:color="000000" w:sz="4" w:space="0"/>
              <w:right w:val="single" w:color="000000" w:sz="4" w:space="0"/>
              <w:tl2br w:val="nil"/>
              <w:tr2bl w:val="nil"/>
            </w:tcBorders>
            <w:vAlign w:val="center"/>
          </w:tcPr>
          <w:p>
            <w:pPr>
              <w:pStyle w:val="25"/>
              <w:kinsoku w:val="0"/>
              <w:overflowPunct w:val="0"/>
              <w:spacing w:before="23"/>
              <w:ind w:left="185" w:right="177"/>
              <w:jc w:val="center"/>
              <w:rPr>
                <w:rFonts w:hint="default"/>
                <w:sz w:val="21"/>
                <w:szCs w:val="21"/>
              </w:rPr>
            </w:pPr>
            <w:r>
              <w:rPr>
                <w:rFonts w:hint="default"/>
                <w:sz w:val="21"/>
                <w:szCs w:val="21"/>
              </w:rPr>
              <w:t>34</w:t>
            </w:r>
            <w:r>
              <w:rPr>
                <w:sz w:val="21"/>
                <w:szCs w:val="21"/>
              </w:rPr>
              <w:t>%</w:t>
            </w:r>
          </w:p>
          <w:p>
            <w:pPr>
              <w:pStyle w:val="25"/>
              <w:kinsoku w:val="0"/>
              <w:overflowPunct w:val="0"/>
              <w:spacing w:before="25"/>
              <w:ind w:left="185" w:right="177"/>
              <w:jc w:val="center"/>
              <w:rPr>
                <w:rFonts w:hint="default"/>
                <w:sz w:val="21"/>
                <w:szCs w:val="21"/>
              </w:rPr>
            </w:pPr>
          </w:p>
        </w:tc>
        <w:tc>
          <w:tcPr>
            <w:tcW w:w="958" w:type="pct"/>
            <w:vMerge w:val="restart"/>
            <w:tcBorders>
              <w:top w:val="single" w:color="000000" w:sz="4" w:space="0"/>
              <w:left w:val="single" w:color="000000" w:sz="4" w:space="0"/>
              <w:tl2br w:val="nil"/>
              <w:tr2bl w:val="nil"/>
            </w:tcBorders>
            <w:vAlign w:val="center"/>
          </w:tcPr>
          <w:p>
            <w:pPr>
              <w:pStyle w:val="25"/>
              <w:kinsoku w:val="0"/>
              <w:overflowPunct w:val="0"/>
              <w:jc w:val="both"/>
              <w:rPr>
                <w:rFonts w:hint="default" w:ascii="Times New Roman" w:cs="Times New Roman"/>
                <w:sz w:val="21"/>
                <w:szCs w:val="21"/>
              </w:rPr>
            </w:pPr>
            <w:bookmarkStart w:id="7" w:name="OLE_LINK1"/>
            <w:r>
              <w:rPr>
                <w:rFonts w:hint="default" w:ascii="Times New Roman" w:cs="Times New Roman"/>
                <w:sz w:val="21"/>
                <w:szCs w:val="21"/>
              </w:rPr>
              <w:t>1.实验预习</w:t>
            </w:r>
          </w:p>
          <w:p>
            <w:pPr>
              <w:pStyle w:val="25"/>
              <w:kinsoku w:val="0"/>
              <w:overflowPunct w:val="0"/>
              <w:jc w:val="both"/>
              <w:rPr>
                <w:rFonts w:hint="default" w:ascii="Times New Roman" w:cs="Times New Roman"/>
                <w:sz w:val="21"/>
                <w:szCs w:val="21"/>
              </w:rPr>
            </w:pPr>
            <w:r>
              <w:rPr>
                <w:rFonts w:hint="default" w:ascii="Times New Roman" w:cs="Times New Roman"/>
                <w:sz w:val="21"/>
                <w:szCs w:val="21"/>
              </w:rPr>
              <w:t>2.实验操作</w:t>
            </w:r>
          </w:p>
          <w:p>
            <w:pPr>
              <w:pStyle w:val="25"/>
              <w:kinsoku w:val="0"/>
              <w:overflowPunct w:val="0"/>
              <w:jc w:val="both"/>
              <w:rPr>
                <w:rFonts w:hint="default" w:ascii="Times New Roman" w:cs="Times New Roman"/>
                <w:sz w:val="21"/>
                <w:szCs w:val="21"/>
              </w:rPr>
            </w:pPr>
            <w:r>
              <w:rPr>
                <w:rFonts w:hint="default" w:ascii="Times New Roman" w:cs="Times New Roman"/>
                <w:sz w:val="21"/>
                <w:szCs w:val="21"/>
              </w:rPr>
              <w:t>3.实验结果</w:t>
            </w:r>
          </w:p>
          <w:p>
            <w:pPr>
              <w:pStyle w:val="25"/>
              <w:kinsoku w:val="0"/>
              <w:overflowPunct w:val="0"/>
              <w:jc w:val="both"/>
              <w:rPr>
                <w:rFonts w:hint="default" w:ascii="Times New Roman" w:cs="Times New Roman"/>
                <w:sz w:val="21"/>
                <w:szCs w:val="21"/>
              </w:rPr>
            </w:pPr>
            <w:r>
              <w:rPr>
                <w:rFonts w:hint="default" w:ascii="Times New Roman" w:cs="Times New Roman"/>
                <w:sz w:val="21"/>
                <w:szCs w:val="21"/>
              </w:rPr>
              <w:t>4.实验报告</w:t>
            </w:r>
          </w:p>
          <w:bookmarkEnd w:id="7"/>
          <w:p>
            <w:pPr>
              <w:pStyle w:val="25"/>
              <w:kinsoku w:val="0"/>
              <w:overflowPunct w:val="0"/>
              <w:jc w:val="center"/>
              <w:rPr>
                <w:rFonts w:hint="default" w:asci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jc w:val="center"/>
        </w:trPr>
        <w:tc>
          <w:tcPr>
            <w:tcW w:w="829" w:type="pct"/>
            <w:vMerge w:val="continue"/>
            <w:tcBorders>
              <w:right w:val="single" w:color="000000" w:sz="4" w:space="0"/>
              <w:tl2br w:val="nil"/>
              <w:tr2bl w:val="nil"/>
            </w:tcBorders>
          </w:tcPr>
          <w:p>
            <w:pPr>
              <w:autoSpaceDE w:val="0"/>
              <w:autoSpaceDN w:val="0"/>
              <w:adjustRightInd w:val="0"/>
              <w:jc w:val="center"/>
              <w:rPr>
                <w:rFonts w:ascii="Times New Roman" w:hAnsi="Times New Roman" w:eastAsia="宋体" w:cs="Times New Roman"/>
                <w:kern w:val="0"/>
                <w:sz w:val="2"/>
                <w:szCs w:val="2"/>
              </w:rPr>
            </w:pPr>
          </w:p>
        </w:tc>
        <w:tc>
          <w:tcPr>
            <w:tcW w:w="1844"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spacing w:before="23"/>
              <w:ind w:left="108"/>
              <w:rPr>
                <w:rFonts w:hint="default"/>
                <w:sz w:val="21"/>
                <w:szCs w:val="21"/>
              </w:rPr>
            </w:pPr>
            <w:r>
              <w:rPr>
                <w:rFonts w:hint="default" w:ascii="Times New Roman" w:cs="Times New Roman"/>
                <w:sz w:val="21"/>
                <w:szCs w:val="21"/>
              </w:rPr>
              <w:t xml:space="preserve">2. </w:t>
            </w:r>
            <w:r>
              <w:rPr>
                <w:rFonts w:ascii="Times New Roman" w:cs="Times New Roman"/>
                <w:sz w:val="21"/>
                <w:szCs w:val="21"/>
              </w:rPr>
              <w:t>土壤修复技术</w:t>
            </w:r>
            <w:r>
              <w:rPr>
                <w:rFonts w:hint="default" w:ascii="Times New Roman" w:cs="Times New Roman"/>
                <w:sz w:val="21"/>
                <w:szCs w:val="21"/>
              </w:rPr>
              <w:t>实验的基本操作技能水平</w:t>
            </w:r>
          </w:p>
        </w:tc>
        <w:tc>
          <w:tcPr>
            <w:tcW w:w="738"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2~14</w:t>
            </w:r>
          </w:p>
        </w:tc>
        <w:tc>
          <w:tcPr>
            <w:tcW w:w="629" w:type="pct"/>
            <w:vMerge w:val="continue"/>
            <w:tcBorders>
              <w:left w:val="single" w:color="000000" w:sz="4" w:space="0"/>
              <w:right w:val="single" w:color="000000" w:sz="4" w:space="0"/>
              <w:tl2br w:val="nil"/>
              <w:tr2bl w:val="nil"/>
            </w:tcBorders>
            <w:vAlign w:val="center"/>
          </w:tcPr>
          <w:p>
            <w:pPr>
              <w:pStyle w:val="25"/>
              <w:kinsoku w:val="0"/>
              <w:overflowPunct w:val="0"/>
              <w:spacing w:before="22"/>
              <w:ind w:left="185" w:right="177"/>
              <w:jc w:val="center"/>
              <w:rPr>
                <w:rFonts w:hint="default"/>
                <w:sz w:val="21"/>
                <w:szCs w:val="21"/>
              </w:rPr>
            </w:pPr>
          </w:p>
        </w:tc>
        <w:tc>
          <w:tcPr>
            <w:tcW w:w="958" w:type="pct"/>
            <w:vMerge w:val="continue"/>
            <w:tcBorders>
              <w:left w:val="single" w:color="000000" w:sz="4" w:space="0"/>
              <w:tl2br w:val="nil"/>
              <w:tr2bl w:val="nil"/>
            </w:tcBorders>
            <w:vAlign w:val="center"/>
          </w:tcPr>
          <w:p>
            <w:pPr>
              <w:autoSpaceDE w:val="0"/>
              <w:autoSpaceDN w:val="0"/>
              <w:adjustRightInd w:val="0"/>
              <w:jc w:val="center"/>
              <w:rPr>
                <w:rFonts w:ascii="Times New Roman" w:hAnsi="Times New Roman" w:eastAsia="宋体" w:cs="Times New Roman"/>
                <w:kern w:val="0"/>
                <w:sz w:val="2"/>
                <w:szCs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4" w:hRule="atLeast"/>
          <w:jc w:val="center"/>
        </w:trPr>
        <w:tc>
          <w:tcPr>
            <w:tcW w:w="829" w:type="pct"/>
            <w:vMerge w:val="continue"/>
            <w:tcBorders>
              <w:right w:val="single" w:color="000000" w:sz="4" w:space="0"/>
              <w:tl2br w:val="nil"/>
              <w:tr2bl w:val="nil"/>
            </w:tcBorders>
          </w:tcPr>
          <w:p>
            <w:pPr>
              <w:autoSpaceDE w:val="0"/>
              <w:autoSpaceDN w:val="0"/>
              <w:adjustRightInd w:val="0"/>
              <w:jc w:val="center"/>
              <w:rPr>
                <w:rFonts w:ascii="Times New Roman" w:hAnsi="Times New Roman" w:eastAsia="宋体" w:cs="Times New Roman"/>
                <w:kern w:val="0"/>
                <w:sz w:val="2"/>
                <w:szCs w:val="2"/>
              </w:rPr>
            </w:pPr>
          </w:p>
        </w:tc>
        <w:tc>
          <w:tcPr>
            <w:tcW w:w="1844"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spacing w:before="22"/>
              <w:ind w:left="108"/>
              <w:rPr>
                <w:rFonts w:hint="default"/>
                <w:sz w:val="21"/>
                <w:szCs w:val="21"/>
              </w:rPr>
            </w:pPr>
            <w:r>
              <w:rPr>
                <w:rFonts w:hint="default" w:ascii="Times New Roman" w:cs="Times New Roman"/>
                <w:sz w:val="21"/>
                <w:szCs w:val="21"/>
              </w:rPr>
              <w:t>3.</w:t>
            </w:r>
            <w:r>
              <w:rPr>
                <w:rFonts w:ascii="Times New Roman" w:cs="Times New Roman"/>
                <w:sz w:val="21"/>
                <w:szCs w:val="21"/>
              </w:rPr>
              <w:t>土壤样品采集、预处理及制备的</w:t>
            </w:r>
            <w:r>
              <w:rPr>
                <w:rFonts w:hint="default" w:ascii="Times New Roman" w:cs="Times New Roman"/>
                <w:sz w:val="21"/>
                <w:szCs w:val="21"/>
              </w:rPr>
              <w:t>原理、方法与性质的把握情况</w:t>
            </w:r>
          </w:p>
        </w:tc>
        <w:tc>
          <w:tcPr>
            <w:tcW w:w="738"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1~7</w:t>
            </w:r>
          </w:p>
        </w:tc>
        <w:tc>
          <w:tcPr>
            <w:tcW w:w="629" w:type="pct"/>
            <w:vMerge w:val="continue"/>
            <w:tcBorders>
              <w:left w:val="single" w:color="000000" w:sz="4" w:space="0"/>
              <w:right w:val="single" w:color="000000" w:sz="4" w:space="0"/>
              <w:tl2br w:val="nil"/>
              <w:tr2bl w:val="nil"/>
            </w:tcBorders>
            <w:vAlign w:val="center"/>
          </w:tcPr>
          <w:p>
            <w:pPr>
              <w:pStyle w:val="25"/>
              <w:kinsoku w:val="0"/>
              <w:overflowPunct w:val="0"/>
              <w:spacing w:before="22"/>
              <w:ind w:left="185" w:right="177"/>
              <w:jc w:val="center"/>
              <w:rPr>
                <w:rFonts w:hint="default"/>
                <w:sz w:val="21"/>
                <w:szCs w:val="21"/>
              </w:rPr>
            </w:pPr>
          </w:p>
        </w:tc>
        <w:tc>
          <w:tcPr>
            <w:tcW w:w="958" w:type="pct"/>
            <w:vMerge w:val="continue"/>
            <w:tcBorders>
              <w:left w:val="single" w:color="000000" w:sz="4" w:space="0"/>
              <w:tl2br w:val="nil"/>
              <w:tr2bl w:val="nil"/>
            </w:tcBorders>
            <w:vAlign w:val="center"/>
          </w:tcPr>
          <w:p>
            <w:pPr>
              <w:autoSpaceDE w:val="0"/>
              <w:autoSpaceDN w:val="0"/>
              <w:adjustRightInd w:val="0"/>
              <w:jc w:val="center"/>
              <w:rPr>
                <w:rFonts w:ascii="Times New Roman" w:hAnsi="Times New Roman" w:eastAsia="宋体" w:cs="Times New Roman"/>
                <w:kern w:val="0"/>
                <w:sz w:val="2"/>
                <w:szCs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jc w:val="center"/>
        </w:trPr>
        <w:tc>
          <w:tcPr>
            <w:tcW w:w="829" w:type="pct"/>
            <w:vMerge w:val="continue"/>
            <w:tcBorders>
              <w:right w:val="single" w:color="000000" w:sz="4" w:space="0"/>
              <w:tl2br w:val="nil"/>
              <w:tr2bl w:val="nil"/>
            </w:tcBorders>
          </w:tcPr>
          <w:p>
            <w:pPr>
              <w:autoSpaceDE w:val="0"/>
              <w:autoSpaceDN w:val="0"/>
              <w:adjustRightInd w:val="0"/>
              <w:jc w:val="center"/>
              <w:rPr>
                <w:rFonts w:ascii="Times New Roman" w:hAnsi="Times New Roman" w:eastAsia="宋体" w:cs="Times New Roman"/>
                <w:kern w:val="0"/>
                <w:sz w:val="2"/>
                <w:szCs w:val="2"/>
              </w:rPr>
            </w:pPr>
          </w:p>
        </w:tc>
        <w:tc>
          <w:tcPr>
            <w:tcW w:w="1844"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spacing w:before="25"/>
              <w:ind w:left="108"/>
              <w:rPr>
                <w:rFonts w:hint="default"/>
                <w:sz w:val="21"/>
                <w:szCs w:val="21"/>
              </w:rPr>
            </w:pPr>
            <w:r>
              <w:rPr>
                <w:rFonts w:hint="default" w:ascii="Times New Roman" w:cs="Times New Roman"/>
                <w:sz w:val="21"/>
                <w:szCs w:val="21"/>
              </w:rPr>
              <w:t>4.</w:t>
            </w:r>
            <w:r>
              <w:rPr>
                <w:rFonts w:ascii="Times New Roman" w:cs="Times New Roman"/>
                <w:sz w:val="21"/>
                <w:szCs w:val="21"/>
              </w:rPr>
              <w:t>土壤修复技术</w:t>
            </w:r>
            <w:r>
              <w:rPr>
                <w:rFonts w:hint="default" w:ascii="Times New Roman" w:cs="Times New Roman"/>
                <w:sz w:val="21"/>
                <w:szCs w:val="21"/>
              </w:rPr>
              <w:t>方法领悟情况及操作技能水平</w:t>
            </w:r>
          </w:p>
        </w:tc>
        <w:tc>
          <w:tcPr>
            <w:tcW w:w="738"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10~14</w:t>
            </w:r>
          </w:p>
        </w:tc>
        <w:tc>
          <w:tcPr>
            <w:tcW w:w="629" w:type="pct"/>
            <w:vMerge w:val="continue"/>
            <w:tcBorders>
              <w:left w:val="single" w:color="000000" w:sz="4" w:space="0"/>
              <w:right w:val="single" w:color="000000" w:sz="4" w:space="0"/>
              <w:tl2br w:val="nil"/>
              <w:tr2bl w:val="nil"/>
            </w:tcBorders>
            <w:vAlign w:val="center"/>
          </w:tcPr>
          <w:p>
            <w:pPr>
              <w:pStyle w:val="25"/>
              <w:kinsoku w:val="0"/>
              <w:overflowPunct w:val="0"/>
              <w:spacing w:before="22"/>
              <w:ind w:left="185" w:right="177"/>
              <w:jc w:val="center"/>
              <w:rPr>
                <w:rFonts w:hint="default"/>
                <w:sz w:val="21"/>
                <w:szCs w:val="21"/>
              </w:rPr>
            </w:pPr>
          </w:p>
        </w:tc>
        <w:tc>
          <w:tcPr>
            <w:tcW w:w="958" w:type="pct"/>
            <w:vMerge w:val="continue"/>
            <w:tcBorders>
              <w:left w:val="single" w:color="000000" w:sz="4" w:space="0"/>
              <w:tl2br w:val="nil"/>
              <w:tr2bl w:val="nil"/>
            </w:tcBorders>
            <w:vAlign w:val="center"/>
          </w:tcPr>
          <w:p>
            <w:pPr>
              <w:autoSpaceDE w:val="0"/>
              <w:autoSpaceDN w:val="0"/>
              <w:adjustRightInd w:val="0"/>
              <w:jc w:val="center"/>
              <w:rPr>
                <w:rFonts w:ascii="Times New Roman" w:hAnsi="Times New Roman" w:eastAsia="宋体" w:cs="Times New Roman"/>
                <w:kern w:val="0"/>
                <w:sz w:val="2"/>
                <w:szCs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jc w:val="center"/>
        </w:trPr>
        <w:tc>
          <w:tcPr>
            <w:tcW w:w="829" w:type="pct"/>
            <w:vMerge w:val="continue"/>
            <w:tcBorders>
              <w:right w:val="single" w:color="000000" w:sz="4" w:space="0"/>
              <w:tl2br w:val="nil"/>
              <w:tr2bl w:val="nil"/>
            </w:tcBorders>
          </w:tcPr>
          <w:p>
            <w:pPr>
              <w:pStyle w:val="25"/>
              <w:kinsoku w:val="0"/>
              <w:overflowPunct w:val="0"/>
              <w:spacing w:line="278" w:lineRule="auto"/>
              <w:ind w:left="242" w:right="98" w:hanging="132"/>
              <w:jc w:val="center"/>
              <w:rPr>
                <w:rFonts w:hint="default"/>
                <w:sz w:val="21"/>
                <w:szCs w:val="21"/>
              </w:rPr>
            </w:pPr>
          </w:p>
        </w:tc>
        <w:tc>
          <w:tcPr>
            <w:tcW w:w="1844"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spacing w:before="23"/>
              <w:ind w:left="108"/>
              <w:rPr>
                <w:rFonts w:hint="default"/>
                <w:sz w:val="21"/>
                <w:szCs w:val="21"/>
              </w:rPr>
            </w:pPr>
            <w:r>
              <w:rPr>
                <w:rFonts w:hint="default" w:ascii="Times New Roman" w:cs="Times New Roman"/>
                <w:sz w:val="21"/>
                <w:szCs w:val="21"/>
              </w:rPr>
              <w:t>5.</w:t>
            </w:r>
            <w:r>
              <w:rPr>
                <w:rFonts w:ascii="Times New Roman" w:cs="Times New Roman"/>
                <w:sz w:val="21"/>
                <w:szCs w:val="21"/>
              </w:rPr>
              <w:t>土壤质地</w:t>
            </w:r>
            <w:r>
              <w:rPr>
                <w:rFonts w:hint="default" w:ascii="Times New Roman" w:cs="Times New Roman"/>
                <w:sz w:val="21"/>
                <w:szCs w:val="21"/>
              </w:rPr>
              <w:t>的测定</w:t>
            </w:r>
          </w:p>
        </w:tc>
        <w:tc>
          <w:tcPr>
            <w:tcW w:w="738"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4</w:t>
            </w:r>
          </w:p>
        </w:tc>
        <w:tc>
          <w:tcPr>
            <w:tcW w:w="629" w:type="pct"/>
            <w:vMerge w:val="continue"/>
            <w:tcBorders>
              <w:left w:val="single" w:color="000000" w:sz="4" w:space="0"/>
              <w:right w:val="single" w:color="000000" w:sz="4" w:space="0"/>
              <w:tl2br w:val="nil"/>
              <w:tr2bl w:val="nil"/>
            </w:tcBorders>
            <w:vAlign w:val="center"/>
          </w:tcPr>
          <w:p>
            <w:pPr>
              <w:pStyle w:val="25"/>
              <w:kinsoku w:val="0"/>
              <w:overflowPunct w:val="0"/>
              <w:spacing w:before="22"/>
              <w:ind w:left="185" w:right="177"/>
              <w:jc w:val="center"/>
              <w:rPr>
                <w:rFonts w:hint="default"/>
                <w:sz w:val="21"/>
                <w:szCs w:val="21"/>
              </w:rPr>
            </w:pPr>
          </w:p>
        </w:tc>
        <w:tc>
          <w:tcPr>
            <w:tcW w:w="958" w:type="pct"/>
            <w:vMerge w:val="continue"/>
            <w:tcBorders>
              <w:left w:val="single" w:color="000000" w:sz="4" w:space="0"/>
              <w:tl2br w:val="nil"/>
              <w:tr2bl w:val="nil"/>
            </w:tcBorders>
            <w:vAlign w:val="center"/>
          </w:tcPr>
          <w:p>
            <w:pPr>
              <w:pStyle w:val="25"/>
              <w:tabs>
                <w:tab w:val="left" w:pos="455"/>
              </w:tabs>
              <w:kinsoku w:val="0"/>
              <w:overflowPunct w:val="0"/>
              <w:jc w:val="center"/>
              <w:rPr>
                <w:rFonts w:hint="default" w:asci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jc w:val="center"/>
        </w:trPr>
        <w:tc>
          <w:tcPr>
            <w:tcW w:w="829" w:type="pct"/>
            <w:vMerge w:val="continue"/>
            <w:tcBorders>
              <w:right w:val="single" w:color="000000" w:sz="4" w:space="0"/>
              <w:tl2br w:val="nil"/>
              <w:tr2bl w:val="nil"/>
            </w:tcBorders>
          </w:tcPr>
          <w:p>
            <w:pPr>
              <w:autoSpaceDE w:val="0"/>
              <w:autoSpaceDN w:val="0"/>
              <w:adjustRightInd w:val="0"/>
              <w:jc w:val="center"/>
              <w:rPr>
                <w:rFonts w:ascii="Times New Roman" w:hAnsi="Times New Roman" w:eastAsia="宋体" w:cs="Times New Roman"/>
                <w:kern w:val="0"/>
                <w:sz w:val="2"/>
                <w:szCs w:val="2"/>
              </w:rPr>
            </w:pPr>
          </w:p>
        </w:tc>
        <w:tc>
          <w:tcPr>
            <w:tcW w:w="1844"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spacing w:before="23"/>
              <w:ind w:left="108"/>
              <w:rPr>
                <w:rFonts w:hint="default"/>
                <w:sz w:val="21"/>
                <w:szCs w:val="21"/>
              </w:rPr>
            </w:pPr>
            <w:r>
              <w:rPr>
                <w:rFonts w:ascii="Times New Roman" w:cs="Times New Roman"/>
                <w:sz w:val="21"/>
                <w:szCs w:val="21"/>
              </w:rPr>
              <w:t>6</w:t>
            </w:r>
            <w:r>
              <w:rPr>
                <w:rFonts w:hint="default" w:ascii="Times New Roman" w:cs="Times New Roman"/>
                <w:sz w:val="21"/>
                <w:szCs w:val="21"/>
              </w:rPr>
              <w:t>.</w:t>
            </w:r>
            <w:r>
              <w:rPr>
                <w:rFonts w:ascii="Times New Roman" w:cs="Times New Roman"/>
                <w:sz w:val="21"/>
                <w:szCs w:val="21"/>
              </w:rPr>
              <w:t>土壤基本</w:t>
            </w:r>
            <w:r>
              <w:rPr>
                <w:rFonts w:hint="default" w:ascii="Times New Roman" w:cs="Times New Roman"/>
                <w:sz w:val="21"/>
                <w:szCs w:val="21"/>
              </w:rPr>
              <w:t>物质成分含量的测定方法领会情况及操作技能水平</w:t>
            </w:r>
          </w:p>
        </w:tc>
        <w:tc>
          <w:tcPr>
            <w:tcW w:w="738"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2~6</w:t>
            </w:r>
          </w:p>
        </w:tc>
        <w:tc>
          <w:tcPr>
            <w:tcW w:w="629" w:type="pct"/>
            <w:vMerge w:val="continue"/>
            <w:tcBorders>
              <w:left w:val="single" w:color="000000" w:sz="4" w:space="0"/>
              <w:right w:val="single" w:color="000000" w:sz="4" w:space="0"/>
              <w:tl2br w:val="nil"/>
              <w:tr2bl w:val="nil"/>
            </w:tcBorders>
            <w:vAlign w:val="center"/>
          </w:tcPr>
          <w:p>
            <w:pPr>
              <w:pStyle w:val="25"/>
              <w:kinsoku w:val="0"/>
              <w:overflowPunct w:val="0"/>
              <w:spacing w:before="22"/>
              <w:ind w:left="185" w:right="177"/>
              <w:jc w:val="center"/>
              <w:rPr>
                <w:rFonts w:hint="default"/>
                <w:sz w:val="21"/>
                <w:szCs w:val="21"/>
              </w:rPr>
            </w:pPr>
          </w:p>
        </w:tc>
        <w:tc>
          <w:tcPr>
            <w:tcW w:w="958" w:type="pct"/>
            <w:vMerge w:val="continue"/>
            <w:tcBorders>
              <w:left w:val="single" w:color="000000" w:sz="4" w:space="0"/>
              <w:tl2br w:val="nil"/>
              <w:tr2bl w:val="nil"/>
            </w:tcBorders>
            <w:vAlign w:val="center"/>
          </w:tcPr>
          <w:p>
            <w:pPr>
              <w:autoSpaceDE w:val="0"/>
              <w:autoSpaceDN w:val="0"/>
              <w:adjustRightInd w:val="0"/>
              <w:jc w:val="center"/>
              <w:rPr>
                <w:rFonts w:ascii="Times New Roman" w:hAnsi="Times New Roman" w:eastAsia="宋体" w:cs="Times New Roman"/>
                <w:kern w:val="0"/>
                <w:sz w:val="2"/>
                <w:szCs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jc w:val="center"/>
        </w:trPr>
        <w:tc>
          <w:tcPr>
            <w:tcW w:w="829" w:type="pct"/>
            <w:vMerge w:val="continue"/>
            <w:tcBorders>
              <w:right w:val="single" w:color="000000" w:sz="4" w:space="0"/>
              <w:tl2br w:val="nil"/>
              <w:tr2bl w:val="nil"/>
            </w:tcBorders>
          </w:tcPr>
          <w:p>
            <w:pPr>
              <w:autoSpaceDE w:val="0"/>
              <w:autoSpaceDN w:val="0"/>
              <w:adjustRightInd w:val="0"/>
              <w:jc w:val="center"/>
              <w:rPr>
                <w:rFonts w:ascii="Times New Roman" w:hAnsi="Times New Roman" w:eastAsia="宋体" w:cs="Times New Roman"/>
                <w:kern w:val="0"/>
                <w:sz w:val="2"/>
                <w:szCs w:val="2"/>
              </w:rPr>
            </w:pPr>
          </w:p>
        </w:tc>
        <w:tc>
          <w:tcPr>
            <w:tcW w:w="1844"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spacing w:before="22"/>
              <w:ind w:left="108"/>
              <w:rPr>
                <w:rFonts w:hint="default"/>
                <w:sz w:val="21"/>
                <w:szCs w:val="21"/>
              </w:rPr>
            </w:pPr>
            <w:r>
              <w:rPr>
                <w:sz w:val="21"/>
                <w:szCs w:val="21"/>
              </w:rPr>
              <w:t>7.土壤化学性质检测</w:t>
            </w:r>
            <w:r>
              <w:rPr>
                <w:rFonts w:hint="default" w:ascii="Times New Roman" w:cs="Times New Roman"/>
                <w:sz w:val="21"/>
                <w:szCs w:val="21"/>
              </w:rPr>
              <w:t>方法</w:t>
            </w:r>
            <w:r>
              <w:rPr>
                <w:rFonts w:ascii="Times New Roman" w:cs="Times New Roman"/>
                <w:sz w:val="21"/>
                <w:szCs w:val="21"/>
              </w:rPr>
              <w:t>的</w:t>
            </w:r>
            <w:r>
              <w:rPr>
                <w:rFonts w:hint="default" w:ascii="Times New Roman" w:cs="Times New Roman"/>
                <w:sz w:val="21"/>
                <w:szCs w:val="21"/>
              </w:rPr>
              <w:t>领悟情况及操作技能水平</w:t>
            </w:r>
          </w:p>
        </w:tc>
        <w:tc>
          <w:tcPr>
            <w:tcW w:w="738"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1~14</w:t>
            </w:r>
          </w:p>
        </w:tc>
        <w:tc>
          <w:tcPr>
            <w:tcW w:w="629" w:type="pct"/>
            <w:vMerge w:val="continue"/>
            <w:tcBorders>
              <w:left w:val="single" w:color="000000" w:sz="4" w:space="0"/>
              <w:right w:val="single" w:color="000000" w:sz="4" w:space="0"/>
              <w:tl2br w:val="nil"/>
              <w:tr2bl w:val="nil"/>
            </w:tcBorders>
            <w:vAlign w:val="center"/>
          </w:tcPr>
          <w:p>
            <w:pPr>
              <w:pStyle w:val="25"/>
              <w:kinsoku w:val="0"/>
              <w:overflowPunct w:val="0"/>
              <w:spacing w:before="22"/>
              <w:ind w:left="185" w:right="177"/>
              <w:jc w:val="center"/>
              <w:rPr>
                <w:rFonts w:hint="default"/>
                <w:sz w:val="21"/>
                <w:szCs w:val="21"/>
              </w:rPr>
            </w:pPr>
          </w:p>
        </w:tc>
        <w:tc>
          <w:tcPr>
            <w:tcW w:w="958" w:type="pct"/>
            <w:vMerge w:val="continue"/>
            <w:tcBorders>
              <w:left w:val="single" w:color="000000" w:sz="4" w:space="0"/>
              <w:tl2br w:val="nil"/>
              <w:tr2bl w:val="nil"/>
            </w:tcBorders>
            <w:vAlign w:val="center"/>
          </w:tcPr>
          <w:p>
            <w:pPr>
              <w:autoSpaceDE w:val="0"/>
              <w:autoSpaceDN w:val="0"/>
              <w:adjustRightInd w:val="0"/>
              <w:jc w:val="center"/>
              <w:rPr>
                <w:rFonts w:ascii="Times New Roman" w:hAnsi="Times New Roman" w:eastAsia="宋体" w:cs="Times New Roman"/>
                <w:kern w:val="0"/>
                <w:sz w:val="2"/>
                <w:szCs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jc w:val="center"/>
        </w:trPr>
        <w:tc>
          <w:tcPr>
            <w:tcW w:w="829" w:type="pct"/>
            <w:vMerge w:val="continue"/>
            <w:tcBorders>
              <w:right w:val="single" w:color="000000" w:sz="4" w:space="0"/>
              <w:tl2br w:val="nil"/>
              <w:tr2bl w:val="nil"/>
            </w:tcBorders>
          </w:tcPr>
          <w:p>
            <w:pPr>
              <w:autoSpaceDE w:val="0"/>
              <w:autoSpaceDN w:val="0"/>
              <w:adjustRightInd w:val="0"/>
              <w:jc w:val="center"/>
              <w:rPr>
                <w:rFonts w:ascii="Times New Roman" w:hAnsi="Times New Roman" w:eastAsia="宋体" w:cs="Times New Roman"/>
                <w:kern w:val="0"/>
                <w:sz w:val="2"/>
                <w:szCs w:val="2"/>
              </w:rPr>
            </w:pPr>
          </w:p>
        </w:tc>
        <w:tc>
          <w:tcPr>
            <w:tcW w:w="1844"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spacing w:before="25"/>
              <w:ind w:left="108"/>
              <w:rPr>
                <w:rFonts w:hint="default"/>
                <w:sz w:val="21"/>
                <w:szCs w:val="21"/>
              </w:rPr>
            </w:pPr>
            <w:r>
              <w:rPr>
                <w:rFonts w:hint="default" w:ascii="Times New Roman" w:cs="Times New Roman"/>
                <w:sz w:val="21"/>
                <w:szCs w:val="21"/>
              </w:rPr>
              <w:t>8.</w:t>
            </w:r>
            <w:r>
              <w:rPr>
                <w:rFonts w:ascii="Times New Roman" w:cs="Times New Roman"/>
                <w:sz w:val="21"/>
                <w:szCs w:val="21"/>
              </w:rPr>
              <w:t>污染土壤修复技术</w:t>
            </w:r>
            <w:r>
              <w:rPr>
                <w:rFonts w:hint="default" w:ascii="Times New Roman" w:cs="Times New Roman"/>
                <w:sz w:val="21"/>
                <w:szCs w:val="21"/>
              </w:rPr>
              <w:t>方法领会情况及操作技能水平</w:t>
            </w:r>
          </w:p>
        </w:tc>
        <w:tc>
          <w:tcPr>
            <w:tcW w:w="738"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1~9</w:t>
            </w:r>
          </w:p>
        </w:tc>
        <w:tc>
          <w:tcPr>
            <w:tcW w:w="629" w:type="pct"/>
            <w:vMerge w:val="continue"/>
            <w:tcBorders>
              <w:left w:val="single" w:color="000000" w:sz="4" w:space="0"/>
              <w:right w:val="single" w:color="000000" w:sz="4" w:space="0"/>
              <w:tl2br w:val="nil"/>
              <w:tr2bl w:val="nil"/>
            </w:tcBorders>
            <w:vAlign w:val="center"/>
          </w:tcPr>
          <w:p>
            <w:pPr>
              <w:pStyle w:val="25"/>
              <w:kinsoku w:val="0"/>
              <w:overflowPunct w:val="0"/>
              <w:spacing w:before="22"/>
              <w:ind w:left="185" w:right="177"/>
              <w:jc w:val="center"/>
              <w:rPr>
                <w:rFonts w:hint="default"/>
                <w:sz w:val="21"/>
                <w:szCs w:val="21"/>
              </w:rPr>
            </w:pPr>
          </w:p>
        </w:tc>
        <w:tc>
          <w:tcPr>
            <w:tcW w:w="958" w:type="pct"/>
            <w:vMerge w:val="continue"/>
            <w:tcBorders>
              <w:left w:val="single" w:color="000000" w:sz="4" w:space="0"/>
              <w:tl2br w:val="nil"/>
              <w:tr2bl w:val="nil"/>
            </w:tcBorders>
            <w:vAlign w:val="center"/>
          </w:tcPr>
          <w:p>
            <w:pPr>
              <w:autoSpaceDE w:val="0"/>
              <w:autoSpaceDN w:val="0"/>
              <w:adjustRightInd w:val="0"/>
              <w:jc w:val="center"/>
              <w:rPr>
                <w:rFonts w:ascii="Times New Roman" w:hAnsi="Times New Roman" w:eastAsia="宋体" w:cs="Times New Roman"/>
                <w:kern w:val="0"/>
                <w:sz w:val="2"/>
                <w:szCs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3" w:hRule="atLeast"/>
          <w:jc w:val="center"/>
        </w:trPr>
        <w:tc>
          <w:tcPr>
            <w:tcW w:w="829" w:type="pct"/>
            <w:vMerge w:val="continue"/>
            <w:tcBorders>
              <w:right w:val="single" w:color="000000" w:sz="4" w:space="0"/>
              <w:tl2br w:val="nil"/>
              <w:tr2bl w:val="nil"/>
            </w:tcBorders>
          </w:tcPr>
          <w:p>
            <w:pPr>
              <w:pStyle w:val="25"/>
              <w:kinsoku w:val="0"/>
              <w:overflowPunct w:val="0"/>
              <w:spacing w:line="278" w:lineRule="auto"/>
              <w:ind w:left="242" w:right="98" w:hanging="132"/>
              <w:jc w:val="center"/>
              <w:rPr>
                <w:rFonts w:hint="default"/>
                <w:sz w:val="21"/>
                <w:szCs w:val="21"/>
              </w:rPr>
            </w:pPr>
          </w:p>
        </w:tc>
        <w:tc>
          <w:tcPr>
            <w:tcW w:w="1844"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spacing w:before="23"/>
              <w:ind w:left="108"/>
              <w:rPr>
                <w:rFonts w:hint="default"/>
                <w:sz w:val="21"/>
                <w:szCs w:val="21"/>
              </w:rPr>
            </w:pPr>
            <w:r>
              <w:rPr>
                <w:rFonts w:hint="default" w:ascii="Times New Roman" w:cs="Times New Roman"/>
                <w:sz w:val="21"/>
                <w:szCs w:val="21"/>
              </w:rPr>
              <w:t>9.最新</w:t>
            </w:r>
            <w:r>
              <w:rPr>
                <w:rFonts w:ascii="Times New Roman" w:cs="Times New Roman"/>
                <w:sz w:val="21"/>
                <w:szCs w:val="21"/>
              </w:rPr>
              <w:t>的土壤修复技术</w:t>
            </w:r>
            <w:r>
              <w:rPr>
                <w:rFonts w:hint="default" w:ascii="Times New Roman" w:cs="Times New Roman"/>
                <w:sz w:val="21"/>
                <w:szCs w:val="21"/>
              </w:rPr>
              <w:t>实验实施方法、实验技术和发展趋势的陈述情况</w:t>
            </w:r>
          </w:p>
        </w:tc>
        <w:tc>
          <w:tcPr>
            <w:tcW w:w="738"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10~14</w:t>
            </w:r>
          </w:p>
        </w:tc>
        <w:tc>
          <w:tcPr>
            <w:tcW w:w="629" w:type="pct"/>
            <w:vMerge w:val="continue"/>
            <w:tcBorders>
              <w:left w:val="single" w:color="000000" w:sz="4" w:space="0"/>
              <w:right w:val="single" w:color="000000" w:sz="4" w:space="0"/>
              <w:tl2br w:val="nil"/>
              <w:tr2bl w:val="nil"/>
            </w:tcBorders>
            <w:vAlign w:val="center"/>
          </w:tcPr>
          <w:p>
            <w:pPr>
              <w:pStyle w:val="25"/>
              <w:kinsoku w:val="0"/>
              <w:overflowPunct w:val="0"/>
              <w:spacing w:before="25"/>
              <w:ind w:left="185" w:right="177"/>
              <w:jc w:val="center"/>
              <w:rPr>
                <w:rFonts w:hint="default"/>
                <w:sz w:val="21"/>
                <w:szCs w:val="21"/>
              </w:rPr>
            </w:pPr>
          </w:p>
        </w:tc>
        <w:tc>
          <w:tcPr>
            <w:tcW w:w="958" w:type="pct"/>
            <w:vMerge w:val="continue"/>
            <w:tcBorders>
              <w:left w:val="single" w:color="000000" w:sz="4" w:space="0"/>
              <w:tl2br w:val="nil"/>
              <w:tr2bl w:val="nil"/>
            </w:tcBorders>
            <w:vAlign w:val="center"/>
          </w:tcPr>
          <w:p>
            <w:pPr>
              <w:pStyle w:val="25"/>
              <w:kinsoku w:val="0"/>
              <w:overflowPunct w:val="0"/>
              <w:jc w:val="center"/>
              <w:rPr>
                <w:rFonts w:hint="default" w:asci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jc w:val="center"/>
        </w:trPr>
        <w:tc>
          <w:tcPr>
            <w:tcW w:w="829" w:type="pct"/>
            <w:vMerge w:val="continue"/>
            <w:tcBorders>
              <w:right w:val="single" w:color="000000" w:sz="4" w:space="0"/>
              <w:tl2br w:val="nil"/>
              <w:tr2bl w:val="nil"/>
            </w:tcBorders>
          </w:tcPr>
          <w:p>
            <w:pPr>
              <w:autoSpaceDE w:val="0"/>
              <w:autoSpaceDN w:val="0"/>
              <w:adjustRightInd w:val="0"/>
              <w:jc w:val="center"/>
              <w:rPr>
                <w:rFonts w:ascii="Times New Roman" w:hAnsi="Times New Roman" w:eastAsia="宋体" w:cs="Times New Roman"/>
                <w:kern w:val="0"/>
                <w:sz w:val="2"/>
                <w:szCs w:val="2"/>
              </w:rPr>
            </w:pPr>
          </w:p>
        </w:tc>
        <w:tc>
          <w:tcPr>
            <w:tcW w:w="1844"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spacing w:before="23"/>
              <w:ind w:left="108"/>
              <w:rPr>
                <w:rFonts w:hint="default"/>
                <w:sz w:val="21"/>
                <w:szCs w:val="21"/>
              </w:rPr>
            </w:pPr>
            <w:r>
              <w:rPr>
                <w:rFonts w:hint="default" w:ascii="Times New Roman" w:cs="Times New Roman"/>
                <w:sz w:val="21"/>
                <w:szCs w:val="21"/>
              </w:rPr>
              <w:t>10.观察实验现象的能力水平</w:t>
            </w:r>
          </w:p>
        </w:tc>
        <w:tc>
          <w:tcPr>
            <w:tcW w:w="738"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1~14</w:t>
            </w:r>
          </w:p>
        </w:tc>
        <w:tc>
          <w:tcPr>
            <w:tcW w:w="629" w:type="pct"/>
            <w:vMerge w:val="continue"/>
            <w:tcBorders>
              <w:left w:val="single" w:color="000000" w:sz="4" w:space="0"/>
              <w:right w:val="single" w:color="000000" w:sz="4" w:space="0"/>
              <w:tl2br w:val="nil"/>
              <w:tr2bl w:val="nil"/>
            </w:tcBorders>
            <w:vAlign w:val="center"/>
          </w:tcPr>
          <w:p>
            <w:pPr>
              <w:pStyle w:val="25"/>
              <w:kinsoku w:val="0"/>
              <w:overflowPunct w:val="0"/>
              <w:spacing w:before="22"/>
              <w:ind w:left="185" w:right="177"/>
              <w:jc w:val="center"/>
              <w:rPr>
                <w:rFonts w:hint="default"/>
                <w:sz w:val="21"/>
                <w:szCs w:val="21"/>
              </w:rPr>
            </w:pPr>
          </w:p>
        </w:tc>
        <w:tc>
          <w:tcPr>
            <w:tcW w:w="958" w:type="pct"/>
            <w:vMerge w:val="continue"/>
            <w:tcBorders>
              <w:left w:val="single" w:color="000000" w:sz="4" w:space="0"/>
              <w:tl2br w:val="nil"/>
              <w:tr2bl w:val="nil"/>
            </w:tcBorders>
            <w:vAlign w:val="center"/>
          </w:tcPr>
          <w:p>
            <w:pPr>
              <w:autoSpaceDE w:val="0"/>
              <w:autoSpaceDN w:val="0"/>
              <w:adjustRightInd w:val="0"/>
              <w:jc w:val="center"/>
              <w:rPr>
                <w:rFonts w:ascii="Times New Roman" w:hAnsi="Times New Roman" w:eastAsia="宋体" w:cs="Times New Roman"/>
                <w:kern w:val="0"/>
                <w:sz w:val="2"/>
                <w:szCs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jc w:val="center"/>
        </w:trPr>
        <w:tc>
          <w:tcPr>
            <w:tcW w:w="829" w:type="pct"/>
            <w:vMerge w:val="continue"/>
            <w:tcBorders>
              <w:right w:val="single" w:color="000000" w:sz="4" w:space="0"/>
              <w:tl2br w:val="nil"/>
              <w:tr2bl w:val="nil"/>
            </w:tcBorders>
          </w:tcPr>
          <w:p>
            <w:pPr>
              <w:autoSpaceDE w:val="0"/>
              <w:autoSpaceDN w:val="0"/>
              <w:adjustRightInd w:val="0"/>
              <w:jc w:val="center"/>
              <w:rPr>
                <w:rFonts w:ascii="Times New Roman" w:hAnsi="Times New Roman" w:eastAsia="宋体" w:cs="Times New Roman"/>
                <w:kern w:val="0"/>
                <w:sz w:val="2"/>
                <w:szCs w:val="2"/>
              </w:rPr>
            </w:pPr>
          </w:p>
        </w:tc>
        <w:tc>
          <w:tcPr>
            <w:tcW w:w="1844"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spacing w:before="22"/>
              <w:ind w:left="108"/>
              <w:rPr>
                <w:rFonts w:hint="default"/>
                <w:sz w:val="21"/>
                <w:szCs w:val="21"/>
              </w:rPr>
            </w:pPr>
            <w:r>
              <w:rPr>
                <w:rFonts w:hint="default" w:ascii="Times New Roman" w:cs="Times New Roman"/>
                <w:sz w:val="21"/>
                <w:szCs w:val="21"/>
              </w:rPr>
              <w:t>11.查阅</w:t>
            </w:r>
            <w:r>
              <w:rPr>
                <w:rFonts w:ascii="Times New Roman" w:cs="Times New Roman"/>
                <w:sz w:val="21"/>
                <w:szCs w:val="21"/>
              </w:rPr>
              <w:t>土壤相关书籍、</w:t>
            </w:r>
            <w:r>
              <w:rPr>
                <w:rFonts w:hint="default" w:ascii="Times New Roman" w:cs="Times New Roman"/>
                <w:sz w:val="21"/>
                <w:szCs w:val="21"/>
              </w:rPr>
              <w:t>手册</w:t>
            </w:r>
            <w:r>
              <w:rPr>
                <w:rFonts w:ascii="Times New Roman" w:cs="Times New Roman"/>
                <w:sz w:val="21"/>
                <w:szCs w:val="21"/>
              </w:rPr>
              <w:t>及</w:t>
            </w:r>
            <w:r>
              <w:rPr>
                <w:rFonts w:hint="default" w:ascii="Times New Roman" w:cs="Times New Roman"/>
                <w:sz w:val="21"/>
                <w:szCs w:val="21"/>
              </w:rPr>
              <w:t>相关文献的初步能力</w:t>
            </w:r>
          </w:p>
        </w:tc>
        <w:tc>
          <w:tcPr>
            <w:tcW w:w="738"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1~14</w:t>
            </w:r>
          </w:p>
        </w:tc>
        <w:tc>
          <w:tcPr>
            <w:tcW w:w="629" w:type="pct"/>
            <w:vMerge w:val="continue"/>
            <w:tcBorders>
              <w:left w:val="single" w:color="000000" w:sz="4" w:space="0"/>
              <w:right w:val="single" w:color="000000" w:sz="4" w:space="0"/>
              <w:tl2br w:val="nil"/>
              <w:tr2bl w:val="nil"/>
            </w:tcBorders>
            <w:vAlign w:val="center"/>
          </w:tcPr>
          <w:p>
            <w:pPr>
              <w:pStyle w:val="25"/>
              <w:kinsoku w:val="0"/>
              <w:overflowPunct w:val="0"/>
              <w:spacing w:before="22"/>
              <w:ind w:left="185" w:right="177"/>
              <w:jc w:val="center"/>
              <w:rPr>
                <w:rFonts w:hint="default"/>
                <w:sz w:val="21"/>
                <w:szCs w:val="21"/>
              </w:rPr>
            </w:pPr>
          </w:p>
        </w:tc>
        <w:tc>
          <w:tcPr>
            <w:tcW w:w="958" w:type="pct"/>
            <w:vMerge w:val="continue"/>
            <w:tcBorders>
              <w:left w:val="single" w:color="000000" w:sz="4" w:space="0"/>
              <w:tl2br w:val="nil"/>
              <w:tr2bl w:val="nil"/>
            </w:tcBorders>
            <w:vAlign w:val="center"/>
          </w:tcPr>
          <w:p>
            <w:pPr>
              <w:autoSpaceDE w:val="0"/>
              <w:autoSpaceDN w:val="0"/>
              <w:adjustRightInd w:val="0"/>
              <w:jc w:val="center"/>
              <w:rPr>
                <w:rFonts w:ascii="Times New Roman" w:hAnsi="Times New Roman" w:eastAsia="宋体" w:cs="Times New Roman"/>
                <w:kern w:val="0"/>
                <w:sz w:val="2"/>
                <w:szCs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jc w:val="center"/>
        </w:trPr>
        <w:tc>
          <w:tcPr>
            <w:tcW w:w="829" w:type="pct"/>
            <w:vMerge w:val="continue"/>
            <w:tcBorders>
              <w:bottom w:val="single" w:color="auto" w:sz="4" w:space="0"/>
              <w:right w:val="single" w:color="000000" w:sz="4" w:space="0"/>
              <w:tl2br w:val="nil"/>
              <w:tr2bl w:val="nil"/>
            </w:tcBorders>
          </w:tcPr>
          <w:p>
            <w:pPr>
              <w:autoSpaceDE w:val="0"/>
              <w:autoSpaceDN w:val="0"/>
              <w:adjustRightInd w:val="0"/>
              <w:jc w:val="center"/>
              <w:rPr>
                <w:rFonts w:ascii="Times New Roman" w:hAnsi="Times New Roman" w:eastAsia="宋体" w:cs="Times New Roman"/>
                <w:kern w:val="0"/>
                <w:sz w:val="2"/>
                <w:szCs w:val="2"/>
              </w:rPr>
            </w:pPr>
          </w:p>
        </w:tc>
        <w:tc>
          <w:tcPr>
            <w:tcW w:w="1844"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spacing w:before="25"/>
              <w:ind w:left="108"/>
              <w:rPr>
                <w:rFonts w:hint="default"/>
                <w:sz w:val="21"/>
                <w:szCs w:val="21"/>
              </w:rPr>
            </w:pPr>
            <w:r>
              <w:rPr>
                <w:rFonts w:hint="default" w:ascii="Times New Roman" w:cs="Times New Roman"/>
                <w:sz w:val="21"/>
                <w:szCs w:val="21"/>
              </w:rPr>
              <w:t>12</w:t>
            </w:r>
            <w:r>
              <w:rPr>
                <w:rFonts w:ascii="Times New Roman" w:cs="Times New Roman"/>
                <w:sz w:val="21"/>
                <w:szCs w:val="21"/>
              </w:rPr>
              <w:t>.合理设计污染土壤修复实验方案的能力水平</w:t>
            </w:r>
          </w:p>
        </w:tc>
        <w:tc>
          <w:tcPr>
            <w:tcW w:w="738" w:type="pct"/>
            <w:tcBorders>
              <w:top w:val="single" w:color="000000" w:sz="4" w:space="0"/>
              <w:left w:val="single" w:color="000000" w:sz="4" w:space="0"/>
              <w:bottom w:val="single" w:color="000000" w:sz="4" w:space="0"/>
              <w:right w:val="single" w:color="000000" w:sz="4" w:space="0"/>
              <w:tl2br w:val="nil"/>
              <w:tr2bl w:val="nil"/>
            </w:tcBorders>
          </w:tcPr>
          <w:p>
            <w:pPr>
              <w:pStyle w:val="25"/>
              <w:kinsoku w:val="0"/>
              <w:overflowPunct w:val="0"/>
              <w:jc w:val="center"/>
              <w:rPr>
                <w:rFonts w:hint="default" w:ascii="Times New Roman" w:cs="Times New Roman"/>
                <w:sz w:val="22"/>
                <w:szCs w:val="22"/>
              </w:rPr>
            </w:pPr>
            <w:bookmarkStart w:id="8" w:name="OLE_LINK7"/>
            <w:r>
              <w:rPr>
                <w:rFonts w:ascii="Times New Roman" w:cs="Times New Roman"/>
                <w:sz w:val="22"/>
                <w:szCs w:val="22"/>
              </w:rPr>
              <w:t>1~14</w:t>
            </w:r>
            <w:bookmarkEnd w:id="8"/>
          </w:p>
        </w:tc>
        <w:tc>
          <w:tcPr>
            <w:tcW w:w="629" w:type="pct"/>
            <w:vMerge w:val="continue"/>
            <w:tcBorders>
              <w:left w:val="single" w:color="000000" w:sz="4" w:space="0"/>
              <w:bottom w:val="single" w:color="auto" w:sz="4" w:space="0"/>
              <w:right w:val="single" w:color="000000" w:sz="4" w:space="0"/>
              <w:tl2br w:val="nil"/>
              <w:tr2bl w:val="nil"/>
            </w:tcBorders>
            <w:vAlign w:val="center"/>
          </w:tcPr>
          <w:p>
            <w:pPr>
              <w:pStyle w:val="25"/>
              <w:kinsoku w:val="0"/>
              <w:overflowPunct w:val="0"/>
              <w:spacing w:before="22"/>
              <w:ind w:left="185" w:right="177"/>
              <w:jc w:val="center"/>
              <w:rPr>
                <w:rFonts w:hint="default"/>
                <w:sz w:val="21"/>
                <w:szCs w:val="21"/>
              </w:rPr>
            </w:pPr>
          </w:p>
        </w:tc>
        <w:tc>
          <w:tcPr>
            <w:tcW w:w="958" w:type="pct"/>
            <w:vMerge w:val="continue"/>
            <w:tcBorders>
              <w:left w:val="single" w:color="000000" w:sz="4" w:space="0"/>
              <w:bottom w:val="single" w:color="auto" w:sz="4" w:space="0"/>
              <w:tl2br w:val="nil"/>
              <w:tr2bl w:val="nil"/>
            </w:tcBorders>
            <w:vAlign w:val="center"/>
          </w:tcPr>
          <w:p>
            <w:pPr>
              <w:autoSpaceDE w:val="0"/>
              <w:autoSpaceDN w:val="0"/>
              <w:adjustRightInd w:val="0"/>
              <w:jc w:val="center"/>
              <w:rPr>
                <w:rFonts w:ascii="Times New Roman" w:hAnsi="Times New Roman" w:eastAsia="宋体" w:cs="Times New Roman"/>
                <w:kern w:val="0"/>
                <w:sz w:val="2"/>
                <w:szCs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jc w:val="center"/>
        </w:trPr>
        <w:tc>
          <w:tcPr>
            <w:tcW w:w="829" w:type="pct"/>
            <w:vMerge w:val="restart"/>
            <w:tcBorders>
              <w:top w:val="single" w:color="auto" w:sz="4" w:space="0"/>
              <w:right w:val="single" w:color="auto" w:sz="4" w:space="0"/>
              <w:tl2br w:val="nil"/>
              <w:tr2bl w:val="nil"/>
            </w:tcBorders>
          </w:tcPr>
          <w:p>
            <w:pPr>
              <w:pStyle w:val="25"/>
              <w:kinsoku w:val="0"/>
              <w:overflowPunct w:val="0"/>
              <w:spacing w:before="15"/>
              <w:jc w:val="center"/>
              <w:rPr>
                <w:rFonts w:hint="default" w:ascii="方正小标宋_GBK" w:eastAsia="方正小标宋_GBK" w:cs="方正小标宋_GBK"/>
                <w:sz w:val="19"/>
                <w:szCs w:val="19"/>
              </w:rPr>
            </w:pPr>
          </w:p>
          <w:p>
            <w:pPr>
              <w:pStyle w:val="25"/>
              <w:kinsoku w:val="0"/>
              <w:overflowPunct w:val="0"/>
              <w:spacing w:line="278" w:lineRule="auto"/>
              <w:ind w:left="242" w:right="98" w:hanging="132"/>
              <w:jc w:val="center"/>
              <w:rPr>
                <w:rFonts w:hint="default"/>
                <w:sz w:val="21"/>
                <w:szCs w:val="21"/>
              </w:rPr>
            </w:pPr>
            <w:r>
              <w:rPr>
                <w:sz w:val="21"/>
                <w:szCs w:val="21"/>
              </w:rPr>
              <w:t>课程目标 2</w:t>
            </w:r>
          </w:p>
        </w:tc>
        <w:tc>
          <w:tcPr>
            <w:tcW w:w="1844" w:type="pct"/>
            <w:tcBorders>
              <w:top w:val="single" w:color="000000" w:sz="4" w:space="0"/>
              <w:left w:val="single" w:color="auto" w:sz="4" w:space="0"/>
              <w:bottom w:val="single" w:color="000000" w:sz="4" w:space="0"/>
              <w:right w:val="single" w:color="000000" w:sz="4" w:space="0"/>
              <w:tl2br w:val="nil"/>
              <w:tr2bl w:val="nil"/>
            </w:tcBorders>
          </w:tcPr>
          <w:p>
            <w:pPr>
              <w:pStyle w:val="25"/>
              <w:kinsoku w:val="0"/>
              <w:overflowPunct w:val="0"/>
              <w:spacing w:before="22"/>
              <w:ind w:left="108"/>
              <w:rPr>
                <w:rFonts w:hint="default"/>
                <w:sz w:val="21"/>
                <w:szCs w:val="21"/>
              </w:rPr>
            </w:pPr>
            <w:r>
              <w:rPr>
                <w:rFonts w:hint="default" w:ascii="Times New Roman" w:cs="Times New Roman"/>
                <w:sz w:val="21"/>
                <w:szCs w:val="21"/>
              </w:rPr>
              <w:t>1.合理处理实验数据的能力水平</w:t>
            </w:r>
          </w:p>
        </w:tc>
        <w:tc>
          <w:tcPr>
            <w:tcW w:w="738" w:type="pct"/>
            <w:tcBorders>
              <w:top w:val="single" w:color="000000" w:sz="4" w:space="0"/>
              <w:left w:val="single" w:color="000000" w:sz="4" w:space="0"/>
              <w:bottom w:val="single" w:color="000000" w:sz="4" w:space="0"/>
              <w:right w:val="single" w:color="auto"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1~14</w:t>
            </w:r>
          </w:p>
        </w:tc>
        <w:tc>
          <w:tcPr>
            <w:tcW w:w="62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25"/>
              <w:kinsoku w:val="0"/>
              <w:overflowPunct w:val="0"/>
              <w:spacing w:before="22"/>
              <w:ind w:left="185" w:right="177"/>
              <w:jc w:val="center"/>
              <w:rPr>
                <w:rFonts w:hint="default"/>
                <w:sz w:val="21"/>
                <w:szCs w:val="21"/>
              </w:rPr>
            </w:pPr>
            <w:r>
              <w:rPr>
                <w:rFonts w:hint="default"/>
                <w:sz w:val="21"/>
                <w:szCs w:val="21"/>
              </w:rPr>
              <w:t>4</w:t>
            </w:r>
            <w:r>
              <w:rPr>
                <w:rFonts w:hint="eastAsia"/>
                <w:sz w:val="21"/>
                <w:szCs w:val="21"/>
                <w:lang w:val="en-US" w:eastAsia="zh-CN"/>
              </w:rPr>
              <w:t>6</w:t>
            </w:r>
            <w:r>
              <w:rPr>
                <w:sz w:val="21"/>
                <w:szCs w:val="21"/>
              </w:rPr>
              <w:t>%</w:t>
            </w:r>
          </w:p>
        </w:tc>
        <w:tc>
          <w:tcPr>
            <w:tcW w:w="958" w:type="pct"/>
            <w:vMerge w:val="restart"/>
            <w:tcBorders>
              <w:top w:val="single" w:color="auto" w:sz="4" w:space="0"/>
              <w:left w:val="single" w:color="auto" w:sz="4" w:space="0"/>
              <w:tl2br w:val="nil"/>
              <w:tr2bl w:val="nil"/>
            </w:tcBorders>
            <w:vAlign w:val="center"/>
          </w:tcPr>
          <w:p>
            <w:pPr>
              <w:pStyle w:val="25"/>
              <w:kinsoku w:val="0"/>
              <w:overflowPunct w:val="0"/>
              <w:jc w:val="both"/>
              <w:rPr>
                <w:rFonts w:hint="default" w:ascii="Times New Roman" w:cs="Times New Roman"/>
                <w:sz w:val="21"/>
                <w:szCs w:val="21"/>
              </w:rPr>
            </w:pPr>
            <w:r>
              <w:rPr>
                <w:rFonts w:hint="default" w:ascii="Times New Roman" w:cs="Times New Roman"/>
                <w:sz w:val="21"/>
                <w:szCs w:val="21"/>
              </w:rPr>
              <w:t>1.实验预习</w:t>
            </w:r>
          </w:p>
          <w:p>
            <w:pPr>
              <w:pStyle w:val="25"/>
              <w:kinsoku w:val="0"/>
              <w:overflowPunct w:val="0"/>
              <w:jc w:val="both"/>
              <w:rPr>
                <w:rFonts w:hint="default" w:ascii="Times New Roman" w:cs="Times New Roman"/>
                <w:sz w:val="21"/>
                <w:szCs w:val="21"/>
              </w:rPr>
            </w:pPr>
            <w:r>
              <w:rPr>
                <w:rFonts w:hint="default" w:ascii="Times New Roman" w:cs="Times New Roman"/>
                <w:sz w:val="21"/>
                <w:szCs w:val="21"/>
              </w:rPr>
              <w:t>2.实验操作</w:t>
            </w:r>
          </w:p>
          <w:p>
            <w:pPr>
              <w:pStyle w:val="25"/>
              <w:kinsoku w:val="0"/>
              <w:overflowPunct w:val="0"/>
              <w:jc w:val="both"/>
              <w:rPr>
                <w:rFonts w:hint="default" w:ascii="Times New Roman" w:cs="Times New Roman"/>
                <w:sz w:val="21"/>
                <w:szCs w:val="21"/>
              </w:rPr>
            </w:pPr>
            <w:r>
              <w:rPr>
                <w:rFonts w:hint="default" w:ascii="Times New Roman" w:cs="Times New Roman"/>
                <w:sz w:val="21"/>
                <w:szCs w:val="21"/>
              </w:rPr>
              <w:t>3.实验结果</w:t>
            </w:r>
          </w:p>
          <w:p>
            <w:pPr>
              <w:pStyle w:val="25"/>
              <w:kinsoku w:val="0"/>
              <w:overflowPunct w:val="0"/>
              <w:jc w:val="both"/>
              <w:rPr>
                <w:rFonts w:hint="default" w:ascii="Times New Roman" w:cs="Times New Roman"/>
                <w:sz w:val="21"/>
                <w:szCs w:val="21"/>
              </w:rPr>
            </w:pPr>
            <w:r>
              <w:rPr>
                <w:rFonts w:hint="default" w:ascii="Times New Roman" w:cs="Times New Roman"/>
                <w:sz w:val="21"/>
                <w:szCs w:val="21"/>
              </w:rPr>
              <w:t>4.实验报告</w:t>
            </w:r>
          </w:p>
          <w:p>
            <w:pPr>
              <w:pStyle w:val="25"/>
              <w:kinsoku w:val="0"/>
              <w:overflowPunct w:val="0"/>
              <w:jc w:val="center"/>
              <w:rPr>
                <w:rFonts w:hint="default" w:asci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1" w:hRule="atLeast"/>
          <w:jc w:val="center"/>
        </w:trPr>
        <w:tc>
          <w:tcPr>
            <w:tcW w:w="829" w:type="pct"/>
            <w:vMerge w:val="continue"/>
            <w:tcBorders>
              <w:right w:val="single" w:color="auto" w:sz="4" w:space="0"/>
              <w:tl2br w:val="nil"/>
              <w:tr2bl w:val="nil"/>
            </w:tcBorders>
          </w:tcPr>
          <w:p>
            <w:pPr>
              <w:autoSpaceDE w:val="0"/>
              <w:autoSpaceDN w:val="0"/>
              <w:adjustRightInd w:val="0"/>
              <w:jc w:val="center"/>
              <w:rPr>
                <w:rFonts w:ascii="Times New Roman" w:hAnsi="Times New Roman" w:eastAsia="宋体" w:cs="Times New Roman"/>
                <w:kern w:val="0"/>
                <w:sz w:val="2"/>
                <w:szCs w:val="2"/>
              </w:rPr>
            </w:pPr>
          </w:p>
        </w:tc>
        <w:tc>
          <w:tcPr>
            <w:tcW w:w="1844" w:type="pct"/>
            <w:tcBorders>
              <w:top w:val="single" w:color="000000" w:sz="4" w:space="0"/>
              <w:left w:val="single" w:color="auto" w:sz="4" w:space="0"/>
              <w:bottom w:val="single" w:color="000000" w:sz="4" w:space="0"/>
              <w:right w:val="single" w:color="000000" w:sz="4" w:space="0"/>
              <w:tl2br w:val="nil"/>
              <w:tr2bl w:val="nil"/>
            </w:tcBorders>
          </w:tcPr>
          <w:p>
            <w:pPr>
              <w:pStyle w:val="25"/>
              <w:kinsoku w:val="0"/>
              <w:overflowPunct w:val="0"/>
              <w:spacing w:before="22"/>
              <w:ind w:left="108"/>
              <w:rPr>
                <w:rFonts w:hint="default"/>
                <w:sz w:val="21"/>
                <w:szCs w:val="21"/>
              </w:rPr>
            </w:pPr>
            <w:r>
              <w:rPr>
                <w:rFonts w:hint="default" w:ascii="Times New Roman" w:cs="Times New Roman"/>
                <w:sz w:val="21"/>
                <w:szCs w:val="21"/>
              </w:rPr>
              <w:t>2.分析实验数据误差的能力水平</w:t>
            </w:r>
          </w:p>
        </w:tc>
        <w:tc>
          <w:tcPr>
            <w:tcW w:w="738" w:type="pct"/>
            <w:tcBorders>
              <w:top w:val="single" w:color="000000" w:sz="4" w:space="0"/>
              <w:left w:val="single" w:color="000000" w:sz="4" w:space="0"/>
              <w:bottom w:val="single" w:color="000000" w:sz="4" w:space="0"/>
              <w:right w:val="single" w:color="auto"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1~14</w:t>
            </w:r>
          </w:p>
        </w:tc>
        <w:tc>
          <w:tcPr>
            <w:tcW w:w="62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25"/>
              <w:kinsoku w:val="0"/>
              <w:overflowPunct w:val="0"/>
              <w:spacing w:before="22"/>
              <w:ind w:left="185" w:right="177"/>
              <w:jc w:val="center"/>
              <w:rPr>
                <w:rFonts w:hint="default"/>
                <w:sz w:val="21"/>
                <w:szCs w:val="21"/>
              </w:rPr>
            </w:pPr>
          </w:p>
        </w:tc>
        <w:tc>
          <w:tcPr>
            <w:tcW w:w="958" w:type="pct"/>
            <w:vMerge w:val="continue"/>
            <w:tcBorders>
              <w:left w:val="single" w:color="auto" w:sz="4" w:space="0"/>
              <w:tl2br w:val="nil"/>
              <w:tr2bl w:val="nil"/>
            </w:tcBorders>
            <w:vAlign w:val="center"/>
          </w:tcPr>
          <w:p>
            <w:pPr>
              <w:autoSpaceDE w:val="0"/>
              <w:autoSpaceDN w:val="0"/>
              <w:adjustRightInd w:val="0"/>
              <w:jc w:val="center"/>
              <w:rPr>
                <w:rFonts w:ascii="Times New Roman" w:hAnsi="Times New Roman" w:eastAsia="宋体" w:cs="Times New Roman"/>
                <w:kern w:val="0"/>
                <w:sz w:val="2"/>
                <w:szCs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5" w:hRule="atLeast"/>
          <w:jc w:val="center"/>
        </w:trPr>
        <w:tc>
          <w:tcPr>
            <w:tcW w:w="829" w:type="pct"/>
            <w:vMerge w:val="continue"/>
            <w:tcBorders>
              <w:right w:val="single" w:color="auto" w:sz="4" w:space="0"/>
              <w:tl2br w:val="nil"/>
              <w:tr2bl w:val="nil"/>
            </w:tcBorders>
          </w:tcPr>
          <w:p>
            <w:pPr>
              <w:autoSpaceDE w:val="0"/>
              <w:autoSpaceDN w:val="0"/>
              <w:adjustRightInd w:val="0"/>
              <w:jc w:val="center"/>
              <w:rPr>
                <w:rFonts w:ascii="Times New Roman" w:hAnsi="Times New Roman" w:eastAsia="宋体" w:cs="Times New Roman"/>
                <w:kern w:val="0"/>
                <w:sz w:val="2"/>
                <w:szCs w:val="2"/>
              </w:rPr>
            </w:pPr>
          </w:p>
        </w:tc>
        <w:tc>
          <w:tcPr>
            <w:tcW w:w="1844" w:type="pct"/>
            <w:vMerge w:val="restart"/>
            <w:tcBorders>
              <w:top w:val="single" w:color="000000" w:sz="4" w:space="0"/>
              <w:left w:val="single" w:color="auto" w:sz="4" w:space="0"/>
              <w:right w:val="single" w:color="000000" w:sz="4" w:space="0"/>
              <w:tl2br w:val="nil"/>
              <w:tr2bl w:val="nil"/>
            </w:tcBorders>
          </w:tcPr>
          <w:p>
            <w:pPr>
              <w:pStyle w:val="25"/>
              <w:kinsoku w:val="0"/>
              <w:overflowPunct w:val="0"/>
              <w:spacing w:before="22"/>
              <w:ind w:left="108"/>
              <w:rPr>
                <w:rFonts w:hint="default"/>
                <w:sz w:val="21"/>
                <w:szCs w:val="21"/>
              </w:rPr>
            </w:pPr>
            <w:r>
              <w:rPr>
                <w:rFonts w:hint="default" w:ascii="Times New Roman" w:cs="Times New Roman"/>
                <w:sz w:val="21"/>
                <w:szCs w:val="21"/>
              </w:rPr>
              <w:t>3.撰写实验报告的能力水平</w:t>
            </w:r>
          </w:p>
        </w:tc>
        <w:tc>
          <w:tcPr>
            <w:tcW w:w="738" w:type="pct"/>
            <w:vMerge w:val="restart"/>
            <w:tcBorders>
              <w:top w:val="single" w:color="000000" w:sz="4" w:space="0"/>
              <w:left w:val="single" w:color="000000" w:sz="4" w:space="0"/>
              <w:right w:val="single" w:color="auto" w:sz="4" w:space="0"/>
              <w:tl2br w:val="nil"/>
              <w:tr2bl w:val="nil"/>
            </w:tcBorders>
          </w:tcPr>
          <w:p>
            <w:pPr>
              <w:pStyle w:val="25"/>
              <w:kinsoku w:val="0"/>
              <w:overflowPunct w:val="0"/>
              <w:jc w:val="center"/>
              <w:rPr>
                <w:rFonts w:hint="default" w:ascii="Times New Roman" w:cs="Times New Roman"/>
                <w:sz w:val="22"/>
                <w:szCs w:val="22"/>
              </w:rPr>
            </w:pPr>
            <w:r>
              <w:rPr>
                <w:rFonts w:ascii="Times New Roman" w:cs="Times New Roman"/>
                <w:sz w:val="22"/>
                <w:szCs w:val="22"/>
              </w:rPr>
              <w:t>1~14</w:t>
            </w:r>
          </w:p>
        </w:tc>
        <w:tc>
          <w:tcPr>
            <w:tcW w:w="62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25"/>
              <w:kinsoku w:val="0"/>
              <w:overflowPunct w:val="0"/>
              <w:spacing w:before="22"/>
              <w:ind w:left="185" w:right="177"/>
              <w:jc w:val="center"/>
              <w:rPr>
                <w:rFonts w:hint="default"/>
                <w:sz w:val="21"/>
                <w:szCs w:val="21"/>
              </w:rPr>
            </w:pPr>
          </w:p>
        </w:tc>
        <w:tc>
          <w:tcPr>
            <w:tcW w:w="958" w:type="pct"/>
            <w:vMerge w:val="continue"/>
            <w:tcBorders>
              <w:left w:val="single" w:color="auto" w:sz="4" w:space="0"/>
              <w:tl2br w:val="nil"/>
              <w:tr2bl w:val="nil"/>
            </w:tcBorders>
            <w:vAlign w:val="center"/>
          </w:tcPr>
          <w:p>
            <w:pPr>
              <w:autoSpaceDE w:val="0"/>
              <w:autoSpaceDN w:val="0"/>
              <w:adjustRightInd w:val="0"/>
              <w:jc w:val="center"/>
              <w:rPr>
                <w:rFonts w:ascii="Times New Roman" w:hAnsi="Times New Roman" w:eastAsia="宋体" w:cs="Times New Roman"/>
                <w:kern w:val="0"/>
                <w:sz w:val="2"/>
                <w:szCs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29" w:type="pct"/>
            <w:tcBorders>
              <w:bottom w:val="single" w:color="auto" w:sz="4" w:space="0"/>
              <w:right w:val="single" w:color="auto" w:sz="4" w:space="0"/>
              <w:tl2br w:val="nil"/>
              <w:tr2bl w:val="nil"/>
            </w:tcBorders>
          </w:tcPr>
          <w:p>
            <w:pPr>
              <w:autoSpaceDE w:val="0"/>
              <w:autoSpaceDN w:val="0"/>
              <w:adjustRightInd w:val="0"/>
              <w:jc w:val="center"/>
              <w:rPr>
                <w:rFonts w:ascii="Times New Roman" w:hAnsi="Times New Roman" w:eastAsia="宋体" w:cs="Times New Roman"/>
                <w:kern w:val="0"/>
                <w:sz w:val="2"/>
                <w:szCs w:val="2"/>
              </w:rPr>
            </w:pPr>
            <w:r>
              <w:rPr>
                <w:rFonts w:hint="eastAsia" w:ascii="Times New Roman" w:hAnsi="Times New Roman" w:eastAsia="宋体" w:cs="Times New Roman"/>
                <w:kern w:val="0"/>
                <w:sz w:val="2"/>
                <w:szCs w:val="2"/>
              </w:rPr>
              <w:t>课程</w:t>
            </w:r>
          </w:p>
        </w:tc>
        <w:tc>
          <w:tcPr>
            <w:tcW w:w="1844" w:type="pct"/>
            <w:vMerge w:val="continue"/>
            <w:tcBorders>
              <w:left w:val="single" w:color="auto" w:sz="4" w:space="0"/>
              <w:bottom w:val="single" w:color="000000" w:sz="4" w:space="0"/>
              <w:right w:val="single" w:color="000000" w:sz="4" w:space="0"/>
              <w:tl2br w:val="nil"/>
              <w:tr2bl w:val="nil"/>
            </w:tcBorders>
          </w:tcPr>
          <w:p>
            <w:pPr>
              <w:pStyle w:val="25"/>
              <w:kinsoku w:val="0"/>
              <w:overflowPunct w:val="0"/>
              <w:spacing w:before="22"/>
              <w:ind w:left="108"/>
              <w:rPr>
                <w:rFonts w:hint="default"/>
                <w:sz w:val="21"/>
                <w:szCs w:val="21"/>
              </w:rPr>
            </w:pPr>
          </w:p>
        </w:tc>
        <w:tc>
          <w:tcPr>
            <w:tcW w:w="738" w:type="pct"/>
            <w:vMerge w:val="continue"/>
            <w:tcBorders>
              <w:left w:val="single" w:color="000000" w:sz="4" w:space="0"/>
              <w:bottom w:val="single" w:color="000000" w:sz="4" w:space="0"/>
              <w:right w:val="single" w:color="auto" w:sz="4" w:space="0"/>
              <w:tl2br w:val="nil"/>
              <w:tr2bl w:val="nil"/>
            </w:tcBorders>
          </w:tcPr>
          <w:p>
            <w:pPr>
              <w:pStyle w:val="25"/>
              <w:kinsoku w:val="0"/>
              <w:overflowPunct w:val="0"/>
              <w:jc w:val="center"/>
              <w:rPr>
                <w:rFonts w:hint="default" w:ascii="Times New Roman" w:cs="Times New Roman"/>
                <w:sz w:val="22"/>
                <w:szCs w:val="22"/>
              </w:rPr>
            </w:pPr>
          </w:p>
        </w:tc>
        <w:tc>
          <w:tcPr>
            <w:tcW w:w="62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25"/>
              <w:kinsoku w:val="0"/>
              <w:overflowPunct w:val="0"/>
              <w:spacing w:before="22"/>
              <w:ind w:left="185" w:right="177"/>
              <w:jc w:val="center"/>
              <w:rPr>
                <w:rFonts w:hint="default"/>
                <w:sz w:val="21"/>
                <w:szCs w:val="21"/>
              </w:rPr>
            </w:pPr>
          </w:p>
        </w:tc>
        <w:tc>
          <w:tcPr>
            <w:tcW w:w="958" w:type="pct"/>
            <w:tcBorders>
              <w:left w:val="single" w:color="auto" w:sz="4" w:space="0"/>
              <w:bottom w:val="single" w:color="auto" w:sz="4" w:space="0"/>
              <w:tl2br w:val="nil"/>
              <w:tr2bl w:val="nil"/>
            </w:tcBorders>
            <w:vAlign w:val="center"/>
          </w:tcPr>
          <w:p>
            <w:pPr>
              <w:autoSpaceDE w:val="0"/>
              <w:autoSpaceDN w:val="0"/>
              <w:adjustRightInd w:val="0"/>
              <w:jc w:val="center"/>
              <w:rPr>
                <w:rFonts w:ascii="Times New Roman" w:hAnsi="Times New Roman" w:eastAsia="宋体" w:cs="Times New Roman"/>
                <w:kern w:val="0"/>
                <w:sz w:val="2"/>
                <w:szCs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7" w:hRule="atLeast"/>
          <w:jc w:val="center"/>
        </w:trPr>
        <w:tc>
          <w:tcPr>
            <w:tcW w:w="829" w:type="pct"/>
            <w:tcBorders>
              <w:top w:val="single" w:color="auto" w:sz="4" w:space="0"/>
              <w:right w:val="single" w:color="000000" w:sz="4" w:space="0"/>
              <w:tl2br w:val="nil"/>
              <w:tr2bl w:val="nil"/>
            </w:tcBorders>
          </w:tcPr>
          <w:p>
            <w:pPr>
              <w:pStyle w:val="25"/>
              <w:kinsoku w:val="0"/>
              <w:overflowPunct w:val="0"/>
              <w:spacing w:line="278" w:lineRule="auto"/>
              <w:ind w:right="105" w:rightChars="50"/>
              <w:jc w:val="center"/>
              <w:rPr>
                <w:rFonts w:hint="default" w:ascii="Times New Roman" w:cs="Times New Roman"/>
                <w:sz w:val="21"/>
                <w:szCs w:val="21"/>
              </w:rPr>
            </w:pPr>
            <w:r>
              <w:rPr>
                <w:rFonts w:ascii="Times New Roman" w:cs="Times New Roman"/>
                <w:sz w:val="21"/>
                <w:szCs w:val="21"/>
              </w:rPr>
              <w:t>课程目标3</w:t>
            </w:r>
          </w:p>
        </w:tc>
        <w:tc>
          <w:tcPr>
            <w:tcW w:w="1844" w:type="pct"/>
            <w:tcBorders>
              <w:top w:val="single" w:color="000000" w:sz="4" w:space="0"/>
              <w:left w:val="single" w:color="000000" w:sz="4" w:space="0"/>
              <w:right w:val="single" w:color="000000" w:sz="4" w:space="0"/>
              <w:tl2br w:val="nil"/>
              <w:tr2bl w:val="nil"/>
            </w:tcBorders>
          </w:tcPr>
          <w:p>
            <w:pPr>
              <w:pStyle w:val="25"/>
              <w:kinsoku w:val="0"/>
              <w:overflowPunct w:val="0"/>
              <w:spacing w:before="25"/>
              <w:ind w:left="108"/>
              <w:rPr>
                <w:rFonts w:hint="default" w:ascii="Times New Roman" w:cs="Times New Roman"/>
                <w:sz w:val="21"/>
                <w:szCs w:val="21"/>
              </w:rPr>
            </w:pPr>
            <w:r>
              <w:rPr>
                <w:rFonts w:ascii="Times New Roman" w:cs="Times New Roman"/>
                <w:sz w:val="21"/>
                <w:szCs w:val="21"/>
              </w:rPr>
              <w:t>利用土壤修复技术的知识、思想和方法去认识、表达和分析环境科学领域中相关实际问题</w:t>
            </w:r>
          </w:p>
        </w:tc>
        <w:tc>
          <w:tcPr>
            <w:tcW w:w="738" w:type="pct"/>
            <w:tcBorders>
              <w:top w:val="single" w:color="000000" w:sz="4" w:space="0"/>
              <w:left w:val="single" w:color="000000" w:sz="4" w:space="0"/>
              <w:right w:val="single" w:color="000000" w:sz="4" w:space="0"/>
              <w:tl2br w:val="nil"/>
              <w:tr2bl w:val="nil"/>
            </w:tcBorders>
          </w:tcPr>
          <w:p>
            <w:pPr>
              <w:pStyle w:val="25"/>
              <w:kinsoku w:val="0"/>
              <w:overflowPunct w:val="0"/>
              <w:jc w:val="center"/>
              <w:rPr>
                <w:rFonts w:hint="default" w:ascii="Times New Roman" w:cs="Times New Roman"/>
                <w:sz w:val="21"/>
                <w:szCs w:val="21"/>
              </w:rPr>
            </w:pPr>
            <w:r>
              <w:rPr>
                <w:rFonts w:ascii="Times New Roman" w:cs="Times New Roman"/>
                <w:sz w:val="22"/>
                <w:szCs w:val="22"/>
              </w:rPr>
              <w:t>1~14</w:t>
            </w:r>
          </w:p>
        </w:tc>
        <w:tc>
          <w:tcPr>
            <w:tcW w:w="629" w:type="pct"/>
            <w:tcBorders>
              <w:top w:val="single" w:color="auto" w:sz="4" w:space="0"/>
              <w:left w:val="single" w:color="000000" w:sz="4" w:space="0"/>
              <w:right w:val="single" w:color="000000" w:sz="4" w:space="0"/>
              <w:tl2br w:val="nil"/>
              <w:tr2bl w:val="nil"/>
            </w:tcBorders>
            <w:vAlign w:val="center"/>
          </w:tcPr>
          <w:p>
            <w:pPr>
              <w:pStyle w:val="25"/>
              <w:kinsoku w:val="0"/>
              <w:overflowPunct w:val="0"/>
              <w:spacing w:before="25"/>
              <w:ind w:left="185" w:right="177"/>
              <w:jc w:val="center"/>
              <w:rPr>
                <w:rFonts w:hint="default" w:ascii="Times New Roman" w:cs="Times New Roman"/>
                <w:sz w:val="21"/>
                <w:szCs w:val="21"/>
              </w:rPr>
            </w:pPr>
            <w:r>
              <w:rPr>
                <w:rFonts w:hint="default" w:ascii="Times New Roman" w:cs="Times New Roman"/>
                <w:sz w:val="21"/>
                <w:szCs w:val="21"/>
              </w:rPr>
              <w:t>20</w:t>
            </w:r>
            <w:r>
              <w:rPr>
                <w:rFonts w:ascii="Times New Roman" w:cs="Times New Roman"/>
                <w:sz w:val="21"/>
                <w:szCs w:val="21"/>
              </w:rPr>
              <w:t>%</w:t>
            </w:r>
          </w:p>
        </w:tc>
        <w:tc>
          <w:tcPr>
            <w:tcW w:w="958" w:type="pct"/>
            <w:tcBorders>
              <w:top w:val="single" w:color="auto" w:sz="4" w:space="0"/>
              <w:left w:val="single" w:color="000000" w:sz="4" w:space="0"/>
              <w:tl2br w:val="nil"/>
              <w:tr2bl w:val="nil"/>
            </w:tcBorders>
            <w:vAlign w:val="center"/>
          </w:tcPr>
          <w:p>
            <w:pPr>
              <w:pStyle w:val="25"/>
              <w:kinsoku w:val="0"/>
              <w:overflowPunct w:val="0"/>
              <w:jc w:val="both"/>
              <w:rPr>
                <w:rFonts w:hint="default" w:ascii="Times New Roman" w:cs="Times New Roman"/>
                <w:sz w:val="21"/>
                <w:szCs w:val="21"/>
              </w:rPr>
            </w:pPr>
            <w:r>
              <w:rPr>
                <w:rFonts w:hint="default" w:ascii="Times New Roman" w:cs="Times New Roman"/>
                <w:sz w:val="21"/>
                <w:szCs w:val="21"/>
              </w:rPr>
              <w:t>1.实验预习</w:t>
            </w:r>
          </w:p>
          <w:p>
            <w:pPr>
              <w:pStyle w:val="25"/>
              <w:kinsoku w:val="0"/>
              <w:overflowPunct w:val="0"/>
              <w:jc w:val="both"/>
              <w:rPr>
                <w:rFonts w:hint="default" w:ascii="Times New Roman" w:cs="Times New Roman"/>
                <w:sz w:val="21"/>
                <w:szCs w:val="21"/>
              </w:rPr>
            </w:pPr>
            <w:r>
              <w:rPr>
                <w:rFonts w:hint="default" w:ascii="Times New Roman" w:cs="Times New Roman"/>
                <w:sz w:val="21"/>
                <w:szCs w:val="21"/>
              </w:rPr>
              <w:t>2.实验操作</w:t>
            </w:r>
          </w:p>
          <w:p>
            <w:pPr>
              <w:pStyle w:val="25"/>
              <w:kinsoku w:val="0"/>
              <w:overflowPunct w:val="0"/>
              <w:jc w:val="both"/>
              <w:rPr>
                <w:rFonts w:hint="default" w:ascii="Times New Roman" w:cs="Times New Roman"/>
                <w:sz w:val="21"/>
                <w:szCs w:val="21"/>
              </w:rPr>
            </w:pPr>
            <w:r>
              <w:rPr>
                <w:rFonts w:hint="default" w:ascii="Times New Roman" w:cs="Times New Roman"/>
                <w:sz w:val="21"/>
                <w:szCs w:val="21"/>
              </w:rPr>
              <w:t>3.实验结果</w:t>
            </w:r>
          </w:p>
          <w:p>
            <w:pPr>
              <w:pStyle w:val="25"/>
              <w:kinsoku w:val="0"/>
              <w:overflowPunct w:val="0"/>
              <w:jc w:val="both"/>
              <w:rPr>
                <w:rFonts w:hint="default" w:ascii="Times New Roman" w:cs="Times New Roman"/>
                <w:sz w:val="21"/>
                <w:szCs w:val="21"/>
              </w:rPr>
            </w:pPr>
            <w:r>
              <w:rPr>
                <w:rFonts w:hint="default" w:ascii="Times New Roman" w:cs="Times New Roman"/>
                <w:sz w:val="21"/>
                <w:szCs w:val="21"/>
              </w:rPr>
              <w:t>4.实验报告</w:t>
            </w:r>
          </w:p>
          <w:p>
            <w:pPr>
              <w:pStyle w:val="25"/>
              <w:kinsoku w:val="0"/>
              <w:overflowPunct w:val="0"/>
              <w:jc w:val="both"/>
              <w:rPr>
                <w:rFonts w:hint="default" w:ascii="Times New Roman" w:cs="Times New Roman"/>
                <w:sz w:val="21"/>
                <w:szCs w:val="21"/>
              </w:rPr>
            </w:pPr>
          </w:p>
        </w:tc>
      </w:tr>
    </w:tbl>
    <w:p>
      <w:pPr>
        <w:kinsoku w:val="0"/>
        <w:overflowPunct w:val="0"/>
        <w:autoSpaceDE w:val="0"/>
        <w:autoSpaceDN w:val="0"/>
        <w:adjustRightInd w:val="0"/>
        <w:spacing w:before="8"/>
        <w:ind w:firstLine="482" w:firstLineChars="200"/>
        <w:jc w:val="center"/>
        <w:rPr>
          <w:rFonts w:ascii="Hiragino Sans GB W6" w:hAnsi="Times New Roman" w:eastAsia="宋体" w:cs="Hiragino Sans GB W6"/>
          <w:b/>
          <w:sz w:val="24"/>
          <w:szCs w:val="24"/>
        </w:rPr>
      </w:pPr>
    </w:p>
    <w:p>
      <w:pPr>
        <w:pStyle w:val="4"/>
        <w:kinsoku w:val="0"/>
        <w:overflowPunct w:val="0"/>
        <w:spacing w:before="66"/>
        <w:jc w:val="center"/>
        <w:rPr>
          <w:rFonts w:ascii="Times New Roman" w:eastAsia="黑体" w:cs="Times New Roman"/>
          <w:color w:val="000000" w:themeColor="text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表</w:t>
      </w:r>
      <w:r>
        <w:rPr>
          <w:rFonts w:ascii="Times New Roman" w:cs="Times New Roman"/>
          <w:b/>
          <w:color w:val="000000" w:themeColor="text1"/>
          <w:sz w:val="21"/>
          <w:szCs w:val="21"/>
          <w14:textFill>
            <w14:solidFill>
              <w14:schemeClr w14:val="tx1"/>
            </w14:solidFill>
          </w14:textFill>
        </w:rPr>
        <w:t xml:space="preserve">4-2 </w:t>
      </w:r>
      <w:r>
        <w:rPr>
          <w:rFonts w:hint="eastAsia" w:ascii="Times New Roman" w:cs="Times New Roman"/>
          <w:b/>
          <w:color w:val="000000" w:themeColor="text1"/>
          <w:sz w:val="21"/>
          <w:szCs w:val="21"/>
          <w14:textFill>
            <w14:solidFill>
              <w14:schemeClr w14:val="tx1"/>
            </w14:solidFill>
          </w14:textFill>
        </w:rPr>
        <w:t>课程目标与考核方式矩阵关系</w:t>
      </w:r>
    </w:p>
    <w:tbl>
      <w:tblPr>
        <w:tblStyle w:val="1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2"/>
        <w:gridCol w:w="1442"/>
        <w:gridCol w:w="1519"/>
        <w:gridCol w:w="1520"/>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50" w:type="dxa"/>
            <w:vMerge w:val="restart"/>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p>
        </w:tc>
        <w:tc>
          <w:tcPr>
            <w:tcW w:w="1452" w:type="dxa"/>
            <w:vMerge w:val="restart"/>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期末考试成绩比例40%</w:t>
            </w:r>
          </w:p>
        </w:tc>
        <w:tc>
          <w:tcPr>
            <w:tcW w:w="4481" w:type="dxa"/>
            <w:gridSpan w:val="3"/>
            <w:vAlign w:val="center"/>
          </w:tcPr>
          <w:p>
            <w:pPr>
              <w:pStyle w:val="25"/>
              <w:kinsoku w:val="0"/>
              <w:overflowPunct w:val="0"/>
              <w:spacing w:before="15"/>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平时考核（60%）</w:t>
            </w:r>
          </w:p>
        </w:tc>
        <w:tc>
          <w:tcPr>
            <w:tcW w:w="2608" w:type="dxa"/>
            <w:vMerge w:val="restart"/>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考核占比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50" w:type="dxa"/>
            <w:vMerge w:val="continue"/>
            <w:vAlign w:val="center"/>
          </w:tcPr>
          <w:p>
            <w:pPr>
              <w:pStyle w:val="25"/>
              <w:kinsoku w:val="0"/>
              <w:overflowPunct w:val="0"/>
              <w:spacing w:before="15"/>
              <w:jc w:val="center"/>
            </w:pPr>
          </w:p>
        </w:tc>
        <w:tc>
          <w:tcPr>
            <w:tcW w:w="1452" w:type="dxa"/>
            <w:vMerge w:val="continue"/>
            <w:vAlign w:val="center"/>
          </w:tcPr>
          <w:p>
            <w:pPr>
              <w:pStyle w:val="25"/>
              <w:kinsoku w:val="0"/>
              <w:overflowPunct w:val="0"/>
              <w:spacing w:before="15"/>
              <w:jc w:val="center"/>
            </w:pPr>
          </w:p>
        </w:tc>
        <w:tc>
          <w:tcPr>
            <w:tcW w:w="1442" w:type="dxa"/>
            <w:vAlign w:val="center"/>
          </w:tcPr>
          <w:p>
            <w:pPr>
              <w:pStyle w:val="25"/>
              <w:kinsoku w:val="0"/>
              <w:overflowPunct w:val="0"/>
              <w:spacing w:before="15"/>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资源学习比例</w:t>
            </w:r>
            <w:r>
              <w:rPr>
                <w:rFonts w:hint="eastAsia" w:ascii="Times New Roman" w:cs="Times New Roman"/>
                <w:color w:val="000000" w:themeColor="text1"/>
                <w:sz w:val="21"/>
                <w:szCs w:val="21"/>
                <w:lang w:val="en-US" w:eastAsia="zh-CN"/>
                <w14:textFill>
                  <w14:solidFill>
                    <w14:schemeClr w14:val="tx1"/>
                  </w14:solidFill>
                </w14:textFill>
              </w:rPr>
              <w:t>20</w:t>
            </w:r>
            <w:r>
              <w:rPr>
                <w:rFonts w:ascii="Times New Roman" w:cs="Times New Roman"/>
                <w:color w:val="000000" w:themeColor="text1"/>
                <w:sz w:val="21"/>
                <w:szCs w:val="21"/>
                <w14:textFill>
                  <w14:solidFill>
                    <w14:schemeClr w14:val="tx1"/>
                  </w14:solidFill>
                </w14:textFill>
              </w:rPr>
              <w:t>%</w:t>
            </w:r>
          </w:p>
        </w:tc>
        <w:tc>
          <w:tcPr>
            <w:tcW w:w="1519" w:type="dxa"/>
            <w:vAlign w:val="center"/>
          </w:tcPr>
          <w:p>
            <w:pPr>
              <w:pStyle w:val="25"/>
              <w:kinsoku w:val="0"/>
              <w:overflowPunct w:val="0"/>
              <w:spacing w:before="15"/>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小组讨论成绩比例</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w:t>
            </w:r>
          </w:p>
        </w:tc>
        <w:tc>
          <w:tcPr>
            <w:tcW w:w="1520" w:type="dxa"/>
            <w:vAlign w:val="center"/>
          </w:tcPr>
          <w:p>
            <w:pPr>
              <w:pStyle w:val="25"/>
              <w:kinsoku w:val="0"/>
              <w:overflowPunct w:val="0"/>
              <w:spacing w:before="15"/>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实验操作成绩比例</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w:t>
            </w:r>
          </w:p>
        </w:tc>
        <w:tc>
          <w:tcPr>
            <w:tcW w:w="2608" w:type="dxa"/>
            <w:vMerge w:val="continue"/>
            <w:vAlign w:val="center"/>
          </w:tcPr>
          <w:p>
            <w:pPr>
              <w:pStyle w:val="25"/>
              <w:kinsoku w:val="0"/>
              <w:overflowPunct w:val="0"/>
              <w:spacing w:before="15"/>
              <w:jc w:val="center"/>
              <w:rPr>
                <w:rFonts w:asci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0"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课程目标1</w:t>
            </w:r>
          </w:p>
        </w:tc>
        <w:tc>
          <w:tcPr>
            <w:tcW w:w="1452"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35%</w:t>
            </w:r>
          </w:p>
        </w:tc>
        <w:tc>
          <w:tcPr>
            <w:tcW w:w="1442"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30%</w:t>
            </w:r>
          </w:p>
        </w:tc>
        <w:tc>
          <w:tcPr>
            <w:tcW w:w="1519"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40%</w:t>
            </w:r>
          </w:p>
        </w:tc>
        <w:tc>
          <w:tcPr>
            <w:tcW w:w="1520"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30%</w:t>
            </w:r>
          </w:p>
        </w:tc>
        <w:tc>
          <w:tcPr>
            <w:tcW w:w="2608" w:type="dxa"/>
            <w:vAlign w:val="center"/>
          </w:tcPr>
          <w:p>
            <w:pPr>
              <w:pStyle w:val="25"/>
              <w:kinsoku w:val="0"/>
              <w:overflowPunct w:val="0"/>
              <w:spacing w:before="15"/>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default" w:ascii="Times New Roman" w:cs="Times New Roman"/>
                <w:color w:val="000000" w:themeColor="text1"/>
                <w:sz w:val="21"/>
                <w:szCs w:val="21"/>
                <w14:textFill>
                  <w14:solidFill>
                    <w14:schemeClr w14:val="tx1"/>
                  </w14:solidFill>
                </w14:textFill>
              </w:rPr>
              <w:t>34</w:t>
            </w:r>
            <w:r>
              <w:rPr>
                <w:rFonts w:ascii="Times New Roman" w:cs="Times New Roman"/>
                <w:color w:val="000000" w:themeColor="text1"/>
                <w:sz w:val="21"/>
                <w:szCs w:val="21"/>
                <w14:textFill>
                  <w14:solidFill>
                    <w14:schemeClr w14:val="tx1"/>
                  </w14:solidFill>
                </w14:textFill>
              </w:rPr>
              <w:t>%=40%*</w:t>
            </w:r>
            <w:r>
              <w:rPr>
                <w:rFonts w:hint="eastAsia" w:ascii="Times New Roman" w:cs="Times New Roman"/>
                <w:color w:val="000000" w:themeColor="text1"/>
                <w:sz w:val="21"/>
                <w:szCs w:val="21"/>
                <w:lang w:val="en-US" w:eastAsia="zh-CN"/>
                <w14:textFill>
                  <w14:solidFill>
                    <w14:schemeClr w14:val="tx1"/>
                  </w14:solidFill>
                </w14:textFill>
              </w:rPr>
              <w:t>3</w:t>
            </w:r>
            <w:r>
              <w:rPr>
                <w:rFonts w:ascii="Times New Roman" w:cs="Times New Roman"/>
                <w:color w:val="000000" w:themeColor="text1"/>
                <w:sz w:val="21"/>
                <w:szCs w:val="21"/>
                <w14:textFill>
                  <w14:solidFill>
                    <w14:schemeClr w14:val="tx1"/>
                  </w14:solidFill>
                </w14:textFill>
              </w:rPr>
              <w:t>5%+</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20</w:t>
            </w:r>
            <w:r>
              <w:rPr>
                <w:rFonts w:ascii="Times New Roman" w:cs="Times New Roman"/>
                <w:color w:val="000000" w:themeColor="text1"/>
                <w:sz w:val="21"/>
                <w:szCs w:val="21"/>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3</w:t>
            </w:r>
            <w:r>
              <w:rPr>
                <w:rFonts w:ascii="Times New Roman" w:cs="Times New Roman"/>
                <w:color w:val="000000" w:themeColor="text1"/>
                <w:sz w:val="21"/>
                <w:szCs w:val="21"/>
                <w14:textFill>
                  <w14:solidFill>
                    <w14:schemeClr w14:val="tx1"/>
                  </w14:solidFill>
                </w14:textFill>
              </w:rPr>
              <w:t>0%+</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%*40%+</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3</w:t>
            </w:r>
            <w:r>
              <w:rPr>
                <w:rFonts w:ascii="Times New Roman" w:cs="Times New Roman"/>
                <w:color w:val="000000" w:themeColor="text1"/>
                <w:sz w:val="21"/>
                <w:szCs w:val="21"/>
                <w14:textFill>
                  <w14:solidFill>
                    <w14:schemeClr w14:val="tx1"/>
                  </w14:solidFill>
                </w14:textFill>
              </w:rPr>
              <w:t>0%</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50"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课程目标2</w:t>
            </w:r>
          </w:p>
        </w:tc>
        <w:tc>
          <w:tcPr>
            <w:tcW w:w="1452"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45%</w:t>
            </w:r>
          </w:p>
        </w:tc>
        <w:tc>
          <w:tcPr>
            <w:tcW w:w="1442"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50%</w:t>
            </w:r>
          </w:p>
        </w:tc>
        <w:tc>
          <w:tcPr>
            <w:tcW w:w="1519"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40%</w:t>
            </w:r>
          </w:p>
        </w:tc>
        <w:tc>
          <w:tcPr>
            <w:tcW w:w="1520"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50%</w:t>
            </w:r>
          </w:p>
        </w:tc>
        <w:tc>
          <w:tcPr>
            <w:tcW w:w="2608" w:type="dxa"/>
            <w:vAlign w:val="center"/>
          </w:tcPr>
          <w:p>
            <w:pPr>
              <w:pStyle w:val="25"/>
              <w:kinsoku w:val="0"/>
              <w:overflowPunct w:val="0"/>
              <w:spacing w:before="15"/>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default" w:ascii="Times New Roman" w:cs="Times New Roman"/>
                <w:color w:val="000000" w:themeColor="text1"/>
                <w:sz w:val="21"/>
                <w:szCs w:val="21"/>
                <w14:textFill>
                  <w14:solidFill>
                    <w14:schemeClr w14:val="tx1"/>
                  </w14:solidFill>
                </w14:textFill>
              </w:rPr>
              <w:t>4</w:t>
            </w:r>
            <w:r>
              <w:rPr>
                <w:rFonts w:hint="eastAsia" w:ascii="Times New Roman" w:cs="Times New Roman"/>
                <w:color w:val="000000" w:themeColor="text1"/>
                <w:sz w:val="21"/>
                <w:szCs w:val="21"/>
                <w:lang w:val="en-US" w:eastAsia="zh-CN"/>
                <w14:textFill>
                  <w14:solidFill>
                    <w14:schemeClr w14:val="tx1"/>
                  </w14:solidFill>
                </w14:textFill>
              </w:rPr>
              <w:t>6</w:t>
            </w:r>
            <w:r>
              <w:rPr>
                <w:rFonts w:ascii="Times New Roman" w:cs="Times New Roman"/>
                <w:color w:val="000000" w:themeColor="text1"/>
                <w:sz w:val="21"/>
                <w:szCs w:val="21"/>
                <w14:textFill>
                  <w14:solidFill>
                    <w14:schemeClr w14:val="tx1"/>
                  </w14:solidFill>
                </w14:textFill>
              </w:rPr>
              <w:t>%=40%*</w:t>
            </w:r>
            <w:r>
              <w:rPr>
                <w:rFonts w:hint="default" w:ascii="Times New Roman" w:cs="Times New Roman"/>
                <w:color w:val="000000" w:themeColor="text1"/>
                <w:sz w:val="21"/>
                <w:szCs w:val="21"/>
                <w14:textFill>
                  <w14:solidFill>
                    <w14:schemeClr w14:val="tx1"/>
                  </w14:solidFill>
                </w14:textFill>
              </w:rPr>
              <w:t>4</w:t>
            </w:r>
            <w:r>
              <w:rPr>
                <w:rFonts w:ascii="Times New Roman" w:cs="Times New Roman"/>
                <w:color w:val="000000" w:themeColor="text1"/>
                <w:sz w:val="21"/>
                <w:szCs w:val="21"/>
                <w14:textFill>
                  <w14:solidFill>
                    <w14:schemeClr w14:val="tx1"/>
                  </w14:solidFill>
                </w14:textFill>
              </w:rPr>
              <w:t>5%+</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20</w:t>
            </w:r>
            <w:r>
              <w:rPr>
                <w:rFonts w:ascii="Times New Roman" w:cs="Times New Roman"/>
                <w:color w:val="000000" w:themeColor="text1"/>
                <w:sz w:val="21"/>
                <w:szCs w:val="21"/>
                <w14:textFill>
                  <w14:solidFill>
                    <w14:schemeClr w14:val="tx1"/>
                  </w14:solidFill>
                </w14:textFill>
              </w:rPr>
              <w:t>%*</w:t>
            </w:r>
            <w:r>
              <w:rPr>
                <w:rFonts w:hint="default" w:ascii="Times New Roman" w:cs="Times New Roman"/>
                <w:color w:val="000000" w:themeColor="text1"/>
                <w:sz w:val="21"/>
                <w:szCs w:val="21"/>
                <w14:textFill>
                  <w14:solidFill>
                    <w14:schemeClr w14:val="tx1"/>
                  </w14:solidFill>
                </w14:textFill>
              </w:rPr>
              <w:t>5</w:t>
            </w:r>
            <w:r>
              <w:rPr>
                <w:rFonts w:ascii="Times New Roman" w:cs="Times New Roman"/>
                <w:color w:val="000000" w:themeColor="text1"/>
                <w:sz w:val="21"/>
                <w:szCs w:val="21"/>
                <w14:textFill>
                  <w14:solidFill>
                    <w14:schemeClr w14:val="tx1"/>
                  </w14:solidFill>
                </w14:textFill>
              </w:rPr>
              <w:t>0%+</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%*40%+</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w:t>
            </w:r>
            <w:r>
              <w:rPr>
                <w:rFonts w:hint="default" w:ascii="Times New Roman" w:cs="Times New Roman"/>
                <w:color w:val="000000" w:themeColor="text1"/>
                <w:sz w:val="21"/>
                <w:szCs w:val="21"/>
                <w14:textFill>
                  <w14:solidFill>
                    <w14:schemeClr w14:val="tx1"/>
                  </w14:solidFill>
                </w14:textFill>
              </w:rPr>
              <w:t>5</w:t>
            </w:r>
            <w:r>
              <w:rPr>
                <w:rFonts w:ascii="Times New Roman" w:cs="Times New Roman"/>
                <w:color w:val="000000" w:themeColor="text1"/>
                <w:sz w:val="21"/>
                <w:szCs w:val="21"/>
                <w14:textFill>
                  <w14:solidFill>
                    <w14:schemeClr w14:val="tx1"/>
                  </w14:solidFill>
                </w14:textFill>
              </w:rPr>
              <w:t>0%</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0"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课程目标3</w:t>
            </w:r>
          </w:p>
        </w:tc>
        <w:tc>
          <w:tcPr>
            <w:tcW w:w="1452"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20%</w:t>
            </w:r>
          </w:p>
        </w:tc>
        <w:tc>
          <w:tcPr>
            <w:tcW w:w="1442"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20%</w:t>
            </w:r>
          </w:p>
        </w:tc>
        <w:tc>
          <w:tcPr>
            <w:tcW w:w="1519"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20%</w:t>
            </w:r>
          </w:p>
        </w:tc>
        <w:tc>
          <w:tcPr>
            <w:tcW w:w="1520" w:type="dxa"/>
            <w:vAlign w:val="center"/>
          </w:tcPr>
          <w:p>
            <w:pPr>
              <w:pStyle w:val="25"/>
              <w:kinsoku w:val="0"/>
              <w:overflowPunct w:val="0"/>
              <w:spacing w:before="15"/>
              <w:jc w:val="center"/>
              <w:rPr>
                <w:rFonts w:hint="default" w:ascii="Times New Roman" w:cs="Times New Roman"/>
                <w:color w:val="000000" w:themeColor="text1"/>
                <w:sz w:val="21"/>
                <w:szCs w:val="21"/>
                <w14:textFill>
                  <w14:solidFill>
                    <w14:schemeClr w14:val="tx1"/>
                  </w14:solidFill>
                </w14:textFill>
              </w:rPr>
            </w:pPr>
            <w:r>
              <w:rPr>
                <w:rFonts w:ascii="Times New Roman" w:eastAsia="等线" w:cs="Times New Roman"/>
                <w:color w:val="000000" w:themeColor="text1"/>
                <w:sz w:val="21"/>
                <w:szCs w:val="21"/>
                <w14:textFill>
                  <w14:solidFill>
                    <w14:schemeClr w14:val="tx1"/>
                  </w14:solidFill>
                </w14:textFill>
              </w:rPr>
              <w:t>20%</w:t>
            </w:r>
          </w:p>
        </w:tc>
        <w:tc>
          <w:tcPr>
            <w:tcW w:w="2608" w:type="dxa"/>
            <w:vAlign w:val="center"/>
          </w:tcPr>
          <w:p>
            <w:pPr>
              <w:pStyle w:val="25"/>
              <w:kinsoku w:val="0"/>
              <w:overflowPunct w:val="0"/>
              <w:spacing w:before="15"/>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default" w:ascii="Times New Roman" w:cs="Times New Roman"/>
                <w:color w:val="000000" w:themeColor="text1"/>
                <w:sz w:val="21"/>
                <w:szCs w:val="21"/>
                <w14:textFill>
                  <w14:solidFill>
                    <w14:schemeClr w14:val="tx1"/>
                  </w14:solidFill>
                </w14:textFill>
              </w:rPr>
              <w:t>20</w:t>
            </w:r>
            <w:r>
              <w:rPr>
                <w:rFonts w:ascii="Times New Roman" w:cs="Times New Roman"/>
                <w:color w:val="000000" w:themeColor="text1"/>
                <w:sz w:val="21"/>
                <w:szCs w:val="21"/>
                <w14:textFill>
                  <w14:solidFill>
                    <w14:schemeClr w14:val="tx1"/>
                  </w14:solidFill>
                </w14:textFill>
              </w:rPr>
              <w:t>%=40%*2</w:t>
            </w:r>
            <w:r>
              <w:rPr>
                <w:rFonts w:hint="default" w:ascii="Times New Roman" w:cs="Times New Roman"/>
                <w:color w:val="000000" w:themeColor="text1"/>
                <w:sz w:val="21"/>
                <w:szCs w:val="21"/>
                <w14:textFill>
                  <w14:solidFill>
                    <w14:schemeClr w14:val="tx1"/>
                  </w14:solidFill>
                </w14:textFill>
              </w:rPr>
              <w:t>0</w:t>
            </w:r>
            <w:r>
              <w:rPr>
                <w:rFonts w:ascii="Times New Roman" w:cs="Times New Roman"/>
                <w:color w:val="000000" w:themeColor="text1"/>
                <w:sz w:val="21"/>
                <w:szCs w:val="21"/>
                <w14:textFill>
                  <w14:solidFill>
                    <w14:schemeClr w14:val="tx1"/>
                  </w14:solidFill>
                </w14:textFill>
              </w:rPr>
              <w:t>%+</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20</w:t>
            </w:r>
            <w:r>
              <w:rPr>
                <w:rFonts w:ascii="Times New Roman" w:cs="Times New Roman"/>
                <w:color w:val="000000" w:themeColor="text1"/>
                <w:sz w:val="21"/>
                <w:szCs w:val="21"/>
                <w14:textFill>
                  <w14:solidFill>
                    <w14:schemeClr w14:val="tx1"/>
                  </w14:solidFill>
                </w14:textFill>
              </w:rPr>
              <w:t>%*</w:t>
            </w:r>
            <w:r>
              <w:rPr>
                <w:rFonts w:hint="default" w:ascii="Times New Roman" w:cs="Times New Roman"/>
                <w:color w:val="000000" w:themeColor="text1"/>
                <w:sz w:val="21"/>
                <w:szCs w:val="21"/>
                <w14:textFill>
                  <w14:solidFill>
                    <w14:schemeClr w14:val="tx1"/>
                  </w14:solidFill>
                </w14:textFill>
              </w:rPr>
              <w:t>2</w:t>
            </w:r>
            <w:r>
              <w:rPr>
                <w:rFonts w:ascii="Times New Roman" w:cs="Times New Roman"/>
                <w:color w:val="000000" w:themeColor="text1"/>
                <w:sz w:val="21"/>
                <w:szCs w:val="21"/>
                <w14:textFill>
                  <w14:solidFill>
                    <w14:schemeClr w14:val="tx1"/>
                  </w14:solidFill>
                </w14:textFill>
              </w:rPr>
              <w:t>0%+</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w:t>
            </w:r>
            <w:r>
              <w:rPr>
                <w:rFonts w:hint="default" w:ascii="Times New Roman" w:cs="Times New Roman"/>
                <w:color w:val="000000" w:themeColor="text1"/>
                <w:sz w:val="21"/>
                <w:szCs w:val="21"/>
                <w14:textFill>
                  <w14:solidFill>
                    <w14:schemeClr w14:val="tx1"/>
                  </w14:solidFill>
                </w14:textFill>
              </w:rPr>
              <w:t>2</w:t>
            </w:r>
            <w:r>
              <w:rPr>
                <w:rFonts w:ascii="Times New Roman" w:cs="Times New Roman"/>
                <w:color w:val="000000" w:themeColor="text1"/>
                <w:sz w:val="21"/>
                <w:szCs w:val="21"/>
                <w14:textFill>
                  <w14:solidFill>
                    <w14:schemeClr w14:val="tx1"/>
                  </w14:solidFill>
                </w14:textFill>
              </w:rPr>
              <w:t>0%+</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w:t>
            </w:r>
            <w:r>
              <w:rPr>
                <w:rFonts w:hint="default" w:ascii="Times New Roman" w:cs="Times New Roman"/>
                <w:color w:val="000000" w:themeColor="text1"/>
                <w:sz w:val="21"/>
                <w:szCs w:val="21"/>
                <w14:textFill>
                  <w14:solidFill>
                    <w14:schemeClr w14:val="tx1"/>
                  </w14:solidFill>
                </w14:textFill>
              </w:rPr>
              <w:t>2</w:t>
            </w:r>
            <w:r>
              <w:rPr>
                <w:rFonts w:ascii="Times New Roman" w:cs="Times New Roman"/>
                <w:color w:val="000000" w:themeColor="text1"/>
                <w:sz w:val="21"/>
                <w:szCs w:val="21"/>
                <w14:textFill>
                  <w14:solidFill>
                    <w14:schemeClr w14:val="tx1"/>
                  </w14:solidFill>
                </w14:textFill>
              </w:rPr>
              <w:t>0%</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*60%</w:t>
            </w:r>
          </w:p>
        </w:tc>
      </w:tr>
    </w:tbl>
    <w:p>
      <w:pPr>
        <w:kinsoku w:val="0"/>
        <w:overflowPunct w:val="0"/>
        <w:autoSpaceDE w:val="0"/>
        <w:autoSpaceDN w:val="0"/>
        <w:adjustRightInd w:val="0"/>
        <w:spacing w:before="8"/>
        <w:ind w:firstLine="482" w:firstLineChars="200"/>
        <w:jc w:val="center"/>
        <w:rPr>
          <w:rFonts w:ascii="Hiragino Sans GB W6" w:hAnsi="Times New Roman" w:eastAsia="宋体" w:cs="Hiragino Sans GB W6"/>
          <w:b/>
          <w:sz w:val="24"/>
          <w:szCs w:val="24"/>
        </w:rPr>
      </w:pPr>
    </w:p>
    <w:p>
      <w:pPr>
        <w:kinsoku w:val="0"/>
        <w:overflowPunct w:val="0"/>
        <w:autoSpaceDE w:val="0"/>
        <w:autoSpaceDN w:val="0"/>
        <w:adjustRightInd w:val="0"/>
        <w:spacing w:before="8"/>
        <w:ind w:firstLine="241" w:firstLineChars="100"/>
        <w:rPr>
          <w:rFonts w:ascii="黑体" w:hAnsi="黑体" w:eastAsia="黑体" w:cs="黑体"/>
          <w:b/>
          <w:sz w:val="24"/>
          <w:szCs w:val="24"/>
        </w:rPr>
      </w:pPr>
      <w:r>
        <w:rPr>
          <w:rFonts w:hint="eastAsia" w:ascii="黑体" w:hAnsi="黑体" w:eastAsia="黑体" w:cs="黑体"/>
          <w:b/>
          <w:sz w:val="24"/>
          <w:szCs w:val="24"/>
        </w:rPr>
        <w:t>（二）成绩评定</w:t>
      </w:r>
    </w:p>
    <w:p>
      <w:pPr>
        <w:autoSpaceDE w:val="0"/>
        <w:autoSpaceDN w:val="0"/>
        <w:adjustRightInd w:val="0"/>
        <w:snapToGrid w:val="0"/>
        <w:spacing w:line="400" w:lineRule="exact"/>
        <w:ind w:firstLine="482" w:firstLineChars="200"/>
        <w:jc w:val="left"/>
        <w:rPr>
          <w:rFonts w:ascii="Times" w:hAnsi="Times New Roman" w:eastAsia="宋体" w:cs="Times"/>
          <w:b/>
          <w:kern w:val="0"/>
          <w:sz w:val="24"/>
          <w:szCs w:val="24"/>
        </w:rPr>
      </w:pPr>
      <w:r>
        <w:rPr>
          <w:rFonts w:ascii="Times" w:hAnsi="Times" w:eastAsia="宋体" w:cs="Times"/>
          <w:b/>
          <w:kern w:val="0"/>
          <w:sz w:val="24"/>
          <w:szCs w:val="24"/>
        </w:rPr>
        <w:t>1</w:t>
      </w:r>
      <w:r>
        <w:rPr>
          <w:rFonts w:ascii="Times" w:hAnsi="Times New Roman" w:eastAsia="宋体" w:cs="Times"/>
          <w:b/>
          <w:kern w:val="0"/>
          <w:sz w:val="24"/>
          <w:szCs w:val="24"/>
        </w:rPr>
        <w:t>.</w:t>
      </w:r>
      <w:r>
        <w:rPr>
          <w:rFonts w:hint="eastAsia" w:ascii="Times" w:hAnsi="Times" w:eastAsia="宋体" w:cs="Times"/>
          <w:b/>
          <w:kern w:val="0"/>
          <w:sz w:val="24"/>
          <w:szCs w:val="24"/>
        </w:rPr>
        <w:t>平时成绩评定</w:t>
      </w:r>
    </w:p>
    <w:p>
      <w:pPr>
        <w:snapToGrid w:val="0"/>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平时成绩（100%）=</w:t>
      </w:r>
      <w:r>
        <w:rPr>
          <w:rFonts w:hint="eastAsia" w:ascii="Times New Roman" w:hAnsi="Times New Roman" w:eastAsia="宋体" w:cs="Times New Roman"/>
          <w:szCs w:val="21"/>
        </w:rPr>
        <w:t>资源学习</w:t>
      </w:r>
      <w:r>
        <w:rPr>
          <w:rFonts w:ascii="Times New Roman" w:hAnsi="Times New Roman" w:eastAsia="宋体" w:cs="Times New Roman"/>
          <w:szCs w:val="21"/>
        </w:rPr>
        <w:t>（20%）+</w:t>
      </w:r>
      <w:r>
        <w:rPr>
          <w:rFonts w:hint="eastAsia" w:ascii="Times New Roman" w:hAnsi="Times New Roman" w:eastAsia="宋体" w:cs="Times New Roman"/>
          <w:szCs w:val="21"/>
        </w:rPr>
        <w:t>讨论</w:t>
      </w:r>
      <w:r>
        <w:rPr>
          <w:rFonts w:ascii="Times New Roman" w:hAnsi="Times New Roman" w:eastAsia="宋体" w:cs="Times New Roman"/>
          <w:szCs w:val="21"/>
        </w:rPr>
        <w:t>（40%）+实验操作（40%）</w:t>
      </w:r>
      <w:r>
        <w:rPr>
          <w:rFonts w:hint="eastAsia" w:ascii="Times New Roman" w:hAnsi="Times New Roman" w:eastAsia="宋体" w:cs="Times New Roman"/>
          <w:szCs w:val="21"/>
        </w:rPr>
        <w:t>。</w:t>
      </w:r>
    </w:p>
    <w:p>
      <w:pPr>
        <w:snapToGrid w:val="0"/>
        <w:spacing w:line="400" w:lineRule="exact"/>
        <w:ind w:firstLine="422"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szCs w:val="21"/>
        </w:rPr>
        <w:t>（1）</w:t>
      </w:r>
      <w:r>
        <w:rPr>
          <w:rFonts w:hint="eastAsia" w:ascii="Times New Roman" w:hAnsi="Times New Roman" w:eastAsia="宋体" w:cs="Times New Roman"/>
          <w:b/>
          <w:szCs w:val="21"/>
        </w:rPr>
        <w:t>资源学习</w:t>
      </w:r>
      <w:r>
        <w:rPr>
          <w:rFonts w:ascii="Times New Roman" w:hAnsi="Times New Roman" w:eastAsia="宋体" w:cs="Times New Roman"/>
          <w:b/>
          <w:szCs w:val="21"/>
        </w:rPr>
        <w:t>（20%）：</w:t>
      </w:r>
      <w:r>
        <w:rPr>
          <w:rFonts w:hint="eastAsia" w:ascii="Times New Roman" w:hAnsi="Times New Roman" w:eastAsia="宋体" w:cs="Times New Roman"/>
          <w:szCs w:val="21"/>
        </w:rPr>
        <w:t>通过云班课、学习通等平台发布文本、视频等资源学习任务，设置相应的任务点和分值，资源学习成绩=（完成资源学习得分/资源学习设置分值）*100</w:t>
      </w:r>
      <w:r>
        <w:rPr>
          <w:rFonts w:ascii="Times New Roman" w:hAnsi="Times New Roman" w:eastAsia="宋体" w:cs="Times New Roman"/>
          <w:color w:val="000000" w:themeColor="text1"/>
          <w:szCs w:val="21"/>
          <w14:textFill>
            <w14:solidFill>
              <w14:schemeClr w14:val="tx1"/>
            </w14:solidFill>
          </w14:textFill>
        </w:rPr>
        <w:t>。</w:t>
      </w:r>
    </w:p>
    <w:p>
      <w:pPr>
        <w:snapToGrid w:val="0"/>
        <w:spacing w:line="400" w:lineRule="exact"/>
        <w:ind w:firstLine="422"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（2）</w:t>
      </w:r>
      <w:r>
        <w:rPr>
          <w:rFonts w:hint="eastAsia" w:ascii="Times New Roman" w:hAnsi="Times New Roman" w:eastAsia="宋体" w:cs="Times New Roman"/>
          <w:b/>
          <w:color w:val="000000" w:themeColor="text1"/>
          <w:szCs w:val="21"/>
          <w14:textFill>
            <w14:solidFill>
              <w14:schemeClr w14:val="tx1"/>
            </w14:solidFill>
          </w14:textFill>
        </w:rPr>
        <w:t>讨论</w:t>
      </w:r>
      <w:r>
        <w:rPr>
          <w:rFonts w:ascii="Times New Roman" w:hAnsi="Times New Roman" w:eastAsia="宋体" w:cs="Times New Roman"/>
          <w:b/>
          <w:color w:val="000000" w:themeColor="text1"/>
          <w:szCs w:val="21"/>
          <w14:textFill>
            <w14:solidFill>
              <w14:schemeClr w14:val="tx1"/>
            </w14:solidFill>
          </w14:textFill>
        </w:rPr>
        <w:t>（40%）：</w:t>
      </w:r>
      <w:r>
        <w:rPr>
          <w:rFonts w:hint="eastAsia" w:ascii="Times New Roman" w:hAnsi="Times New Roman" w:eastAsia="宋体" w:cs="Times New Roman"/>
          <w:color w:val="000000" w:themeColor="text1"/>
          <w:szCs w:val="21"/>
          <w14:textFill>
            <w14:solidFill>
              <w14:schemeClr w14:val="tx1"/>
            </w14:solidFill>
          </w14:textFill>
        </w:rPr>
        <w:t>通过云班课、学习通等平台或当堂发布讨论主题等环节，并在其中实施课程思政的考核，设置相应的分值，讨论成绩=（讨论得分/讨论环节设置分值）*100</w:t>
      </w:r>
      <w:r>
        <w:rPr>
          <w:rFonts w:ascii="Times New Roman" w:hAnsi="Times New Roman" w:eastAsia="宋体" w:cs="Times New Roman"/>
          <w:color w:val="000000" w:themeColor="text1"/>
          <w:szCs w:val="21"/>
          <w14:textFill>
            <w14:solidFill>
              <w14:schemeClr w14:val="tx1"/>
            </w14:solidFill>
          </w14:textFill>
        </w:rPr>
        <w:t>。</w:t>
      </w:r>
    </w:p>
    <w:p>
      <w:pPr>
        <w:snapToGrid w:val="0"/>
        <w:spacing w:line="400" w:lineRule="exact"/>
        <w:ind w:firstLine="422"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（3）实验操作（40%）：</w:t>
      </w:r>
      <w:r>
        <w:rPr>
          <w:rFonts w:hint="eastAsia" w:ascii="Times New Roman" w:hAnsi="Times New Roman" w:eastAsia="宋体" w:cs="Times New Roman"/>
          <w:color w:val="000000" w:themeColor="text1"/>
          <w:szCs w:val="21"/>
          <w14:textFill>
            <w14:solidFill>
              <w14:schemeClr w14:val="tx1"/>
            </w14:solidFill>
          </w14:textFill>
        </w:rPr>
        <w:t>由学生自己对实验过程中的具体操作进行拍照，学生将实验操作照片上传至云班课、学习通等平台中，教师根据照片和实际学生操作情况对学生实验操作的规范性进行评分。实验操作成绩=（实验操作得分/操作环节设置分值）*100</w:t>
      </w:r>
      <w:r>
        <w:rPr>
          <w:rFonts w:ascii="Times New Roman" w:hAnsi="Times New Roman" w:eastAsia="宋体" w:cs="Times New Roman"/>
          <w:color w:val="000000" w:themeColor="text1"/>
          <w:szCs w:val="21"/>
          <w14:textFill>
            <w14:solidFill>
              <w14:schemeClr w14:val="tx1"/>
            </w14:solidFill>
          </w14:textFill>
        </w:rPr>
        <w:t>。</w:t>
      </w:r>
    </w:p>
    <w:p>
      <w:pPr>
        <w:autoSpaceDE w:val="0"/>
        <w:autoSpaceDN w:val="0"/>
        <w:adjustRightInd w:val="0"/>
        <w:snapToGrid w:val="0"/>
        <w:spacing w:line="400" w:lineRule="exact"/>
        <w:rPr>
          <w:rFonts w:ascii="Times New Roman" w:hAnsi="Times New Roman" w:eastAsia="宋体" w:cs="Times New Roman"/>
          <w:bCs/>
          <w:color w:val="000000" w:themeColor="text1"/>
          <w:szCs w:val="21"/>
          <w14:textFill>
            <w14:solidFill>
              <w14:schemeClr w14:val="tx1"/>
            </w14:solidFill>
          </w14:textFill>
        </w:rPr>
      </w:pPr>
    </w:p>
    <w:p>
      <w:pPr>
        <w:numPr>
          <w:ilvl w:val="0"/>
          <w:numId w:val="1"/>
        </w:numPr>
        <w:autoSpaceDE w:val="0"/>
        <w:autoSpaceDN w:val="0"/>
        <w:adjustRightInd w:val="0"/>
        <w:snapToGrid w:val="0"/>
        <w:spacing w:line="400" w:lineRule="exact"/>
        <w:ind w:firstLine="482" w:firstLineChars="200"/>
        <w:jc w:val="left"/>
        <w:rPr>
          <w:rFonts w:ascii="Times" w:hAnsi="Times" w:eastAsia="宋体" w:cs="Times"/>
          <w:b/>
          <w:kern w:val="0"/>
          <w:sz w:val="24"/>
          <w:szCs w:val="24"/>
        </w:rPr>
      </w:pPr>
      <w:r>
        <w:rPr>
          <w:rFonts w:hint="eastAsia" w:ascii="Times" w:hAnsi="Times" w:eastAsia="宋体" w:cs="Times"/>
          <w:b/>
          <w:kern w:val="0"/>
          <w:sz w:val="24"/>
          <w:szCs w:val="24"/>
        </w:rPr>
        <w:t>期末成绩评定</w:t>
      </w:r>
    </w:p>
    <w:p>
      <w:pPr>
        <w:numPr>
          <w:ilvl w:val="0"/>
          <w:numId w:val="2"/>
        </w:numPr>
        <w:autoSpaceDE w:val="0"/>
        <w:autoSpaceDN w:val="0"/>
        <w:adjustRightInd w:val="0"/>
        <w:snapToGrid w:val="0"/>
        <w:spacing w:line="400" w:lineRule="exact"/>
        <w:ind w:firstLine="482" w:firstLineChars="200"/>
        <w:jc w:val="left"/>
        <w:rPr>
          <w:rFonts w:ascii="Times" w:hAnsi="Times" w:eastAsia="宋体" w:cs="Times"/>
          <w:b/>
          <w:kern w:val="0"/>
          <w:sz w:val="24"/>
          <w:szCs w:val="24"/>
        </w:rPr>
      </w:pPr>
      <w:r>
        <w:rPr>
          <w:rFonts w:hint="eastAsia" w:ascii="Times" w:hAnsi="Times" w:eastAsia="宋体" w:cs="Times"/>
          <w:b/>
          <w:kern w:val="0"/>
          <w:sz w:val="24"/>
          <w:szCs w:val="24"/>
        </w:rPr>
        <w:t>范围：</w:t>
      </w:r>
      <w:r>
        <w:rPr>
          <w:rFonts w:hint="eastAsia" w:ascii="Times" w:hAnsi="Times" w:eastAsia="宋体" w:cs="Times"/>
          <w:kern w:val="0"/>
          <w:sz w:val="24"/>
          <w:szCs w:val="24"/>
        </w:rPr>
        <w:t>土壤实验操作技能、实验设计能力、实验报告及预习报告写作能力，土实验问题分析，实验心得体会，数据分析，逻辑清晰，结构合理，概念正确，表达准确等方面，掌握学生实验能力。壤污染的定义、特点及来源、土壤学基础知识、常见土壤污染类型及评判标准相关知识、污染土壤性状及修复技术、土壤污染修复技术及筛选相关知识。</w:t>
      </w:r>
    </w:p>
    <w:p>
      <w:pPr>
        <w:autoSpaceDE w:val="0"/>
        <w:autoSpaceDN w:val="0"/>
        <w:adjustRightInd w:val="0"/>
        <w:snapToGrid w:val="0"/>
        <w:spacing w:line="400" w:lineRule="exact"/>
        <w:ind w:firstLine="480" w:firstLineChars="200"/>
        <w:jc w:val="left"/>
        <w:rPr>
          <w:rFonts w:hint="eastAsia" w:ascii="Times" w:hAnsi="Times" w:eastAsia="宋体" w:cs="Times"/>
          <w:kern w:val="0"/>
          <w:sz w:val="24"/>
          <w:szCs w:val="24"/>
        </w:rPr>
      </w:pPr>
      <w:r>
        <w:rPr>
          <w:rFonts w:hint="eastAsia" w:ascii="Times" w:hAnsi="Times" w:eastAsia="宋体" w:cs="Times"/>
          <w:kern w:val="0"/>
          <w:sz w:val="24"/>
          <w:szCs w:val="24"/>
        </w:rPr>
        <w:t>期末成绩（100%）=实验报告成绩平均值，包括：格式的规范性、内容的完整性、语言表达的准确性、文档的美观性、实验数据和结论的正确性、分析讨论等方面。</w:t>
      </w:r>
    </w:p>
    <w:p>
      <w:pPr>
        <w:numPr>
          <w:ilvl w:val="0"/>
          <w:numId w:val="1"/>
        </w:numPr>
        <w:autoSpaceDE w:val="0"/>
        <w:autoSpaceDN w:val="0"/>
        <w:adjustRightInd w:val="0"/>
        <w:snapToGrid w:val="0"/>
        <w:spacing w:line="400" w:lineRule="exact"/>
        <w:ind w:left="0" w:leftChars="0" w:firstLine="482" w:firstLineChars="200"/>
        <w:jc w:val="left"/>
        <w:rPr>
          <w:rFonts w:hint="eastAsia" w:ascii="Times" w:hAnsi="Times" w:eastAsia="宋体" w:cs="Times"/>
          <w:b/>
          <w:kern w:val="0"/>
          <w:sz w:val="24"/>
          <w:szCs w:val="24"/>
        </w:rPr>
      </w:pPr>
      <w:r>
        <w:rPr>
          <w:rFonts w:hint="eastAsia" w:ascii="Times" w:hAnsi="Times" w:eastAsia="宋体" w:cs="Times"/>
          <w:b/>
          <w:kern w:val="0"/>
          <w:sz w:val="24"/>
          <w:szCs w:val="24"/>
        </w:rPr>
        <w:t>总成绩评定</w:t>
      </w:r>
    </w:p>
    <w:p>
      <w:pPr>
        <w:numPr>
          <w:numId w:val="0"/>
        </w:numPr>
        <w:autoSpaceDE w:val="0"/>
        <w:autoSpaceDN w:val="0"/>
        <w:adjustRightInd w:val="0"/>
        <w:snapToGrid w:val="0"/>
        <w:spacing w:line="400" w:lineRule="exact"/>
        <w:ind w:leftChars="200"/>
        <w:jc w:val="left"/>
        <w:rPr>
          <w:rFonts w:ascii="Times" w:hAnsi="Times" w:eastAsia="宋体" w:cs="Times"/>
          <w:kern w:val="0"/>
          <w:sz w:val="24"/>
          <w:szCs w:val="24"/>
        </w:rPr>
      </w:pPr>
      <w:r>
        <w:rPr>
          <w:rFonts w:hint="eastAsia" w:ascii="Times" w:hAnsi="Times" w:eastAsia="宋体" w:cs="Times"/>
          <w:kern w:val="0"/>
          <w:sz w:val="24"/>
          <w:szCs w:val="24"/>
        </w:rPr>
        <w:t>总成绩（100%）=平时成绩（60%）+期末成绩（40%）</w:t>
      </w:r>
    </w:p>
    <w:p>
      <w:pPr>
        <w:numPr>
          <w:ilvl w:val="0"/>
          <w:numId w:val="3"/>
        </w:numPr>
        <w:autoSpaceDE w:val="0"/>
        <w:autoSpaceDN w:val="0"/>
        <w:adjustRightInd w:val="0"/>
        <w:snapToGrid w:val="0"/>
        <w:spacing w:line="360" w:lineRule="auto"/>
        <w:ind w:firstLine="482" w:firstLineChars="200"/>
        <w:jc w:val="left"/>
        <w:rPr>
          <w:rFonts w:ascii="Times New Roman" w:hAnsi="Times New Roman" w:eastAsia="黑体" w:cs="Times New Roman"/>
          <w:b/>
          <w:kern w:val="0"/>
          <w:sz w:val="24"/>
          <w:szCs w:val="24"/>
        </w:rPr>
      </w:pPr>
      <w:r>
        <w:rPr>
          <w:rFonts w:ascii="Times New Roman" w:hAnsi="Times New Roman" w:eastAsia="黑体" w:cs="Times New Roman"/>
          <w:b/>
          <w:kern w:val="0"/>
          <w:sz w:val="24"/>
          <w:szCs w:val="24"/>
        </w:rPr>
        <w:t>评分标准</w:t>
      </w:r>
    </w:p>
    <w:p>
      <w:pPr>
        <w:kinsoku w:val="0"/>
        <w:overflowPunct w:val="0"/>
        <w:autoSpaceDE w:val="0"/>
        <w:autoSpaceDN w:val="0"/>
        <w:adjustRightInd w:val="0"/>
        <w:snapToGrid w:val="0"/>
        <w:spacing w:line="400" w:lineRule="exact"/>
        <w:ind w:firstLine="482" w:firstLineChars="200"/>
        <w:rPr>
          <w:rFonts w:ascii="Times" w:hAnsi="Times" w:cs="Times"/>
          <w:color w:val="000000"/>
          <w:sz w:val="22"/>
          <w:szCs w:val="21"/>
        </w:rPr>
      </w:pPr>
      <w:r>
        <w:rPr>
          <w:rFonts w:hint="eastAsia" w:ascii="宋体" w:hAnsi="宋体" w:eastAsia="宋体" w:cs="黑体"/>
          <w:b/>
          <w:sz w:val="24"/>
          <w:szCs w:val="24"/>
        </w:rPr>
        <w:t>（1）</w:t>
      </w:r>
      <w:r>
        <w:rPr>
          <w:rFonts w:hint="eastAsia" w:hAnsi="宋体" w:cs="黑体"/>
          <w:b/>
          <w:sz w:val="24"/>
          <w:szCs w:val="24"/>
          <w:lang w:val="en-US" w:eastAsia="zh-CN"/>
        </w:rPr>
        <w:t>讨论</w:t>
      </w:r>
      <w:r>
        <w:rPr>
          <w:rFonts w:hint="eastAsia" w:ascii="宋体" w:hAnsi="宋体" w:eastAsia="宋体" w:cs="黑体"/>
          <w:sz w:val="24"/>
          <w:szCs w:val="24"/>
        </w:rPr>
        <w:t>：</w:t>
      </w:r>
      <w:r>
        <w:rPr>
          <w:rFonts w:hint="eastAsia" w:ascii="Times New Roman" w:cs="Times New Roman"/>
          <w:color w:val="000000"/>
          <w:sz w:val="24"/>
        </w:rPr>
        <w:t>以小组为单位完成</w:t>
      </w:r>
      <w:r>
        <w:rPr>
          <w:rFonts w:hint="default" w:ascii="Times New Roman" w:cs="Times New Roman"/>
          <w:color w:val="000000"/>
          <w:sz w:val="24"/>
        </w:rPr>
        <w:t>1</w:t>
      </w:r>
      <w:r>
        <w:rPr>
          <w:rFonts w:hint="eastAsia" w:ascii="Times New Roman" w:cs="Times New Roman"/>
          <w:color w:val="000000"/>
          <w:sz w:val="24"/>
        </w:rPr>
        <w:t>个</w:t>
      </w:r>
      <w:r>
        <w:rPr>
          <w:rFonts w:hint="eastAsia" w:ascii="Times New Roman" w:cs="Times New Roman"/>
          <w:color w:val="000000"/>
          <w:sz w:val="24"/>
          <w:lang w:val="en-US" w:eastAsia="zh-CN"/>
        </w:rPr>
        <w:t>实验主题</w:t>
      </w:r>
      <w:bookmarkStart w:id="9" w:name="_GoBack"/>
      <w:bookmarkEnd w:id="9"/>
      <w:r>
        <w:rPr>
          <w:rFonts w:hint="eastAsia" w:ascii="Times New Roman" w:cs="Times New Roman"/>
          <w:color w:val="000000"/>
          <w:sz w:val="24"/>
        </w:rPr>
        <w:t>的资料收集和研究设计，以</w:t>
      </w:r>
      <w:r>
        <w:rPr>
          <w:rFonts w:hint="default" w:ascii="Times New Roman" w:cs="Times New Roman"/>
          <w:color w:val="000000"/>
          <w:sz w:val="24"/>
        </w:rPr>
        <w:t>PPT</w:t>
      </w:r>
      <w:r>
        <w:rPr>
          <w:rFonts w:hint="eastAsia" w:ascii="Times New Roman" w:cs="Times New Roman"/>
          <w:color w:val="000000"/>
          <w:sz w:val="24"/>
        </w:rPr>
        <w:t>的形式汇报，按照汇报情况进行评分。</w:t>
      </w:r>
    </w:p>
    <w:p>
      <w:pPr>
        <w:kinsoku w:val="0"/>
        <w:overflowPunct w:val="0"/>
        <w:autoSpaceDE w:val="0"/>
        <w:autoSpaceDN w:val="0"/>
        <w:adjustRightInd w:val="0"/>
        <w:snapToGrid w:val="0"/>
        <w:spacing w:line="400" w:lineRule="exact"/>
        <w:ind w:firstLine="482" w:firstLineChars="200"/>
        <w:rPr>
          <w:rFonts w:ascii="Times" w:hAnsi="Times" w:cs="Times"/>
          <w:color w:val="000000"/>
          <w:sz w:val="22"/>
          <w:szCs w:val="21"/>
        </w:rPr>
      </w:pPr>
      <w:r>
        <w:rPr>
          <w:rFonts w:hint="eastAsia" w:ascii="宋体" w:hAnsi="宋体" w:eastAsia="宋体" w:cs="黑体"/>
          <w:b/>
          <w:sz w:val="24"/>
          <w:szCs w:val="24"/>
        </w:rPr>
        <w:t>（2）</w:t>
      </w:r>
      <w:r>
        <w:rPr>
          <w:rFonts w:hint="eastAsia" w:hAnsi="宋体" w:cs="黑体"/>
          <w:b/>
          <w:sz w:val="24"/>
          <w:szCs w:val="24"/>
          <w:lang w:val="en-US" w:eastAsia="zh-CN"/>
        </w:rPr>
        <w:t>资源学习</w:t>
      </w:r>
      <w:r>
        <w:rPr>
          <w:rFonts w:hint="eastAsia" w:ascii="宋体" w:hAnsi="宋体" w:eastAsia="宋体" w:cs="黑体"/>
          <w:b/>
          <w:sz w:val="24"/>
          <w:szCs w:val="24"/>
        </w:rPr>
        <w:t>：</w:t>
      </w:r>
      <w:r>
        <w:rPr>
          <w:rFonts w:hint="eastAsia" w:hAnsi="宋体"/>
          <w:color w:val="auto"/>
          <w:sz w:val="21"/>
          <w:szCs w:val="21"/>
        </w:rPr>
        <w:t>以云班课里记录的资源学习，以及精品在线开放课程平台的任务点学习的平均成绩为资源学习成绩。</w:t>
      </w:r>
    </w:p>
    <w:p>
      <w:pPr>
        <w:kinsoku w:val="0"/>
        <w:overflowPunct w:val="0"/>
        <w:autoSpaceDE w:val="0"/>
        <w:autoSpaceDN w:val="0"/>
        <w:adjustRightInd w:val="0"/>
        <w:snapToGrid w:val="0"/>
        <w:spacing w:line="400" w:lineRule="exact"/>
        <w:ind w:firstLine="482" w:firstLineChars="200"/>
        <w:rPr>
          <w:rFonts w:ascii="宋体" w:hAnsi="宋体" w:eastAsia="宋体" w:cs="黑体"/>
          <w:b/>
          <w:sz w:val="24"/>
          <w:szCs w:val="24"/>
        </w:rPr>
      </w:pPr>
      <w:r>
        <w:rPr>
          <w:rFonts w:hint="eastAsia" w:ascii="宋体" w:hAnsi="宋体" w:eastAsia="宋体" w:cs="黑体"/>
          <w:b/>
          <w:sz w:val="24"/>
          <w:szCs w:val="24"/>
        </w:rPr>
        <w:t>（3）</w:t>
      </w:r>
      <w:r>
        <w:rPr>
          <w:rFonts w:hint="eastAsia" w:hAnsi="宋体" w:cs="黑体"/>
          <w:b/>
          <w:sz w:val="24"/>
          <w:szCs w:val="24"/>
          <w:lang w:val="en-US" w:eastAsia="zh-CN"/>
        </w:rPr>
        <w:t>实验操作</w:t>
      </w:r>
      <w:r>
        <w:rPr>
          <w:rFonts w:hint="eastAsia" w:ascii="宋体" w:hAnsi="宋体" w:eastAsia="宋体" w:cs="黑体"/>
          <w:b/>
          <w:sz w:val="24"/>
          <w:szCs w:val="24"/>
        </w:rPr>
        <w:t>：</w:t>
      </w:r>
      <w:r>
        <w:rPr>
          <w:rFonts w:ascii="Times New Roman" w:cs="Times New Roman" w:eastAsiaTheme="minorEastAsia"/>
          <w:color w:val="000000"/>
          <w:sz w:val="24"/>
          <w:szCs w:val="24"/>
        </w:rPr>
        <w:t>实验操作的规范性、熟练程度；实验数据的可靠性与准确性；实验结论与分析的科学性</w:t>
      </w:r>
      <w:r>
        <w:rPr>
          <w:rFonts w:hint="default" w:ascii="Times New Roman" w:hAnsi="Times New Roman" w:eastAsia="宋体" w:cs="Times New Roman"/>
          <w:b w:val="0"/>
          <w:color w:val="000000"/>
          <w:sz w:val="24"/>
          <w:szCs w:val="22"/>
          <w:lang w:val="en-US" w:eastAsia="zh-CN" w:bidi="ar-SA"/>
          <w14:ligatures w14:val="standardContextual"/>
        </w:rPr>
        <w:t>等，每人每期参加</w:t>
      </w:r>
      <w:r>
        <w:rPr>
          <w:rFonts w:hint="eastAsia" w:ascii="Times New Roman" w:hAnsi="Times New Roman" w:eastAsia="宋体" w:cs="Times New Roman"/>
          <w:b w:val="0"/>
          <w:color w:val="000000"/>
          <w:sz w:val="24"/>
          <w:szCs w:val="22"/>
          <w:lang w:val="en-US" w:eastAsia="zh-CN" w:bidi="ar-SA"/>
          <w14:ligatures w14:val="standardContextual"/>
        </w:rPr>
        <w:t>实验操作</w:t>
      </w:r>
      <w:r>
        <w:rPr>
          <w:rFonts w:hint="default" w:ascii="Times New Roman" w:hAnsi="Times New Roman" w:eastAsia="宋体" w:cs="Times New Roman"/>
          <w:b w:val="0"/>
          <w:color w:val="000000"/>
          <w:sz w:val="24"/>
          <w:szCs w:val="22"/>
          <w:lang w:val="en-US" w:eastAsia="zh-CN" w:bidi="ar-SA"/>
          <w14:ligatures w14:val="standardContextual"/>
        </w:rPr>
        <w:t>不得少于两次，少于两次者，</w:t>
      </w:r>
      <w:r>
        <w:rPr>
          <w:rFonts w:hint="eastAsia" w:ascii="Times New Roman" w:hAnsi="Times New Roman" w:eastAsia="宋体" w:cs="Times New Roman"/>
          <w:b w:val="0"/>
          <w:color w:val="000000"/>
          <w:sz w:val="24"/>
          <w:szCs w:val="22"/>
          <w:lang w:val="en-US" w:eastAsia="zh-CN" w:bidi="ar-SA"/>
          <w14:ligatures w14:val="standardContextual"/>
        </w:rPr>
        <w:t>实验操作</w:t>
      </w:r>
      <w:r>
        <w:rPr>
          <w:rFonts w:hint="default" w:ascii="Times New Roman" w:hAnsi="Times New Roman" w:eastAsia="宋体" w:cs="Times New Roman"/>
          <w:b w:val="0"/>
          <w:color w:val="000000"/>
          <w:sz w:val="24"/>
          <w:szCs w:val="22"/>
          <w:lang w:val="en-US" w:eastAsia="zh-CN" w:bidi="ar-SA"/>
          <w14:ligatures w14:val="standardContextual"/>
        </w:rPr>
        <w:t>成绩记为0分。</w:t>
      </w:r>
    </w:p>
    <w:p>
      <w:pPr>
        <w:spacing w:line="360" w:lineRule="auto"/>
        <w:ind w:firstLine="420" w:firstLineChars="200"/>
        <w:rPr>
          <w:rFonts w:hint="default" w:hAnsi="宋体" w:eastAsia="宋体"/>
          <w:color w:val="000000"/>
          <w:sz w:val="24"/>
          <w:szCs w:val="24"/>
          <w:lang w:val="en-US" w:eastAsia="zh-CN"/>
        </w:rPr>
      </w:pPr>
      <w:r>
        <w:rPr>
          <w:rFonts w:hint="eastAsia"/>
          <w:color w:val="000000"/>
        </w:rPr>
        <w:t xml:space="preserve"> </w:t>
      </w:r>
      <w:r>
        <w:rPr>
          <w:rFonts w:hint="eastAsia" w:hAnsi="宋体" w:cs="黑体"/>
          <w:b/>
          <w:sz w:val="24"/>
          <w:szCs w:val="24"/>
          <w:lang w:val="en-US" w:eastAsia="zh-CN"/>
        </w:rPr>
        <w:t>（4）期末成绩：</w:t>
      </w:r>
      <w:r>
        <w:rPr>
          <w:rFonts w:hint="eastAsia" w:ascii="Times" w:hAnsi="Times" w:eastAsia="宋体" w:cs="Times"/>
          <w:kern w:val="0"/>
          <w:sz w:val="24"/>
          <w:szCs w:val="24"/>
        </w:rPr>
        <w:t>实验报告成绩平均值</w:t>
      </w:r>
      <w:r>
        <w:rPr>
          <w:rFonts w:hint="eastAsia" w:ascii="Times" w:hAnsi="Times" w:eastAsia="宋体" w:cs="Times"/>
          <w:kern w:val="0"/>
          <w:sz w:val="24"/>
          <w:szCs w:val="24"/>
          <w:lang w:eastAsia="zh-CN"/>
        </w:rPr>
        <w:t>，</w:t>
      </w:r>
      <w:r>
        <w:rPr>
          <w:rFonts w:hint="eastAsia" w:ascii="Times New Roman" w:hAnsi="Times New Roman" w:eastAsia="宋体" w:cs="Times New Roman"/>
          <w:b w:val="0"/>
          <w:color w:val="000000"/>
          <w:sz w:val="24"/>
          <w:szCs w:val="22"/>
          <w:lang w:val="en-US" w:eastAsia="zh-CN" w:bidi="ar-SA"/>
          <w14:ligatures w14:val="standardContextual"/>
        </w:rPr>
        <w:t>实验报告的评分标准见表</w:t>
      </w:r>
      <w:r>
        <w:rPr>
          <w:rFonts w:hint="default" w:ascii="Times New Roman" w:hAnsi="Times New Roman" w:eastAsia="宋体" w:cs="Times New Roman"/>
          <w:b w:val="0"/>
          <w:color w:val="000000"/>
          <w:sz w:val="24"/>
          <w:szCs w:val="22"/>
          <w:lang w:val="en-US" w:eastAsia="zh-CN" w:bidi="ar-SA"/>
          <w14:ligatures w14:val="standardContextual"/>
        </w:rPr>
        <w:t>5</w:t>
      </w:r>
      <w:r>
        <w:rPr>
          <w:rFonts w:hint="eastAsia" w:ascii="Times New Roman" w:hAnsi="Times New Roman" w:eastAsia="宋体" w:cs="Times New Roman"/>
          <w:b w:val="0"/>
          <w:color w:val="000000"/>
          <w:sz w:val="24"/>
          <w:szCs w:val="22"/>
          <w:lang w:val="en-US" w:eastAsia="zh-CN" w:bidi="ar-SA"/>
          <w14:ligatures w14:val="standardContextual"/>
        </w:rPr>
        <w:t>。</w:t>
      </w:r>
    </w:p>
    <w:p>
      <w:pPr>
        <w:numPr>
          <w:numId w:val="0"/>
        </w:numPr>
        <w:autoSpaceDE w:val="0"/>
        <w:autoSpaceDN w:val="0"/>
        <w:adjustRightInd w:val="0"/>
        <w:snapToGrid w:val="0"/>
        <w:spacing w:line="360" w:lineRule="auto"/>
        <w:jc w:val="left"/>
        <w:rPr>
          <w:rFonts w:ascii="Times New Roman" w:hAnsi="Times New Roman" w:eastAsia="黑体" w:cs="Times New Roman"/>
          <w:b/>
          <w:kern w:val="0"/>
          <w:sz w:val="24"/>
          <w:szCs w:val="24"/>
        </w:rPr>
      </w:pP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表5评</w:t>
      </w:r>
      <w:r>
        <w:rPr>
          <w:rFonts w:hint="eastAsia" w:ascii="Times New Roman" w:hAnsi="Times New Roman" w:eastAsia="宋体" w:cs="Times New Roman"/>
          <w:b/>
          <w:color w:val="000000" w:themeColor="text1"/>
          <w:szCs w:val="21"/>
          <w14:textFill>
            <w14:solidFill>
              <w14:schemeClr w14:val="tx1"/>
            </w14:solidFill>
          </w14:textFill>
        </w:rPr>
        <w:t>分</w:t>
      </w:r>
      <w:r>
        <w:rPr>
          <w:rFonts w:ascii="Times New Roman" w:hAnsi="Times New Roman" w:eastAsia="宋体" w:cs="Times New Roman"/>
          <w:b/>
          <w:color w:val="000000" w:themeColor="text1"/>
          <w:szCs w:val="21"/>
          <w14:textFill>
            <w14:solidFill>
              <w14:schemeClr w14:val="tx1"/>
            </w14:solidFill>
          </w14:textFill>
        </w:rPr>
        <w:t>标准</w:t>
      </w:r>
    </w:p>
    <w:tbl>
      <w:tblPr>
        <w:tblStyle w:val="10"/>
        <w:tblW w:w="8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455"/>
        <w:gridCol w:w="1455"/>
        <w:gridCol w:w="1455"/>
        <w:gridCol w:w="1455"/>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4" w:type="dxa"/>
            <w:vMerge w:val="restart"/>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考核项目</w:t>
            </w:r>
          </w:p>
        </w:tc>
        <w:tc>
          <w:tcPr>
            <w:tcW w:w="7232" w:type="dxa"/>
            <w:gridSpan w:val="5"/>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评</w:t>
            </w:r>
            <w:r>
              <w:rPr>
                <w:rFonts w:hint="eastAsia" w:ascii="Times New Roman" w:hAnsi="Times New Roman" w:cs="Times New Roman"/>
                <w:b/>
                <w:szCs w:val="21"/>
              </w:rPr>
              <w:t>分</w:t>
            </w:r>
            <w:r>
              <w:rPr>
                <w:rFonts w:ascii="Times New Roman" w:hAnsi="Times New Roman" w:cs="Times New Roman"/>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4" w:type="dxa"/>
            <w:vMerge w:val="continue"/>
            <w:vAlign w:val="center"/>
          </w:tcPr>
          <w:p>
            <w:pPr>
              <w:adjustRightInd w:val="0"/>
              <w:snapToGrid w:val="0"/>
              <w:rPr>
                <w:rFonts w:ascii="Times New Roman" w:hAnsi="Times New Roman" w:cs="Times New Roman"/>
                <w:b/>
                <w:szCs w:val="21"/>
              </w:rPr>
            </w:pPr>
          </w:p>
        </w:tc>
        <w:tc>
          <w:tcPr>
            <w:tcW w:w="1455" w:type="dxa"/>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优秀</w:t>
            </w:r>
          </w:p>
          <w:p>
            <w:pPr>
              <w:adjustRightInd w:val="0"/>
              <w:snapToGrid w:val="0"/>
              <w:jc w:val="center"/>
              <w:rPr>
                <w:rFonts w:ascii="Times New Roman" w:hAnsi="Times New Roman" w:cs="Times New Roman"/>
                <w:b/>
                <w:szCs w:val="21"/>
              </w:rPr>
            </w:pPr>
            <w:r>
              <w:rPr>
                <w:rFonts w:ascii="Times New Roman" w:hAnsi="Times New Roman" w:cs="Times New Roman"/>
                <w:b/>
                <w:szCs w:val="21"/>
              </w:rPr>
              <w:t>(100&gt;x≥90)</w:t>
            </w:r>
          </w:p>
        </w:tc>
        <w:tc>
          <w:tcPr>
            <w:tcW w:w="1455" w:type="dxa"/>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良好</w:t>
            </w:r>
          </w:p>
          <w:p>
            <w:pPr>
              <w:adjustRightInd w:val="0"/>
              <w:snapToGrid w:val="0"/>
              <w:jc w:val="center"/>
              <w:rPr>
                <w:rFonts w:ascii="Times New Roman" w:hAnsi="Times New Roman" w:cs="Times New Roman"/>
                <w:b/>
                <w:szCs w:val="21"/>
              </w:rPr>
            </w:pPr>
            <w:r>
              <w:rPr>
                <w:rFonts w:ascii="Times New Roman" w:hAnsi="Times New Roman" w:cs="Times New Roman"/>
                <w:b/>
                <w:szCs w:val="21"/>
              </w:rPr>
              <w:t>(90&gt; x≥80)</w:t>
            </w:r>
          </w:p>
        </w:tc>
        <w:tc>
          <w:tcPr>
            <w:tcW w:w="1455" w:type="dxa"/>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中</w:t>
            </w:r>
            <w:r>
              <w:rPr>
                <w:rFonts w:hint="eastAsia" w:ascii="Times New Roman" w:hAnsi="Times New Roman" w:cs="Times New Roman"/>
                <w:b/>
                <w:szCs w:val="21"/>
              </w:rPr>
              <w:t>等</w:t>
            </w:r>
          </w:p>
          <w:p>
            <w:pPr>
              <w:adjustRightInd w:val="0"/>
              <w:snapToGrid w:val="0"/>
              <w:jc w:val="center"/>
              <w:rPr>
                <w:rFonts w:ascii="Times New Roman" w:hAnsi="Times New Roman" w:cs="Times New Roman"/>
                <w:b/>
                <w:szCs w:val="21"/>
              </w:rPr>
            </w:pPr>
            <w:r>
              <w:rPr>
                <w:rFonts w:ascii="Times New Roman" w:hAnsi="Times New Roman" w:cs="Times New Roman"/>
                <w:b/>
                <w:szCs w:val="21"/>
              </w:rPr>
              <w:t>(80&gt; x≥70)</w:t>
            </w:r>
          </w:p>
        </w:tc>
        <w:tc>
          <w:tcPr>
            <w:tcW w:w="1455" w:type="dxa"/>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及格</w:t>
            </w:r>
          </w:p>
          <w:p>
            <w:pPr>
              <w:adjustRightInd w:val="0"/>
              <w:snapToGrid w:val="0"/>
              <w:jc w:val="center"/>
              <w:rPr>
                <w:rFonts w:ascii="Times New Roman" w:hAnsi="Times New Roman" w:cs="Times New Roman"/>
                <w:b/>
                <w:szCs w:val="21"/>
              </w:rPr>
            </w:pPr>
            <w:r>
              <w:rPr>
                <w:rFonts w:ascii="Times New Roman" w:hAnsi="Times New Roman" w:cs="Times New Roman"/>
                <w:b/>
                <w:szCs w:val="21"/>
              </w:rPr>
              <w:t>(70&gt; x≥60)</w:t>
            </w:r>
          </w:p>
        </w:tc>
        <w:tc>
          <w:tcPr>
            <w:tcW w:w="1412" w:type="dxa"/>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不及格</w:t>
            </w:r>
          </w:p>
          <w:p>
            <w:pPr>
              <w:adjustRightInd w:val="0"/>
              <w:snapToGrid w:val="0"/>
              <w:jc w:val="center"/>
              <w:rPr>
                <w:rFonts w:ascii="Times New Roman" w:hAnsi="Times New Roman" w:cs="Times New Roman"/>
                <w:b/>
                <w:szCs w:val="21"/>
              </w:rPr>
            </w:pPr>
            <w:r>
              <w:rPr>
                <w:rFonts w:ascii="Times New Roman" w:hAnsi="Times New Roman" w:cs="Times New Roman"/>
                <w:b/>
                <w:szCs w:val="21"/>
              </w:rPr>
              <w:t>(x &lt;60)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4" w:type="dxa"/>
            <w:vAlign w:val="center"/>
          </w:tcPr>
          <w:p>
            <w:pP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资源学习</w:t>
            </w:r>
          </w:p>
        </w:tc>
        <w:tc>
          <w:tcPr>
            <w:tcW w:w="1455" w:type="dxa"/>
            <w:vAlign w:val="center"/>
          </w:tcPr>
          <w:p>
            <w:pP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完成了资源学习部分1</w:t>
            </w:r>
            <w:r>
              <w:rPr>
                <w:rFonts w:ascii="Times New Roman" w:hAnsi="Times New Roman" w:cs="Times New Roman"/>
                <w:color w:val="000000" w:themeColor="text1"/>
                <w:szCs w:val="21"/>
                <w14:textFill>
                  <w14:solidFill>
                    <w14:schemeClr w14:val="tx1"/>
                  </w14:solidFill>
                </w14:textFill>
              </w:rPr>
              <w:t>00%</w:t>
            </w:r>
            <w:r>
              <w:rPr>
                <w:rFonts w:hint="eastAsia" w:ascii="Times New Roman" w:hAnsi="Times New Roman" w:cs="Times New Roman"/>
                <w:color w:val="000000" w:themeColor="text1"/>
                <w:szCs w:val="21"/>
                <w14:textFill>
                  <w14:solidFill>
                    <w14:schemeClr w14:val="tx1"/>
                  </w14:solidFill>
                </w14:textFill>
              </w:rPr>
              <w:t>的规定动作</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完成了资源学习部分8</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9</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的规定动作</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完成了资源学习部分</w:t>
            </w:r>
            <w:r>
              <w:rPr>
                <w:rFonts w:ascii="Times New Roman" w:hAnsi="Times New Roman" w:cs="Times New Roman"/>
                <w:color w:val="000000" w:themeColor="text1"/>
                <w:szCs w:val="21"/>
                <w14:textFill>
                  <w14:solidFill>
                    <w14:schemeClr w14:val="tx1"/>
                  </w14:solidFill>
                </w14:textFill>
              </w:rPr>
              <w:t>70-80%</w:t>
            </w:r>
            <w:r>
              <w:rPr>
                <w:rFonts w:hint="eastAsia" w:ascii="Times New Roman" w:hAnsi="Times New Roman" w:cs="Times New Roman"/>
                <w:color w:val="000000" w:themeColor="text1"/>
                <w:szCs w:val="21"/>
                <w14:textFill>
                  <w14:solidFill>
                    <w14:schemeClr w14:val="tx1"/>
                  </w14:solidFill>
                </w14:textFill>
              </w:rPr>
              <w:t>的规定动作</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完成了资源学习部分</w:t>
            </w:r>
            <w:r>
              <w:rPr>
                <w:rFonts w:ascii="Times New Roman" w:hAnsi="Times New Roman" w:cs="Times New Roman"/>
                <w:color w:val="000000" w:themeColor="text1"/>
                <w:szCs w:val="21"/>
                <w14:textFill>
                  <w14:solidFill>
                    <w14:schemeClr w14:val="tx1"/>
                  </w14:solidFill>
                </w14:textFill>
              </w:rPr>
              <w:t>60-70%</w:t>
            </w:r>
            <w:r>
              <w:rPr>
                <w:rFonts w:hint="eastAsia" w:ascii="Times New Roman" w:hAnsi="Times New Roman" w:cs="Times New Roman"/>
                <w:color w:val="000000" w:themeColor="text1"/>
                <w:szCs w:val="21"/>
                <w14:textFill>
                  <w14:solidFill>
                    <w14:schemeClr w14:val="tx1"/>
                  </w14:solidFill>
                </w14:textFill>
              </w:rPr>
              <w:t>的规定动作</w:t>
            </w:r>
          </w:p>
        </w:tc>
        <w:tc>
          <w:tcPr>
            <w:tcW w:w="1412"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完成了资源学习部分</w:t>
            </w:r>
            <w:r>
              <w:rPr>
                <w:rFonts w:ascii="Times New Roman" w:hAnsi="Times New Roman" w:cs="Times New Roman"/>
                <w:color w:val="000000" w:themeColor="text1"/>
                <w:szCs w:val="21"/>
                <w14:textFill>
                  <w14:solidFill>
                    <w14:schemeClr w14:val="tx1"/>
                  </w14:solidFill>
                </w14:textFill>
              </w:rPr>
              <w:t>60%</w:t>
            </w:r>
            <w:r>
              <w:rPr>
                <w:rFonts w:hint="eastAsia" w:ascii="Times New Roman" w:hAnsi="Times New Roman" w:cs="Times New Roman"/>
                <w:color w:val="000000" w:themeColor="text1"/>
                <w:szCs w:val="21"/>
                <w14:textFill>
                  <w14:solidFill>
                    <w14:schemeClr w14:val="tx1"/>
                  </w14:solidFill>
                </w14:textFill>
              </w:rPr>
              <w:t>以下规定动作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4" w:type="dxa"/>
            <w:vAlign w:val="center"/>
          </w:tcPr>
          <w:p>
            <w:pP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讨论</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发言主动性强、组织协调能力强、口头表达能力强、辩论说服能力强、论点全面正确。</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发言主动性较强、组织协调能力较强、口头表达能力较强、辩论说服能力较强、论点较全面正确。</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发言主动性尚可、组织协调能力尚可、口头表达能力尚可、辩论说服能力尚可、论点正确性尚可。</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发言主动性一般、组织协调能力一般、口头表达能力一般、辩论说服能力一般、论点正确性一般。</w:t>
            </w:r>
          </w:p>
        </w:tc>
        <w:tc>
          <w:tcPr>
            <w:tcW w:w="1412"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发言主动性差、组织协调能力差、口头表达能力差、辩论说服能力差、论点正确性差。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964" w:type="dxa"/>
            <w:vAlign w:val="center"/>
          </w:tcPr>
          <w:p>
            <w:pPr>
              <w:adjustRightInd w:val="0"/>
              <w:snapToGrid w:val="0"/>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实验</w:t>
            </w:r>
          </w:p>
          <w:p>
            <w:pPr>
              <w:adjustRightInd w:val="0"/>
              <w:snapToGrid w:val="0"/>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操作</w:t>
            </w:r>
          </w:p>
        </w:tc>
        <w:tc>
          <w:tcPr>
            <w:tcW w:w="1455"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按照要求完成预习；按照实验安全操作规则进行实验，实验步骤与结果正确；实验仪器设备完好。</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能够预习；按照实验安全操作规则进行实验，实验步骤与结果正确；实验仪器设备完好。</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按照实验安全操作规则进行实验，实验步骤与结果基本正确；实验仪器设备完好。</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基本按照实验安全操作规则进行实验，实验步骤与结果基本正确；实验仪器设备完好。</w:t>
            </w:r>
          </w:p>
        </w:tc>
        <w:tc>
          <w:tcPr>
            <w:tcW w:w="1412"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没有按照实验安全操作规则进行实验，或者步骤与结果不正确。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Align w:val="center"/>
          </w:tcPr>
          <w:p>
            <w:pPr>
              <w:adjustRightInd w:val="0"/>
              <w:snapToGrid w:val="0"/>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实验</w:t>
            </w:r>
          </w:p>
          <w:p>
            <w:pPr>
              <w:adjustRightInd w:val="0"/>
              <w:snapToGrid w:val="0"/>
              <w:spacing w:line="440" w:lineRule="exact"/>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报告</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获得充分可靠的实验数据；能参考文献对实验数据进行深度分析，能说明实验结果的局限性；报告条理清楚，行文流畅，表述准确，撰写规范。</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获得比较可靠的实验数据；能参考文献对实验数据进行一定深度的分析；报告条理清楚，表述准确，符合规范。</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获得实验数据；能参考文献对实验数据进行比较有效地分析；报告条理基本清楚，比较符合规范。</w:t>
            </w:r>
          </w:p>
        </w:tc>
        <w:tc>
          <w:tcPr>
            <w:tcW w:w="145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获得实验数据。参考少量文献对数据进行简单分析；报告条理基本清楚，基本符合规范。</w:t>
            </w:r>
          </w:p>
        </w:tc>
        <w:tc>
          <w:tcPr>
            <w:tcW w:w="1412"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没有获得有效数据；或报告思路混乱，表达不清。</w:t>
            </w:r>
          </w:p>
        </w:tc>
      </w:tr>
    </w:tbl>
    <w:p>
      <w:pPr>
        <w:spacing w:line="360" w:lineRule="auto"/>
        <w:ind w:firstLine="482" w:firstLineChars="200"/>
        <w:rPr>
          <w:rFonts w:ascii="Times New Roman" w:hAnsi="Times New Roman" w:eastAsia="宋体" w:cs="Times New Roman"/>
          <w:b/>
          <w:bCs/>
          <w:sz w:val="24"/>
          <w:szCs w:val="24"/>
        </w:rPr>
      </w:pPr>
    </w:p>
    <w:p>
      <w:pPr>
        <w:pStyle w:val="2"/>
        <w:kinsoku w:val="0"/>
        <w:overflowPunct w:val="0"/>
        <w:autoSpaceDE w:val="0"/>
        <w:autoSpaceDN w:val="0"/>
        <w:adjustRightInd w:val="0"/>
        <w:snapToGrid w:val="0"/>
        <w:spacing w:before="0" w:after="120" w:afterLines="50"/>
        <w:ind w:left="0" w:firstLine="562" w:firstLineChars="200"/>
        <w:jc w:val="left"/>
        <w:rPr>
          <w:rFonts w:hint="default" w:ascii="Times New Roman" w:hAnsi="Times New Roman" w:eastAsia="黑体" w:cs="Times New Roman"/>
          <w:kern w:val="0"/>
        </w:rPr>
      </w:pPr>
      <w:r>
        <w:rPr>
          <w:rFonts w:hint="default" w:ascii="Times New Roman" w:hAnsi="Times New Roman" w:eastAsia="黑体" w:cs="Times New Roman"/>
          <w:kern w:val="0"/>
        </w:rPr>
        <w:t>五、其他说明</w:t>
      </w:r>
    </w:p>
    <w:p>
      <w:pPr>
        <w:autoSpaceDE w:val="0"/>
        <w:autoSpaceDN w:val="0"/>
        <w:adjustRightInd w:val="0"/>
        <w:snapToGrid w:val="0"/>
        <w:spacing w:line="400" w:lineRule="exact"/>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rPr>
        <w:t>本课程大纲依据2023版</w:t>
      </w:r>
      <w:r>
        <w:rPr>
          <w:rFonts w:hint="eastAsia" w:ascii="Times New Roman" w:hAnsi="Times New Roman" w:eastAsia="宋体" w:cs="Times New Roman"/>
          <w:color w:val="000000"/>
          <w:kern w:val="0"/>
          <w:sz w:val="24"/>
          <w:szCs w:val="24"/>
        </w:rPr>
        <w:t>环境生态工程</w:t>
      </w:r>
      <w:r>
        <w:rPr>
          <w:rFonts w:ascii="Times New Roman" w:hAnsi="Times New Roman" w:eastAsia="宋体" w:cs="Times New Roman"/>
          <w:color w:val="000000"/>
          <w:kern w:val="0"/>
          <w:sz w:val="24"/>
          <w:szCs w:val="24"/>
        </w:rPr>
        <w:t>专业人才培养方案，由</w:t>
      </w:r>
      <w:r>
        <w:rPr>
          <w:rFonts w:hint="eastAsia" w:ascii="Times New Roman" w:hAnsi="Times New Roman" w:eastAsia="宋体" w:cs="Times New Roman"/>
          <w:color w:val="000000"/>
          <w:kern w:val="0"/>
          <w:sz w:val="24"/>
          <w:szCs w:val="24"/>
        </w:rPr>
        <w:t>绿色智慧环境学</w:t>
      </w:r>
      <w:r>
        <w:rPr>
          <w:rFonts w:ascii="Times New Roman" w:hAnsi="Times New Roman" w:eastAsia="宋体" w:cs="Times New Roman"/>
          <w:color w:val="000000"/>
          <w:kern w:val="0"/>
          <w:sz w:val="24"/>
          <w:szCs w:val="24"/>
        </w:rPr>
        <w:t>院</w:t>
      </w:r>
      <w:r>
        <w:rPr>
          <w:rFonts w:hint="eastAsia" w:ascii="Times New Roman" w:hAnsi="Times New Roman" w:eastAsia="宋体" w:cs="Times New Roman"/>
          <w:color w:val="000000"/>
          <w:kern w:val="0"/>
          <w:sz w:val="24"/>
          <w:szCs w:val="24"/>
        </w:rPr>
        <w:t>环境生态工程系</w:t>
      </w:r>
      <w:r>
        <w:rPr>
          <w:rFonts w:ascii="Times New Roman" w:hAnsi="Times New Roman" w:eastAsia="宋体" w:cs="Times New Roman"/>
          <w:color w:val="000000"/>
          <w:kern w:val="0"/>
          <w:sz w:val="24"/>
          <w:szCs w:val="24"/>
        </w:rPr>
        <w:t>讨论制定，</w:t>
      </w:r>
      <w:r>
        <w:rPr>
          <w:rFonts w:hint="eastAsia" w:ascii="Times New Roman" w:hAnsi="Times New Roman" w:eastAsia="宋体" w:cs="Times New Roman"/>
          <w:color w:val="000000"/>
          <w:kern w:val="0"/>
          <w:sz w:val="24"/>
          <w:szCs w:val="24"/>
        </w:rPr>
        <w:t>绿色智慧环境学</w:t>
      </w:r>
      <w:r>
        <w:rPr>
          <w:rFonts w:ascii="Times New Roman" w:hAnsi="Times New Roman" w:eastAsia="宋体" w:cs="Times New Roman"/>
          <w:color w:val="000000"/>
          <w:kern w:val="0"/>
          <w:sz w:val="24"/>
          <w:szCs w:val="24"/>
        </w:rPr>
        <w:t>院教学工作委员会审定，教务处审核批准，自2023级开始执行。</w: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pPr>
                              <w:rPr>
                                <w:b/>
                                <w:color w:val="FF0000"/>
                              </w:rPr>
                            </w:pPr>
                            <w:r>
                              <w:rPr>
                                <w:rFonts w:hint="eastAsia"/>
                                <w:b/>
                                <w:color w:val="FF0000"/>
                              </w:rPr>
                              <w:t>字体、字号请参考范例</w:t>
                            </w:r>
                          </w:p>
                          <w:p>
                            <w:pPr>
                              <w:rPr>
                                <w:b/>
                                <w:color w:val="FF0000"/>
                              </w:rPr>
                            </w:pPr>
                            <w:r>
                              <w:rPr>
                                <w:rFonts w:hint="eastAsia"/>
                                <w:b/>
                                <w:color w:val="FF0000"/>
                              </w:rPr>
                              <w:t>注意：</w:t>
                            </w:r>
                          </w:p>
                          <w:p>
                            <w:pPr>
                              <w:rPr>
                                <w:b/>
                                <w:color w:val="FF0000"/>
                              </w:rPr>
                            </w:pPr>
                            <w:r>
                              <w:rPr>
                                <w:rFonts w:hint="eastAsia"/>
                                <w:b/>
                                <w:color w:val="FF0000"/>
                              </w:rPr>
                              <w:t>首字母大写</w:t>
                            </w:r>
                          </w:p>
                          <w:p>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666.9pt;margin-top:325.25pt;height:76.05pt;width:167.3pt;z-index:251662336;mso-width-relative:page;mso-height-relative:page;" fillcolor="#FFFFFF" filled="t" stroked="t" coordsize="21600,21600" o:gfxdata="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wsKohtgAAAANAQAADwAAAAAAAAABACAA&#10;AAAiAAAAZHJzL2Rvd25yZXYueG1sUEsBAhQAFAAAAAgAh07iQNlkGf1/AgAAQAUAAA4AAAAAAAAA&#10;AQAgAAAAJwEAAGRycy9lMm9Eb2MueG1sUEsFBgAAAAAGAAYAWQEAABgGAAAAAA==&#10;" adj="-8495,23702,-4603,2556,-775,2556">
                <v:fill on="t" focussize="0,0"/>
                <v:stroke color="#000000" miterlimit="8" joinstyle="miter"/>
                <v:imagedata o:title=""/>
                <o:lock v:ext="edit" aspectratio="f"/>
                <v:textbox>
                  <w:txbxContent>
                    <w:p>
                      <w:pPr>
                        <w:rPr>
                          <w:b/>
                          <w:color w:val="FF0000"/>
                        </w:rPr>
                      </w:pPr>
                      <w:r>
                        <w:rPr>
                          <w:rFonts w:hint="eastAsia"/>
                          <w:b/>
                          <w:color w:val="FF0000"/>
                        </w:rPr>
                        <w:t>字体、字号请参考范例</w:t>
                      </w:r>
                    </w:p>
                    <w:p>
                      <w:pPr>
                        <w:rPr>
                          <w:b/>
                          <w:color w:val="FF0000"/>
                        </w:rPr>
                      </w:pPr>
                      <w:r>
                        <w:rPr>
                          <w:rFonts w:hint="eastAsia"/>
                          <w:b/>
                          <w:color w:val="FF0000"/>
                        </w:rPr>
                        <w:t>注意：</w:t>
                      </w:r>
                    </w:p>
                    <w:p>
                      <w:pPr>
                        <w:rPr>
                          <w:b/>
                          <w:color w:val="FF0000"/>
                        </w:rPr>
                      </w:pPr>
                      <w:r>
                        <w:rPr>
                          <w:rFonts w:hint="eastAsia"/>
                          <w:b/>
                          <w:color w:val="FF0000"/>
                        </w:rPr>
                        <w:t>首字母大写</w:t>
                      </w:r>
                    </w:p>
                    <w:p>
                      <w:pPr>
                        <w:rPr>
                          <w:b/>
                          <w:color w:val="FF0000"/>
                        </w:rPr>
                      </w:pPr>
                      <w:r>
                        <w:rPr>
                          <w:rFonts w:hint="eastAsia"/>
                          <w:b/>
                          <w:color w:val="FF0000"/>
                        </w:rPr>
                        <w:t>植物拉丁学名斜体</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pPr>
                              <w:rPr>
                                <w:b/>
                                <w:color w:val="FF0000"/>
                              </w:rPr>
                            </w:pPr>
                            <w:r>
                              <w:rPr>
                                <w:rFonts w:hint="eastAsia"/>
                                <w:b/>
                                <w:color w:val="FF0000"/>
                              </w:rPr>
                              <w:t>字体、字号请参考范例</w:t>
                            </w:r>
                          </w:p>
                          <w:p>
                            <w:pPr>
                              <w:rPr>
                                <w:b/>
                                <w:color w:val="FF0000"/>
                              </w:rPr>
                            </w:pPr>
                            <w:r>
                              <w:rPr>
                                <w:rFonts w:hint="eastAsia"/>
                                <w:b/>
                                <w:color w:val="FF0000"/>
                              </w:rPr>
                              <w:t>注意：</w:t>
                            </w:r>
                          </w:p>
                          <w:p>
                            <w:pPr>
                              <w:rPr>
                                <w:b/>
                                <w:color w:val="FF0000"/>
                              </w:rPr>
                            </w:pPr>
                            <w:r>
                              <w:rPr>
                                <w:rFonts w:hint="eastAsia"/>
                                <w:b/>
                                <w:color w:val="FF0000"/>
                              </w:rPr>
                              <w:t>首字母大写</w:t>
                            </w:r>
                          </w:p>
                          <w:p>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666.9pt;margin-top:325.25pt;height:76.05pt;width:167.3pt;z-index:251661312;mso-width-relative:page;mso-height-relative:page;" fillcolor="#FFFFFF" filled="t" stroked="t" coordsize="21600,21600" o:gfxdata="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CwqiG2AAAAA0BAAAPAAAAAAAAAAEAIAAA&#10;ACIAAABkcnMvZG93bnJldi54bWxQSwECFAAUAAAACACHTuJAXkkb6n4CAABABQAADgAAAAAAAAAB&#10;ACAAAAAnAQAAZHJzL2Uyb0RvYy54bWxQSwUGAAAAAAYABgBZAQAAFwYAAAAA&#10;" adj="-8495,23702,-4603,2556,-775,2556">
                <v:fill on="t" focussize="0,0"/>
                <v:stroke color="#000000" miterlimit="8" joinstyle="miter"/>
                <v:imagedata o:title=""/>
                <o:lock v:ext="edit" aspectratio="f"/>
                <v:textbox>
                  <w:txbxContent>
                    <w:p>
                      <w:pPr>
                        <w:rPr>
                          <w:b/>
                          <w:color w:val="FF0000"/>
                        </w:rPr>
                      </w:pPr>
                      <w:r>
                        <w:rPr>
                          <w:rFonts w:hint="eastAsia"/>
                          <w:b/>
                          <w:color w:val="FF0000"/>
                        </w:rPr>
                        <w:t>字体、字号请参考范例</w:t>
                      </w:r>
                    </w:p>
                    <w:p>
                      <w:pPr>
                        <w:rPr>
                          <w:b/>
                          <w:color w:val="FF0000"/>
                        </w:rPr>
                      </w:pPr>
                      <w:r>
                        <w:rPr>
                          <w:rFonts w:hint="eastAsia"/>
                          <w:b/>
                          <w:color w:val="FF0000"/>
                        </w:rPr>
                        <w:t>注意：</w:t>
                      </w:r>
                    </w:p>
                    <w:p>
                      <w:pPr>
                        <w:rPr>
                          <w:b/>
                          <w:color w:val="FF0000"/>
                        </w:rPr>
                      </w:pPr>
                      <w:r>
                        <w:rPr>
                          <w:rFonts w:hint="eastAsia"/>
                          <w:b/>
                          <w:color w:val="FF0000"/>
                        </w:rPr>
                        <w:t>首字母大写</w:t>
                      </w:r>
                    </w:p>
                    <w:p>
                      <w:pPr>
                        <w:rPr>
                          <w:b/>
                          <w:color w:val="FF0000"/>
                        </w:rPr>
                      </w:pPr>
                      <w:r>
                        <w:rPr>
                          <w:rFonts w:hint="eastAsia"/>
                          <w:b/>
                          <w:color w:val="FF0000"/>
                        </w:rPr>
                        <w:t>植物拉丁学名斜体</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pPr>
                              <w:rPr>
                                <w:b/>
                                <w:color w:val="FF0000"/>
                              </w:rPr>
                            </w:pPr>
                            <w:r>
                              <w:rPr>
                                <w:rFonts w:hint="eastAsia"/>
                                <w:b/>
                                <w:color w:val="FF0000"/>
                              </w:rPr>
                              <w:t>字体、字号请参考范例</w:t>
                            </w:r>
                          </w:p>
                          <w:p>
                            <w:pPr>
                              <w:rPr>
                                <w:b/>
                                <w:color w:val="FF0000"/>
                              </w:rPr>
                            </w:pPr>
                            <w:r>
                              <w:rPr>
                                <w:rFonts w:hint="eastAsia"/>
                                <w:b/>
                                <w:color w:val="FF0000"/>
                              </w:rPr>
                              <w:t>注意：</w:t>
                            </w:r>
                          </w:p>
                          <w:p>
                            <w:pPr>
                              <w:rPr>
                                <w:b/>
                                <w:color w:val="FF0000"/>
                              </w:rPr>
                            </w:pPr>
                            <w:r>
                              <w:rPr>
                                <w:rFonts w:hint="eastAsia"/>
                                <w:b/>
                                <w:color w:val="FF0000"/>
                              </w:rPr>
                              <w:t>首字母大写</w:t>
                            </w:r>
                          </w:p>
                          <w:p>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666.9pt;margin-top:325.25pt;height:76.05pt;width:167.3pt;z-index:251660288;mso-width-relative:page;mso-height-relative:page;" fillcolor="#FFFFFF" filled="t" stroked="t" coordsize="21600,21600" o:gfxdata="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wsKohtgAAAANAQAADwAAAAAAAAABACAA&#10;AAAiAAAAZHJzL2Rvd25yZXYueG1sUEsBAhQAFAAAAAgAh07iQBxQylF/AgAAQAUAAA4AAAAAAAAA&#10;AQAgAAAAJwEAAGRycy9lMm9Eb2MueG1sUEsFBgAAAAAGAAYAWQEAABgGAAAAAA==&#10;" adj="-8495,23702,-4603,2556,-775,2556">
                <v:fill on="t" focussize="0,0"/>
                <v:stroke color="#000000" miterlimit="8" joinstyle="miter"/>
                <v:imagedata o:title=""/>
                <o:lock v:ext="edit" aspectratio="f"/>
                <v:textbox>
                  <w:txbxContent>
                    <w:p>
                      <w:pPr>
                        <w:rPr>
                          <w:b/>
                          <w:color w:val="FF0000"/>
                        </w:rPr>
                      </w:pPr>
                      <w:r>
                        <w:rPr>
                          <w:rFonts w:hint="eastAsia"/>
                          <w:b/>
                          <w:color w:val="FF0000"/>
                        </w:rPr>
                        <w:t>字体、字号请参考范例</w:t>
                      </w:r>
                    </w:p>
                    <w:p>
                      <w:pPr>
                        <w:rPr>
                          <w:b/>
                          <w:color w:val="FF0000"/>
                        </w:rPr>
                      </w:pPr>
                      <w:r>
                        <w:rPr>
                          <w:rFonts w:hint="eastAsia"/>
                          <w:b/>
                          <w:color w:val="FF0000"/>
                        </w:rPr>
                        <w:t>注意：</w:t>
                      </w:r>
                    </w:p>
                    <w:p>
                      <w:pPr>
                        <w:rPr>
                          <w:b/>
                          <w:color w:val="FF0000"/>
                        </w:rPr>
                      </w:pPr>
                      <w:r>
                        <w:rPr>
                          <w:rFonts w:hint="eastAsia"/>
                          <w:b/>
                          <w:color w:val="FF0000"/>
                        </w:rPr>
                        <w:t>首字母大写</w:t>
                      </w:r>
                    </w:p>
                    <w:p>
                      <w:pPr>
                        <w:rPr>
                          <w:b/>
                          <w:color w:val="FF0000"/>
                        </w:rPr>
                      </w:pPr>
                      <w:r>
                        <w:rPr>
                          <w:rFonts w:hint="eastAsia"/>
                          <w:b/>
                          <w:color w:val="FF0000"/>
                        </w:rPr>
                        <w:t>植物拉丁学名斜体</w:t>
                      </w:r>
                    </w:p>
                  </w:txbxContent>
                </v:textbox>
              </v:shape>
            </w:pict>
          </mc:Fallback>
        </mc:AlternateContent>
      </w:r>
    </w:p>
    <w:sectPr>
      <w:pgSz w:w="11906" w:h="16838"/>
      <w:pgMar w:top="1417" w:right="1417" w:bottom="1417" w:left="141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06981C-C498-4892-8F91-FBD81420EB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明黑等宽">
    <w:altName w:val="黑体"/>
    <w:panose1 w:val="00000000000000000000"/>
    <w:charset w:val="86"/>
    <w:family w:val="modern"/>
    <w:pitch w:val="default"/>
    <w:sig w:usb0="00000000" w:usb1="00000000" w:usb2="00000010" w:usb3="00000000" w:csb0="00040000" w:csb1="00000000"/>
    <w:embedRegular r:id="rId2" w:fontKey="{5002BA3F-0455-4DAC-BC0B-DF08B9C208FC}"/>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embedRegular r:id="rId3" w:fontKey="{57376475-BA4C-41BE-88FD-7D908447FFE5}"/>
  </w:font>
  <w:font w:name="Wingdings 2">
    <w:panose1 w:val="05020102010507070707"/>
    <w:charset w:val="02"/>
    <w:family w:val="roman"/>
    <w:pitch w:val="default"/>
    <w:sig w:usb0="00000000" w:usb1="00000000" w:usb2="00000000" w:usb3="00000000" w:csb0="80000000" w:csb1="00000000"/>
    <w:embedRegular r:id="rId4" w:fontKey="{93E7C035-F5C4-4A19-BE86-74082C282636}"/>
  </w:font>
  <w:font w:name="Times">
    <w:altName w:val="Times New Roman"/>
    <w:panose1 w:val="02020603050405020304"/>
    <w:charset w:val="00"/>
    <w:family w:val="roman"/>
    <w:pitch w:val="default"/>
    <w:sig w:usb0="00000000" w:usb1="00000000" w:usb2="00000009" w:usb3="00000000" w:csb0="000001FF" w:csb1="00000000"/>
    <w:embedRegular r:id="rId5" w:fontKey="{5B20A5F5-DE92-4005-B9B5-43C5951E6F44}"/>
  </w:font>
  <w:font w:name="方正小标宋_GBK">
    <w:panose1 w:val="03000509000000000000"/>
    <w:charset w:val="86"/>
    <w:family w:val="script"/>
    <w:pitch w:val="default"/>
    <w:sig w:usb0="00000001" w:usb1="080E0000" w:usb2="00000000" w:usb3="00000000" w:csb0="00040000" w:csb1="00000000"/>
    <w:embedRegular r:id="rId6" w:fontKey="{63A27D6B-BDD6-4018-AE33-DB7578ED4534}"/>
  </w:font>
  <w:font w:name="Hiragino Sans GB W6">
    <w:altName w:val="MS Gothic"/>
    <w:panose1 w:val="00000000000000000000"/>
    <w:charset w:val="80"/>
    <w:family w:val="swiss"/>
    <w:pitch w:val="default"/>
    <w:sig w:usb0="00000000" w:usb1="00000000" w:usb2="00000000" w:usb3="00000000" w:csb0="00020000" w:csb1="00000000"/>
    <w:embedRegular r:id="rId7" w:fontKey="{DAEE9166-8251-4630-9584-D52CE2518DE6}"/>
  </w:font>
  <w:font w:name="等线">
    <w:panose1 w:val="02010600030101010101"/>
    <w:charset w:val="86"/>
    <w:family w:val="auto"/>
    <w:pitch w:val="default"/>
    <w:sig w:usb0="A00002BF" w:usb1="38CF7CFA" w:usb2="00000016" w:usb3="00000000" w:csb0="0004000F" w:csb1="00000000"/>
    <w:embedRegular r:id="rId8" w:fontKey="{74FDF1FE-AC63-47CD-89D9-3227F8368F67}"/>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17C8C"/>
    <w:multiLevelType w:val="singleLevel"/>
    <w:tmpl w:val="AD917C8C"/>
    <w:lvl w:ilvl="0" w:tentative="0">
      <w:start w:val="2"/>
      <w:numFmt w:val="decimal"/>
      <w:lvlText w:val="%1."/>
      <w:lvlJc w:val="left"/>
      <w:pPr>
        <w:tabs>
          <w:tab w:val="left" w:pos="312"/>
        </w:tabs>
      </w:pPr>
    </w:lvl>
  </w:abstractNum>
  <w:abstractNum w:abstractNumId="1">
    <w:nsid w:val="CFC176D4"/>
    <w:multiLevelType w:val="singleLevel"/>
    <w:tmpl w:val="CFC176D4"/>
    <w:lvl w:ilvl="0" w:tentative="0">
      <w:start w:val="1"/>
      <w:numFmt w:val="decimal"/>
      <w:suff w:val="nothing"/>
      <w:lvlText w:val="（%1）"/>
      <w:lvlJc w:val="left"/>
    </w:lvl>
  </w:abstractNum>
  <w:abstractNum w:abstractNumId="2">
    <w:nsid w:val="12CBD70A"/>
    <w:multiLevelType w:val="singleLevel"/>
    <w:tmpl w:val="12CBD70A"/>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N2VkMWY0N2M1NjU2NzMwZDRiNWQ3N2IzYmVmZjkifQ=="/>
  </w:docVars>
  <w:rsids>
    <w:rsidRoot w:val="008F4441"/>
    <w:rsid w:val="00001AA7"/>
    <w:rsid w:val="00026F6A"/>
    <w:rsid w:val="000334C5"/>
    <w:rsid w:val="00062E58"/>
    <w:rsid w:val="00085F49"/>
    <w:rsid w:val="000C5191"/>
    <w:rsid w:val="000C7C87"/>
    <w:rsid w:val="000D6B29"/>
    <w:rsid w:val="0019727D"/>
    <w:rsid w:val="001C72BE"/>
    <w:rsid w:val="001D02A4"/>
    <w:rsid w:val="001D24B0"/>
    <w:rsid w:val="001F0978"/>
    <w:rsid w:val="00202FBA"/>
    <w:rsid w:val="00206B0A"/>
    <w:rsid w:val="002350CE"/>
    <w:rsid w:val="00241260"/>
    <w:rsid w:val="00281C4A"/>
    <w:rsid w:val="002D45DB"/>
    <w:rsid w:val="00300172"/>
    <w:rsid w:val="00313E08"/>
    <w:rsid w:val="00317DE6"/>
    <w:rsid w:val="00317E7A"/>
    <w:rsid w:val="00323A09"/>
    <w:rsid w:val="003662C1"/>
    <w:rsid w:val="003708BC"/>
    <w:rsid w:val="003A0914"/>
    <w:rsid w:val="003C51E5"/>
    <w:rsid w:val="003E03B2"/>
    <w:rsid w:val="003F7D93"/>
    <w:rsid w:val="00400041"/>
    <w:rsid w:val="00400E97"/>
    <w:rsid w:val="004115CD"/>
    <w:rsid w:val="004410F8"/>
    <w:rsid w:val="00442029"/>
    <w:rsid w:val="004732E7"/>
    <w:rsid w:val="004770EC"/>
    <w:rsid w:val="004C3874"/>
    <w:rsid w:val="004C400D"/>
    <w:rsid w:val="004F24E6"/>
    <w:rsid w:val="004F64DB"/>
    <w:rsid w:val="00504D33"/>
    <w:rsid w:val="00530E74"/>
    <w:rsid w:val="00530E75"/>
    <w:rsid w:val="00542479"/>
    <w:rsid w:val="005424AA"/>
    <w:rsid w:val="00544EAA"/>
    <w:rsid w:val="005538AE"/>
    <w:rsid w:val="005A0D6C"/>
    <w:rsid w:val="005B021C"/>
    <w:rsid w:val="005B0CDB"/>
    <w:rsid w:val="006035BD"/>
    <w:rsid w:val="006112A1"/>
    <w:rsid w:val="00616188"/>
    <w:rsid w:val="0062114C"/>
    <w:rsid w:val="00663DCD"/>
    <w:rsid w:val="00694F52"/>
    <w:rsid w:val="006D5FE8"/>
    <w:rsid w:val="00755E85"/>
    <w:rsid w:val="007A2E5A"/>
    <w:rsid w:val="007E5D9A"/>
    <w:rsid w:val="007F3A6C"/>
    <w:rsid w:val="00851A81"/>
    <w:rsid w:val="008A5A09"/>
    <w:rsid w:val="008F4441"/>
    <w:rsid w:val="00903BA2"/>
    <w:rsid w:val="00906786"/>
    <w:rsid w:val="00982B72"/>
    <w:rsid w:val="009F2A60"/>
    <w:rsid w:val="00A02E2B"/>
    <w:rsid w:val="00A17432"/>
    <w:rsid w:val="00A23A71"/>
    <w:rsid w:val="00A90958"/>
    <w:rsid w:val="00AD3E5A"/>
    <w:rsid w:val="00AD5FBC"/>
    <w:rsid w:val="00B16ADA"/>
    <w:rsid w:val="00B43BD3"/>
    <w:rsid w:val="00BF706B"/>
    <w:rsid w:val="00C163C2"/>
    <w:rsid w:val="00C214FC"/>
    <w:rsid w:val="00C2471D"/>
    <w:rsid w:val="00C36947"/>
    <w:rsid w:val="00C431A3"/>
    <w:rsid w:val="00C572ED"/>
    <w:rsid w:val="00C67328"/>
    <w:rsid w:val="00C90033"/>
    <w:rsid w:val="00CA17A7"/>
    <w:rsid w:val="00CE18CA"/>
    <w:rsid w:val="00D010F8"/>
    <w:rsid w:val="00D150FB"/>
    <w:rsid w:val="00D30B38"/>
    <w:rsid w:val="00D51020"/>
    <w:rsid w:val="00E565FB"/>
    <w:rsid w:val="00EC4EB7"/>
    <w:rsid w:val="00EC78C6"/>
    <w:rsid w:val="00ED5A20"/>
    <w:rsid w:val="00F03B7C"/>
    <w:rsid w:val="00F13D37"/>
    <w:rsid w:val="00F24D09"/>
    <w:rsid w:val="00F47977"/>
    <w:rsid w:val="00F856C2"/>
    <w:rsid w:val="00F93584"/>
    <w:rsid w:val="00FB1211"/>
    <w:rsid w:val="00FE1C84"/>
    <w:rsid w:val="00FF64D3"/>
    <w:rsid w:val="0136557F"/>
    <w:rsid w:val="01C53654"/>
    <w:rsid w:val="03E017D2"/>
    <w:rsid w:val="03E42333"/>
    <w:rsid w:val="07E51AAD"/>
    <w:rsid w:val="08377346"/>
    <w:rsid w:val="098F1CD1"/>
    <w:rsid w:val="09E04A7A"/>
    <w:rsid w:val="0A4F320E"/>
    <w:rsid w:val="0A694E8C"/>
    <w:rsid w:val="0B116715"/>
    <w:rsid w:val="0CA77331"/>
    <w:rsid w:val="0DC91529"/>
    <w:rsid w:val="0FD06B9F"/>
    <w:rsid w:val="0FDD2DE3"/>
    <w:rsid w:val="10771710"/>
    <w:rsid w:val="117B2B3A"/>
    <w:rsid w:val="12570766"/>
    <w:rsid w:val="127952CC"/>
    <w:rsid w:val="13082AF4"/>
    <w:rsid w:val="13BB7B66"/>
    <w:rsid w:val="141B23B3"/>
    <w:rsid w:val="14847F58"/>
    <w:rsid w:val="16201F02"/>
    <w:rsid w:val="18041ADC"/>
    <w:rsid w:val="18CB084B"/>
    <w:rsid w:val="19BE21E6"/>
    <w:rsid w:val="1B1D4C62"/>
    <w:rsid w:val="1B2A3FFD"/>
    <w:rsid w:val="1B705424"/>
    <w:rsid w:val="1C54023B"/>
    <w:rsid w:val="1CBA6C0D"/>
    <w:rsid w:val="1DBC0763"/>
    <w:rsid w:val="1E3267E2"/>
    <w:rsid w:val="1F66526C"/>
    <w:rsid w:val="21874A34"/>
    <w:rsid w:val="21EE1107"/>
    <w:rsid w:val="233B65CE"/>
    <w:rsid w:val="235B6396"/>
    <w:rsid w:val="23F967A1"/>
    <w:rsid w:val="2415665F"/>
    <w:rsid w:val="2484511C"/>
    <w:rsid w:val="24B44889"/>
    <w:rsid w:val="250D320A"/>
    <w:rsid w:val="25ED50B4"/>
    <w:rsid w:val="2674607E"/>
    <w:rsid w:val="27EB4340"/>
    <w:rsid w:val="28243AD4"/>
    <w:rsid w:val="286F2FA1"/>
    <w:rsid w:val="288602EB"/>
    <w:rsid w:val="29DF4B71"/>
    <w:rsid w:val="2A005E7B"/>
    <w:rsid w:val="2A6D6A8C"/>
    <w:rsid w:val="2B724B56"/>
    <w:rsid w:val="2C5D5807"/>
    <w:rsid w:val="2C6646BB"/>
    <w:rsid w:val="2CA13D59"/>
    <w:rsid w:val="2ED31DB0"/>
    <w:rsid w:val="2F76515D"/>
    <w:rsid w:val="2F9432ED"/>
    <w:rsid w:val="2FE42670"/>
    <w:rsid w:val="308E41E1"/>
    <w:rsid w:val="31496359"/>
    <w:rsid w:val="31F938DC"/>
    <w:rsid w:val="338B4A07"/>
    <w:rsid w:val="34963664"/>
    <w:rsid w:val="35B467CF"/>
    <w:rsid w:val="365C5588"/>
    <w:rsid w:val="376D439E"/>
    <w:rsid w:val="3834566E"/>
    <w:rsid w:val="38A127D5"/>
    <w:rsid w:val="396446BF"/>
    <w:rsid w:val="39DD3FBF"/>
    <w:rsid w:val="3A541FF7"/>
    <w:rsid w:val="3AA765CB"/>
    <w:rsid w:val="3B44206B"/>
    <w:rsid w:val="3B567FF1"/>
    <w:rsid w:val="3BBA0580"/>
    <w:rsid w:val="3DD27E02"/>
    <w:rsid w:val="3EE31B9B"/>
    <w:rsid w:val="410A7059"/>
    <w:rsid w:val="41266515"/>
    <w:rsid w:val="418D3B89"/>
    <w:rsid w:val="41EE4ADF"/>
    <w:rsid w:val="421B33FA"/>
    <w:rsid w:val="43985B28"/>
    <w:rsid w:val="45864E62"/>
    <w:rsid w:val="459E681C"/>
    <w:rsid w:val="45E36925"/>
    <w:rsid w:val="464B19A0"/>
    <w:rsid w:val="465272DE"/>
    <w:rsid w:val="47BB0D03"/>
    <w:rsid w:val="48075EF5"/>
    <w:rsid w:val="48B620CF"/>
    <w:rsid w:val="493723E6"/>
    <w:rsid w:val="494E6C1D"/>
    <w:rsid w:val="4AD60806"/>
    <w:rsid w:val="4B0F469C"/>
    <w:rsid w:val="4B135DF2"/>
    <w:rsid w:val="4B2C0426"/>
    <w:rsid w:val="4C993E74"/>
    <w:rsid w:val="4D0A29E9"/>
    <w:rsid w:val="4F5F7983"/>
    <w:rsid w:val="50AE4F53"/>
    <w:rsid w:val="51811364"/>
    <w:rsid w:val="52BC29D7"/>
    <w:rsid w:val="54253677"/>
    <w:rsid w:val="545E2DEB"/>
    <w:rsid w:val="54E63D3C"/>
    <w:rsid w:val="56151E85"/>
    <w:rsid w:val="56DA16D1"/>
    <w:rsid w:val="5BE2723C"/>
    <w:rsid w:val="5C6171FB"/>
    <w:rsid w:val="5CAF2C65"/>
    <w:rsid w:val="5FAD406B"/>
    <w:rsid w:val="603B2A0F"/>
    <w:rsid w:val="6192502F"/>
    <w:rsid w:val="620677CB"/>
    <w:rsid w:val="62707AE1"/>
    <w:rsid w:val="63BE65AF"/>
    <w:rsid w:val="63E1404C"/>
    <w:rsid w:val="652A1A23"/>
    <w:rsid w:val="656071F2"/>
    <w:rsid w:val="66937FF8"/>
    <w:rsid w:val="67C54DD0"/>
    <w:rsid w:val="68E5013A"/>
    <w:rsid w:val="6BD879AD"/>
    <w:rsid w:val="6C0B610A"/>
    <w:rsid w:val="6D9D5488"/>
    <w:rsid w:val="70BC04CC"/>
    <w:rsid w:val="70C61997"/>
    <w:rsid w:val="711E68DF"/>
    <w:rsid w:val="724B3147"/>
    <w:rsid w:val="72A14009"/>
    <w:rsid w:val="758A4BF7"/>
    <w:rsid w:val="761958C7"/>
    <w:rsid w:val="76A446E6"/>
    <w:rsid w:val="77897B61"/>
    <w:rsid w:val="78690DCD"/>
    <w:rsid w:val="78F341AE"/>
    <w:rsid w:val="7A1D204C"/>
    <w:rsid w:val="7BC9569A"/>
    <w:rsid w:val="7C23605A"/>
    <w:rsid w:val="7CA81753"/>
    <w:rsid w:val="7DAE0FEB"/>
    <w:rsid w:val="7F2F7F0A"/>
    <w:rsid w:val="7FA36806"/>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1"/>
    <w:pPr>
      <w:spacing w:before="61"/>
      <w:ind w:left="642"/>
      <w:outlineLvl w:val="1"/>
    </w:pPr>
    <w:rPr>
      <w:rFonts w:hint="eastAsia" w:ascii="明黑等宽" w:eastAsia="明黑等宽" w:cs="明黑等宽"/>
      <w:b/>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Body Text"/>
    <w:basedOn w:val="1"/>
    <w:link w:val="23"/>
    <w:qFormat/>
    <w:uiPriority w:val="1"/>
    <w:pPr>
      <w:autoSpaceDE w:val="0"/>
      <w:autoSpaceDN w:val="0"/>
      <w:adjustRightInd w:val="0"/>
      <w:jc w:val="left"/>
    </w:pPr>
    <w:rPr>
      <w:rFonts w:ascii="宋体" w:hAnsi="Times New Roman" w:eastAsia="宋体" w:cs="宋体"/>
      <w:kern w:val="0"/>
      <w:sz w:val="24"/>
      <w:szCs w:val="24"/>
    </w:r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paragraph" w:styleId="9">
    <w:name w:val="annotation subject"/>
    <w:basedOn w:val="3"/>
    <w:next w:val="3"/>
    <w:link w:val="21"/>
    <w:semiHidden/>
    <w:unhideWhenUsed/>
    <w:qFormat/>
    <w:uiPriority w:val="99"/>
    <w:rPr>
      <w:b/>
      <w:bCs/>
    </w:rPr>
  </w:style>
  <w:style w:type="table" w:styleId="11">
    <w:name w:val="Table Grid"/>
    <w:basedOn w:val="1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99"/>
    <w:rPr>
      <w:rFonts w:cs="Times New Roman"/>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character" w:customStyle="1" w:styleId="18">
    <w:name w:val="标题 字符"/>
    <w:basedOn w:val="12"/>
    <w:link w:val="8"/>
    <w:qFormat/>
    <w:uiPriority w:val="10"/>
    <w:rPr>
      <w:rFonts w:eastAsia="宋体" w:asciiTheme="majorHAnsi" w:hAnsiTheme="majorHAnsi" w:cstheme="majorBidi"/>
      <w:b/>
      <w:bCs/>
      <w:sz w:val="32"/>
      <w:szCs w:val="32"/>
    </w:rPr>
  </w:style>
  <w:style w:type="character" w:customStyle="1" w:styleId="19">
    <w:name w:val="批注文字 字符"/>
    <w:basedOn w:val="12"/>
    <w:link w:val="3"/>
    <w:qFormat/>
    <w:uiPriority w:val="99"/>
  </w:style>
  <w:style w:type="character" w:customStyle="1" w:styleId="20">
    <w:name w:val="批注框文本 字符"/>
    <w:basedOn w:val="12"/>
    <w:link w:val="5"/>
    <w:semiHidden/>
    <w:qFormat/>
    <w:uiPriority w:val="99"/>
    <w:rPr>
      <w:sz w:val="18"/>
      <w:szCs w:val="18"/>
    </w:rPr>
  </w:style>
  <w:style w:type="character" w:customStyle="1" w:styleId="21">
    <w:name w:val="批注主题 字符"/>
    <w:basedOn w:val="19"/>
    <w:link w:val="9"/>
    <w:semiHidden/>
    <w:qFormat/>
    <w:uiPriority w:val="99"/>
    <w:rPr>
      <w:b/>
      <w:bCs/>
    </w:rPr>
  </w:style>
  <w:style w:type="paragraph" w:styleId="22">
    <w:name w:val="List Paragraph"/>
    <w:basedOn w:val="1"/>
    <w:qFormat/>
    <w:uiPriority w:val="34"/>
    <w:pPr>
      <w:ind w:firstLine="420" w:firstLineChars="200"/>
    </w:pPr>
  </w:style>
  <w:style w:type="character" w:customStyle="1" w:styleId="23">
    <w:name w:val="正文文本 字符"/>
    <w:basedOn w:val="12"/>
    <w:link w:val="4"/>
    <w:qFormat/>
    <w:uiPriority w:val="1"/>
    <w:rPr>
      <w:rFonts w:ascii="宋体" w:hAnsi="Times New Roman" w:eastAsia="宋体" w:cs="宋体"/>
      <w:kern w:val="0"/>
      <w:sz w:val="24"/>
      <w:szCs w:val="24"/>
    </w:rPr>
  </w:style>
  <w:style w:type="paragraph" w:customStyle="1" w:styleId="24">
    <w:name w:val="在表格内文字"/>
    <w:basedOn w:val="1"/>
    <w:qFormat/>
    <w:uiPriority w:val="0"/>
    <w:rPr>
      <w:rFonts w:ascii="Times New Roman" w:hAnsi="Times New Roman" w:eastAsia="楷体" w:cs="Times New Roman"/>
      <w:szCs w:val="24"/>
    </w:rPr>
  </w:style>
  <w:style w:type="paragraph" w:customStyle="1" w:styleId="25">
    <w:name w:val="Table Paragraph"/>
    <w:unhideWhenUsed/>
    <w:qFormat/>
    <w:uiPriority w:val="1"/>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2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7">
    <w:name w:val="正文文本 字符1"/>
    <w:basedOn w:val="12"/>
    <w:unhideWhenUsed/>
    <w:qFormat/>
    <w:locked/>
    <w:uiPriority w:val="99"/>
    <w:rPr>
      <w:rFonts w:ascii="宋体" w:cs="宋体"/>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942</Words>
  <Characters>5376</Characters>
  <Lines>44</Lines>
  <Paragraphs>12</Paragraphs>
  <TotalTime>0</TotalTime>
  <ScaleCrop>false</ScaleCrop>
  <LinksUpToDate>false</LinksUpToDate>
  <CharactersWithSpaces>6306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2023-06-25T12:43:00Z</dcterms:created>
  <dc:creator>曾秀红</dc:creator>
  <cp:lastModifiedBy>pc</cp:lastModifiedBy>
  <cp:lastPrinted>2023-06-29T08:57:00Z</cp:lastPrinted>
  <dcterms:modified xsi:type="dcterms:W3CDTF">2024-02-28T04:25:58Z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C370BD51641049BE9E062DE0F2129E7B_12</vt:lpwstr>
  </property>
</Properties>
</file>