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23107" w14:textId="77777777" w:rsidR="00AA1F0C" w:rsidRPr="001F3FB0" w:rsidRDefault="00AA1F0C" w:rsidP="001F3FB0">
      <w:pPr>
        <w:jc w:val="center"/>
        <w:rPr>
          <w:rFonts w:ascii="Times New Roman" w:eastAsia="黑体" w:cs="Times New Roman"/>
          <w:b/>
          <w:sz w:val="32"/>
          <w:szCs w:val="32"/>
        </w:rPr>
      </w:pPr>
      <w:r>
        <w:rPr>
          <w:rFonts w:ascii="Times New Roman" w:eastAsia="黑体" w:cs="Times New Roman" w:hint="eastAsia"/>
          <w:b/>
          <w:sz w:val="32"/>
          <w:szCs w:val="32"/>
        </w:rPr>
        <w:t>《环境工程微生物学》课程教学大纲</w:t>
      </w:r>
    </w:p>
    <w:p w14:paraId="350FAE23" w14:textId="77777777" w:rsidR="001F3FB0" w:rsidRDefault="001F3FB0" w:rsidP="00AA1F0C">
      <w:pPr>
        <w:snapToGrid w:val="0"/>
        <w:spacing w:line="360" w:lineRule="auto"/>
        <w:rPr>
          <w:rFonts w:ascii="Times New Roman" w:eastAsia="黑体" w:cs="Times New Roman"/>
          <w:b/>
          <w:sz w:val="28"/>
          <w:szCs w:val="28"/>
        </w:rPr>
      </w:pPr>
    </w:p>
    <w:p w14:paraId="35985154" w14:textId="77777777" w:rsidR="00AA1F0C" w:rsidRDefault="00AA1F0C" w:rsidP="00AA1F0C">
      <w:pPr>
        <w:snapToGrid w:val="0"/>
        <w:spacing w:line="360" w:lineRule="auto"/>
        <w:rPr>
          <w:rFonts w:ascii="Times New Roman" w:eastAsia="明黑等宽" w:cs="Times New Roman"/>
          <w:b/>
          <w:sz w:val="28"/>
          <w:szCs w:val="28"/>
        </w:rPr>
      </w:pPr>
      <w:r>
        <w:rPr>
          <w:rFonts w:ascii="Times New Roman" w:eastAsia="黑体" w:cs="Times New Roman" w:hint="eastAsia"/>
          <w:b/>
          <w:sz w:val="28"/>
          <w:szCs w:val="28"/>
        </w:rPr>
        <w:t>一、课程简介</w:t>
      </w:r>
    </w:p>
    <w:tbl>
      <w:tblPr>
        <w:tblW w:w="499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4"/>
        <w:gridCol w:w="1799"/>
        <w:gridCol w:w="1349"/>
        <w:gridCol w:w="1209"/>
        <w:gridCol w:w="667"/>
        <w:gridCol w:w="486"/>
        <w:gridCol w:w="707"/>
        <w:gridCol w:w="1378"/>
      </w:tblGrid>
      <w:tr w:rsidR="00AA1F0C" w14:paraId="40974BE0" w14:textId="77777777" w:rsidTr="0055256F">
        <w:trPr>
          <w:trHeight w:val="351"/>
        </w:trPr>
        <w:tc>
          <w:tcPr>
            <w:tcW w:w="798" w:type="pct"/>
            <w:tcBorders>
              <w:top w:val="single" w:sz="12" w:space="0" w:color="auto"/>
            </w:tcBorders>
            <w:vAlign w:val="center"/>
          </w:tcPr>
          <w:p w14:paraId="2F74CA79" w14:textId="77777777" w:rsidR="00AA1F0C" w:rsidRDefault="00AA1F0C" w:rsidP="0055256F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课程中文名</w:t>
            </w:r>
          </w:p>
        </w:tc>
        <w:tc>
          <w:tcPr>
            <w:tcW w:w="4201" w:type="pct"/>
            <w:gridSpan w:val="7"/>
            <w:tcBorders>
              <w:top w:val="single" w:sz="12" w:space="0" w:color="auto"/>
            </w:tcBorders>
            <w:vAlign w:val="center"/>
          </w:tcPr>
          <w:p w14:paraId="2E885E52" w14:textId="77777777" w:rsidR="00AA1F0C" w:rsidRDefault="00AA1F0C" w:rsidP="0055256F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</w:rPr>
              <w:t>环境工程微生物学</w:t>
            </w:r>
          </w:p>
        </w:tc>
      </w:tr>
      <w:tr w:rsidR="00AA1F0C" w14:paraId="2BE73240" w14:textId="77777777" w:rsidTr="0055256F">
        <w:trPr>
          <w:trHeight w:val="357"/>
        </w:trPr>
        <w:tc>
          <w:tcPr>
            <w:tcW w:w="798" w:type="pct"/>
            <w:tcBorders>
              <w:top w:val="single" w:sz="12" w:space="0" w:color="auto"/>
            </w:tcBorders>
            <w:vAlign w:val="center"/>
          </w:tcPr>
          <w:p w14:paraId="0746B349" w14:textId="77777777" w:rsidR="00AA1F0C" w:rsidRDefault="00AA1F0C" w:rsidP="0055256F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课程英文名</w:t>
            </w:r>
          </w:p>
        </w:tc>
        <w:tc>
          <w:tcPr>
            <w:tcW w:w="2779" w:type="pct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58A201" w14:textId="77777777" w:rsidR="00AA1F0C" w:rsidRPr="00AA1F0C" w:rsidRDefault="00AA1F0C" w:rsidP="0055256F">
            <w:pPr>
              <w:snapToGrid w:val="0"/>
              <w:spacing w:line="40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 w:rsidRPr="00AA1F0C">
              <w:rPr>
                <w:rFonts w:ascii="Times New Roman" w:cs="Times New Roman"/>
                <w:kern w:val="2"/>
                <w:sz w:val="21"/>
                <w:szCs w:val="21"/>
              </w:rPr>
              <w:t>Environmental Engineering Microbiology</w:t>
            </w:r>
          </w:p>
        </w:tc>
        <w:tc>
          <w:tcPr>
            <w:tcW w:w="660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4BD9D3" w14:textId="77777777" w:rsidR="00AA1F0C" w:rsidRDefault="00AA1F0C" w:rsidP="0055256F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</w:rPr>
              <w:t>双语授课</w:t>
            </w:r>
          </w:p>
        </w:tc>
        <w:tc>
          <w:tcPr>
            <w:tcW w:w="761" w:type="pct"/>
            <w:tcBorders>
              <w:top w:val="single" w:sz="12" w:space="0" w:color="auto"/>
            </w:tcBorders>
            <w:vAlign w:val="center"/>
          </w:tcPr>
          <w:p w14:paraId="1DF06F36" w14:textId="77777777" w:rsidR="00AA1F0C" w:rsidRDefault="00AA1F0C" w:rsidP="0055256F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</w:t>
            </w:r>
            <w:r>
              <w:rPr>
                <w:rFonts w:ascii="Times New Roman" w:cs="Times New Roman" w:hint="eastAsia"/>
                <w:kern w:val="2"/>
                <w:sz w:val="21"/>
                <w:szCs w:val="21"/>
                <w:lang w:bidi="ar"/>
              </w:rPr>
              <w:t>是</w:t>
            </w:r>
            <w:r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 xml:space="preserve"> </w:t>
            </w:r>
            <w:r w:rsidR="004A66CF" w:rsidRPr="004F649B">
              <w:rPr>
                <w:rFonts w:hAnsi="宋体" w:hint="eastAsia"/>
                <w:kern w:val="2"/>
                <w:sz w:val="21"/>
                <w:szCs w:val="21"/>
                <w:lang w:bidi="ar"/>
              </w:rPr>
              <w:sym w:font="Wingdings 2" w:char="F0A2"/>
            </w:r>
            <w:r w:rsidRPr="004F649B">
              <w:rPr>
                <w:rFonts w:ascii="Times New Roman" w:cs="Times New Roman" w:hint="eastAsia"/>
                <w:kern w:val="2"/>
                <w:sz w:val="21"/>
                <w:szCs w:val="21"/>
                <w:lang w:bidi="ar"/>
              </w:rPr>
              <w:t>否</w:t>
            </w:r>
          </w:p>
        </w:tc>
      </w:tr>
      <w:tr w:rsidR="00891D5F" w14:paraId="09AAA190" w14:textId="77777777" w:rsidTr="0055256F">
        <w:trPr>
          <w:trHeight w:val="779"/>
        </w:trPr>
        <w:tc>
          <w:tcPr>
            <w:tcW w:w="798" w:type="pct"/>
            <w:vAlign w:val="center"/>
          </w:tcPr>
          <w:p w14:paraId="5F7F8D9A" w14:textId="77777777" w:rsidR="00AA1F0C" w:rsidRDefault="00AA1F0C" w:rsidP="0055256F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课程代码</w:t>
            </w:r>
          </w:p>
        </w:tc>
        <w:tc>
          <w:tcPr>
            <w:tcW w:w="995" w:type="pct"/>
            <w:vAlign w:val="center"/>
          </w:tcPr>
          <w:p w14:paraId="3B682A4E" w14:textId="77777777" w:rsidR="00AA1F0C" w:rsidRPr="009A2358" w:rsidRDefault="0022407C" w:rsidP="0055256F">
            <w:pPr>
              <w:snapToGrid w:val="0"/>
              <w:spacing w:line="40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 w:rsidRPr="009A2358">
              <w:rPr>
                <w:rFonts w:ascii="Times New Roman" w:cs="Times New Roman"/>
                <w:kern w:val="2"/>
                <w:sz w:val="21"/>
                <w:szCs w:val="21"/>
              </w:rPr>
              <w:t>08112088</w:t>
            </w:r>
          </w:p>
        </w:tc>
        <w:tc>
          <w:tcPr>
            <w:tcW w:w="746" w:type="pct"/>
            <w:vAlign w:val="center"/>
          </w:tcPr>
          <w:p w14:paraId="262BD89D" w14:textId="77777777" w:rsidR="00AA1F0C" w:rsidRDefault="00AA1F0C" w:rsidP="0055256F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课程学分</w:t>
            </w:r>
          </w:p>
        </w:tc>
        <w:tc>
          <w:tcPr>
            <w:tcW w:w="669" w:type="pct"/>
            <w:vAlign w:val="center"/>
          </w:tcPr>
          <w:p w14:paraId="7B21D68C" w14:textId="77777777" w:rsidR="00AA1F0C" w:rsidRPr="009A2358" w:rsidRDefault="009A2358" w:rsidP="0055256F">
            <w:pPr>
              <w:snapToGrid w:val="0"/>
              <w:spacing w:line="40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 w:rsidRPr="009A2358">
              <w:rPr>
                <w:rFonts w:ascii="Times New Roman" w:cs="Times New Roman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638" w:type="pct"/>
            <w:gridSpan w:val="2"/>
            <w:vAlign w:val="center"/>
          </w:tcPr>
          <w:p w14:paraId="5C30BF0E" w14:textId="77777777" w:rsidR="00AA1F0C" w:rsidRDefault="00AA1F0C" w:rsidP="0055256F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总学时数</w:t>
            </w:r>
          </w:p>
        </w:tc>
        <w:tc>
          <w:tcPr>
            <w:tcW w:w="1152" w:type="pct"/>
            <w:gridSpan w:val="2"/>
            <w:vAlign w:val="center"/>
          </w:tcPr>
          <w:p w14:paraId="551E6236" w14:textId="77777777" w:rsidR="00AA1F0C" w:rsidRDefault="009A2358" w:rsidP="0055256F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32</w:t>
            </w:r>
            <w:r w:rsidR="001A0591">
              <w:rPr>
                <w:rFonts w:ascii="Times New Roman" w:cs="Times New Roman" w:hint="eastAsia"/>
                <w:sz w:val="21"/>
                <w:szCs w:val="21"/>
              </w:rPr>
              <w:t>（</w:t>
            </w:r>
            <w:r w:rsidR="001A0591" w:rsidRPr="001A0591">
              <w:rPr>
                <w:rFonts w:ascii="Times New Roman" w:cs="Times New Roman"/>
                <w:sz w:val="21"/>
                <w:szCs w:val="21"/>
              </w:rPr>
              <w:t>含劳动教育</w:t>
            </w:r>
            <w:r w:rsidR="001A0591" w:rsidRPr="001A0591">
              <w:rPr>
                <w:rFonts w:ascii="Times New Roman" w:cs="Times New Roman"/>
                <w:sz w:val="21"/>
                <w:szCs w:val="21"/>
              </w:rPr>
              <w:t>1</w:t>
            </w:r>
            <w:r w:rsidR="001A0591" w:rsidRPr="001A0591">
              <w:rPr>
                <w:rFonts w:ascii="Times New Roman" w:cs="Times New Roman"/>
                <w:sz w:val="21"/>
                <w:szCs w:val="21"/>
              </w:rPr>
              <w:t>学时</w:t>
            </w:r>
            <w:r w:rsidR="001A0591">
              <w:rPr>
                <w:rFonts w:ascii="Times New Roman" w:cs="Times New Roman" w:hint="eastAsia"/>
                <w:sz w:val="21"/>
                <w:szCs w:val="21"/>
              </w:rPr>
              <w:t>）</w:t>
            </w:r>
          </w:p>
        </w:tc>
      </w:tr>
      <w:tr w:rsidR="00891D5F" w14:paraId="60846A2F" w14:textId="77777777" w:rsidTr="0055256F">
        <w:trPr>
          <w:trHeight w:val="636"/>
        </w:trPr>
        <w:tc>
          <w:tcPr>
            <w:tcW w:w="798" w:type="pct"/>
            <w:vAlign w:val="center"/>
          </w:tcPr>
          <w:p w14:paraId="7204D306" w14:textId="77777777" w:rsidR="00AA1F0C" w:rsidRDefault="00AA1F0C" w:rsidP="0055256F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课程类别</w:t>
            </w:r>
          </w:p>
        </w:tc>
        <w:tc>
          <w:tcPr>
            <w:tcW w:w="995" w:type="pct"/>
            <w:vAlign w:val="center"/>
          </w:tcPr>
          <w:p w14:paraId="3E20727C" w14:textId="77777777" w:rsidR="00AA1F0C" w:rsidRDefault="00AA1F0C" w:rsidP="0055256F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□通识教育课程</w:t>
            </w:r>
          </w:p>
          <w:p w14:paraId="7DD4C8B3" w14:textId="77777777" w:rsidR="00AA1F0C" w:rsidRDefault="00AA1F0C" w:rsidP="0055256F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  <w:lang w:bidi="ar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□公共基础课程</w:t>
            </w:r>
          </w:p>
          <w:p w14:paraId="67246A12" w14:textId="77777777" w:rsidR="00AA1F0C" w:rsidRDefault="00952134" w:rsidP="0055256F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sym w:font="Wingdings 2" w:char="F0A2"/>
            </w:r>
            <w:r w:rsidR="00AA1F0C">
              <w:rPr>
                <w:rFonts w:hAnsi="宋体" w:hint="eastAsia"/>
                <w:kern w:val="2"/>
                <w:sz w:val="21"/>
                <w:szCs w:val="21"/>
                <w:lang w:bidi="ar"/>
              </w:rPr>
              <w:t>专业教育课程</w:t>
            </w:r>
          </w:p>
          <w:p w14:paraId="7B0615DE" w14:textId="77777777" w:rsidR="00AA1F0C" w:rsidRDefault="00AA1F0C" w:rsidP="0055256F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  <w:lang w:bidi="ar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□综合实践课程</w:t>
            </w:r>
          </w:p>
          <w:p w14:paraId="3381E3FB" w14:textId="77777777" w:rsidR="00AA1F0C" w:rsidRDefault="00AA1F0C" w:rsidP="0055256F">
            <w:pPr>
              <w:snapToGrid w:val="0"/>
              <w:spacing w:line="400" w:lineRule="exact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□教师教育课程</w:t>
            </w:r>
          </w:p>
        </w:tc>
        <w:tc>
          <w:tcPr>
            <w:tcW w:w="746" w:type="pct"/>
            <w:vAlign w:val="center"/>
          </w:tcPr>
          <w:p w14:paraId="1913D141" w14:textId="77777777" w:rsidR="00AA1F0C" w:rsidRDefault="00AA1F0C" w:rsidP="0055256F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课程性质</w:t>
            </w:r>
          </w:p>
        </w:tc>
        <w:tc>
          <w:tcPr>
            <w:tcW w:w="669" w:type="pct"/>
            <w:vAlign w:val="center"/>
          </w:tcPr>
          <w:p w14:paraId="284F5F84" w14:textId="77777777" w:rsidR="00AA1F0C" w:rsidRDefault="00952134" w:rsidP="0055256F">
            <w:pPr>
              <w:snapToGrid w:val="0"/>
              <w:spacing w:line="400" w:lineRule="exact"/>
              <w:jc w:val="center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sym w:font="Wingdings 2" w:char="F0A2"/>
            </w:r>
            <w:r w:rsidR="00AA1F0C">
              <w:rPr>
                <w:rFonts w:hAnsi="宋体" w:hint="eastAsia"/>
                <w:kern w:val="2"/>
                <w:sz w:val="21"/>
                <w:szCs w:val="21"/>
                <w:lang w:bidi="ar"/>
              </w:rPr>
              <w:t>必修</w:t>
            </w:r>
          </w:p>
          <w:p w14:paraId="08100793" w14:textId="77777777" w:rsidR="00AA1F0C" w:rsidRDefault="00AA1F0C" w:rsidP="0055256F">
            <w:pPr>
              <w:snapToGrid w:val="0"/>
              <w:spacing w:line="400" w:lineRule="exact"/>
              <w:jc w:val="center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□选修</w:t>
            </w:r>
          </w:p>
          <w:p w14:paraId="69FF43DA" w14:textId="77777777" w:rsidR="00AA1F0C" w:rsidRDefault="00AA1F0C" w:rsidP="0055256F">
            <w:pPr>
              <w:snapToGrid w:val="0"/>
              <w:spacing w:line="400" w:lineRule="exact"/>
              <w:jc w:val="center"/>
              <w:rPr>
                <w:rFonts w:hAnsi="宋体"/>
                <w:b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□其他</w:t>
            </w:r>
          </w:p>
        </w:tc>
        <w:tc>
          <w:tcPr>
            <w:tcW w:w="638" w:type="pct"/>
            <w:gridSpan w:val="2"/>
            <w:vAlign w:val="center"/>
          </w:tcPr>
          <w:p w14:paraId="00DAFDE8" w14:textId="77777777" w:rsidR="00AA1F0C" w:rsidRDefault="00AA1F0C" w:rsidP="0055256F">
            <w:pPr>
              <w:snapToGrid w:val="0"/>
              <w:spacing w:line="400" w:lineRule="exact"/>
              <w:jc w:val="center"/>
              <w:rPr>
                <w:rFonts w:hAnsi="宋体"/>
                <w:b/>
                <w:kern w:val="2"/>
                <w:sz w:val="21"/>
                <w:szCs w:val="21"/>
              </w:rPr>
            </w:pPr>
            <w:r>
              <w:rPr>
                <w:rFonts w:hAnsi="宋体" w:hint="eastAsia"/>
                <w:b/>
                <w:kern w:val="2"/>
                <w:sz w:val="21"/>
                <w:szCs w:val="21"/>
              </w:rPr>
              <w:t>课程形态</w:t>
            </w:r>
          </w:p>
        </w:tc>
        <w:tc>
          <w:tcPr>
            <w:tcW w:w="1152" w:type="pct"/>
            <w:gridSpan w:val="2"/>
            <w:vAlign w:val="center"/>
          </w:tcPr>
          <w:p w14:paraId="6C4B5C7C" w14:textId="77777777" w:rsidR="00AA1F0C" w:rsidRDefault="00AA1F0C" w:rsidP="0055256F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□线上</w:t>
            </w:r>
          </w:p>
          <w:p w14:paraId="2227EB86" w14:textId="77777777" w:rsidR="00AA1F0C" w:rsidRDefault="00952134" w:rsidP="0055256F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sym w:font="Wingdings 2" w:char="F0A2"/>
            </w:r>
            <w:r w:rsidR="00AA1F0C">
              <w:rPr>
                <w:rFonts w:hAnsi="宋体" w:hint="eastAsia"/>
                <w:kern w:val="2"/>
                <w:sz w:val="21"/>
                <w:szCs w:val="21"/>
                <w:lang w:bidi="ar"/>
              </w:rPr>
              <w:t>线下</w:t>
            </w:r>
          </w:p>
          <w:p w14:paraId="7083370A" w14:textId="77777777" w:rsidR="00AA1F0C" w:rsidRDefault="00952134" w:rsidP="0055256F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</w:t>
            </w:r>
            <w:r w:rsidR="00AA1F0C">
              <w:rPr>
                <w:rFonts w:hAnsi="宋体" w:hint="eastAsia"/>
                <w:kern w:val="2"/>
                <w:sz w:val="21"/>
                <w:szCs w:val="21"/>
                <w:lang w:bidi="ar"/>
              </w:rPr>
              <w:t>线上线下混合式</w:t>
            </w:r>
          </w:p>
          <w:p w14:paraId="74E35FC8" w14:textId="77777777" w:rsidR="00AA1F0C" w:rsidRDefault="00AA1F0C" w:rsidP="0055256F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  <w:lang w:bidi="ar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□社会实践</w:t>
            </w:r>
          </w:p>
          <w:p w14:paraId="51DE8440" w14:textId="77777777" w:rsidR="00AA1F0C" w:rsidRDefault="00AA1F0C" w:rsidP="0055256F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  <w:lang w:bidi="ar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□虚拟仿真实验教学</w:t>
            </w:r>
          </w:p>
        </w:tc>
      </w:tr>
      <w:tr w:rsidR="00AA1F0C" w:rsidRPr="00952134" w14:paraId="4A304C91" w14:textId="77777777" w:rsidTr="0055256F">
        <w:trPr>
          <w:trHeight w:val="636"/>
        </w:trPr>
        <w:tc>
          <w:tcPr>
            <w:tcW w:w="798" w:type="pct"/>
            <w:vAlign w:val="center"/>
          </w:tcPr>
          <w:p w14:paraId="52EA6C3B" w14:textId="77777777" w:rsidR="00AA1F0C" w:rsidRDefault="00AA1F0C" w:rsidP="0055256F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考核方式</w:t>
            </w:r>
          </w:p>
        </w:tc>
        <w:tc>
          <w:tcPr>
            <w:tcW w:w="4201" w:type="pct"/>
            <w:gridSpan w:val="7"/>
            <w:vAlign w:val="center"/>
          </w:tcPr>
          <w:p w14:paraId="06470780" w14:textId="77777777" w:rsidR="00AA1F0C" w:rsidRDefault="00952134" w:rsidP="0055256F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sym w:font="Wingdings 2" w:char="F0A2"/>
            </w:r>
            <w:r w:rsidR="00AA1F0C">
              <w:rPr>
                <w:rFonts w:hAnsi="宋体" w:hint="eastAsia"/>
                <w:kern w:val="2"/>
                <w:sz w:val="21"/>
                <w:szCs w:val="21"/>
                <w:lang w:bidi="ar"/>
              </w:rPr>
              <w:t>闭卷</w:t>
            </w:r>
            <w:r w:rsidR="00AA1F0C">
              <w:rPr>
                <w:rFonts w:hAnsi="宋体"/>
                <w:kern w:val="2"/>
                <w:sz w:val="21"/>
                <w:szCs w:val="21"/>
                <w:lang w:bidi="ar"/>
              </w:rPr>
              <w:t xml:space="preserve">  </w:t>
            </w:r>
            <w:r w:rsidR="00AA1F0C">
              <w:rPr>
                <w:rFonts w:hAnsi="宋体" w:hint="eastAsia"/>
                <w:kern w:val="2"/>
                <w:sz w:val="21"/>
                <w:szCs w:val="21"/>
                <w:lang w:bidi="ar"/>
              </w:rPr>
              <w:t>□开卷</w:t>
            </w:r>
            <w:r w:rsidR="00AA1F0C">
              <w:rPr>
                <w:rFonts w:hAnsi="宋体"/>
                <w:kern w:val="2"/>
                <w:sz w:val="21"/>
                <w:szCs w:val="21"/>
                <w:lang w:bidi="ar"/>
              </w:rPr>
              <w:t xml:space="preserve">  </w:t>
            </w:r>
            <w:r w:rsidR="00AA1F0C">
              <w:rPr>
                <w:rFonts w:hAnsi="宋体" w:hint="eastAsia"/>
                <w:kern w:val="2"/>
                <w:sz w:val="21"/>
                <w:szCs w:val="21"/>
                <w:lang w:bidi="ar"/>
              </w:rPr>
              <w:t>□课程论文</w:t>
            </w:r>
            <w:r w:rsidR="00AA1F0C">
              <w:rPr>
                <w:rFonts w:hAnsi="宋体"/>
                <w:kern w:val="2"/>
                <w:sz w:val="21"/>
                <w:szCs w:val="21"/>
                <w:lang w:bidi="ar"/>
              </w:rPr>
              <w:t xml:space="preserve"> </w:t>
            </w:r>
            <w:r w:rsidR="00AA1F0C">
              <w:rPr>
                <w:rFonts w:hAnsi="宋体" w:hint="eastAsia"/>
                <w:kern w:val="2"/>
                <w:sz w:val="21"/>
                <w:szCs w:val="21"/>
                <w:lang w:bidi="ar"/>
              </w:rPr>
              <w:t>□课程作品</w:t>
            </w:r>
            <w:r w:rsidR="00AA1F0C">
              <w:rPr>
                <w:rFonts w:hAnsi="宋体"/>
                <w:kern w:val="2"/>
                <w:sz w:val="21"/>
                <w:szCs w:val="21"/>
                <w:lang w:bidi="ar"/>
              </w:rPr>
              <w:t xml:space="preserve">  </w:t>
            </w:r>
            <w:r w:rsidR="00AA1F0C">
              <w:rPr>
                <w:rFonts w:hAnsi="宋体" w:hint="eastAsia"/>
                <w:kern w:val="2"/>
                <w:sz w:val="21"/>
                <w:szCs w:val="21"/>
                <w:lang w:bidi="ar"/>
              </w:rPr>
              <w:t>□汇报展示</w:t>
            </w:r>
            <w:r w:rsidR="00AA1F0C">
              <w:rPr>
                <w:rFonts w:hAnsi="宋体"/>
                <w:kern w:val="2"/>
                <w:sz w:val="21"/>
                <w:szCs w:val="21"/>
                <w:lang w:bidi="ar"/>
              </w:rPr>
              <w:t xml:space="preserve">  </w:t>
            </w:r>
            <w:r w:rsidR="00AA1F0C">
              <w:rPr>
                <w:rFonts w:hAnsi="宋体" w:hint="eastAsia"/>
                <w:kern w:val="2"/>
                <w:sz w:val="21"/>
                <w:szCs w:val="21"/>
                <w:lang w:bidi="ar"/>
              </w:rPr>
              <w:t>□报告</w:t>
            </w:r>
            <w:r w:rsidR="00AA1F0C">
              <w:rPr>
                <w:rFonts w:hAnsi="宋体"/>
                <w:kern w:val="2"/>
                <w:sz w:val="21"/>
                <w:szCs w:val="21"/>
                <w:lang w:bidi="ar"/>
              </w:rPr>
              <w:t xml:space="preserve">  </w:t>
            </w:r>
          </w:p>
          <w:p w14:paraId="6DF77AD6" w14:textId="77777777" w:rsidR="00AA1F0C" w:rsidRDefault="00952134" w:rsidP="0055256F">
            <w:pPr>
              <w:snapToGrid w:val="0"/>
              <w:spacing w:line="400" w:lineRule="exact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sym w:font="Wingdings 2" w:char="F0A2"/>
            </w:r>
            <w:r w:rsidR="00AA1F0C">
              <w:rPr>
                <w:rFonts w:hAnsi="宋体" w:hint="eastAsia"/>
                <w:kern w:val="2"/>
                <w:sz w:val="21"/>
                <w:szCs w:val="21"/>
                <w:lang w:bidi="ar"/>
              </w:rPr>
              <w:t>课堂表现</w:t>
            </w:r>
            <w:r w:rsidR="00AA1F0C">
              <w:rPr>
                <w:rFonts w:hAnsi="宋体"/>
                <w:kern w:val="2"/>
                <w:sz w:val="21"/>
                <w:szCs w:val="21"/>
                <w:lang w:bidi="ar"/>
              </w:rPr>
              <w:t xml:space="preserve">  </w:t>
            </w:r>
            <w:r w:rsidR="00627FCC">
              <w:rPr>
                <w:rFonts w:hAnsi="宋体" w:hint="eastAsia"/>
                <w:kern w:val="2"/>
                <w:sz w:val="21"/>
                <w:szCs w:val="21"/>
                <w:lang w:bidi="ar"/>
              </w:rPr>
              <w:sym w:font="Wingdings 2" w:char="F0A2"/>
            </w:r>
            <w:r w:rsidR="00AA1F0C">
              <w:rPr>
                <w:rFonts w:hAnsi="宋体" w:hint="eastAsia"/>
                <w:kern w:val="2"/>
                <w:sz w:val="21"/>
                <w:szCs w:val="21"/>
                <w:lang w:bidi="ar"/>
              </w:rPr>
              <w:t>阶段性测试</w:t>
            </w:r>
            <w:r w:rsidR="00AA1F0C">
              <w:rPr>
                <w:rFonts w:hAnsi="宋体"/>
                <w:kern w:val="2"/>
                <w:sz w:val="21"/>
                <w:szCs w:val="21"/>
                <w:lang w:bidi="ar"/>
              </w:rPr>
              <w:t xml:space="preserve">  </w:t>
            </w: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sym w:font="Wingdings 2" w:char="F0A2"/>
            </w:r>
            <w:r w:rsidR="00AA1F0C">
              <w:rPr>
                <w:rFonts w:hAnsi="宋体" w:hint="eastAsia"/>
                <w:kern w:val="2"/>
                <w:sz w:val="21"/>
                <w:szCs w:val="21"/>
                <w:lang w:bidi="ar"/>
              </w:rPr>
              <w:t>平时作业</w:t>
            </w:r>
            <w:r w:rsidR="00AA1F0C">
              <w:rPr>
                <w:rFonts w:hAnsi="宋体"/>
                <w:kern w:val="2"/>
                <w:sz w:val="21"/>
                <w:szCs w:val="21"/>
                <w:lang w:bidi="ar"/>
              </w:rPr>
              <w:t xml:space="preserve">  </w:t>
            </w:r>
            <w:r w:rsidR="00AA1F0C">
              <w:rPr>
                <w:rFonts w:hAnsi="宋体"/>
                <w:sz w:val="21"/>
                <w:szCs w:val="21"/>
                <w:lang w:bidi="ar"/>
              </w:rPr>
              <w:t xml:space="preserve"> </w:t>
            </w:r>
            <w:r w:rsidR="00627FCC">
              <w:rPr>
                <w:rFonts w:hAnsi="宋体" w:hint="eastAsia"/>
                <w:kern w:val="2"/>
                <w:sz w:val="21"/>
                <w:szCs w:val="21"/>
                <w:lang w:bidi="ar"/>
              </w:rPr>
              <w:t>□</w:t>
            </w:r>
            <w:r w:rsidR="00AA1F0C">
              <w:rPr>
                <w:rFonts w:hAnsi="宋体" w:hint="eastAsia"/>
                <w:sz w:val="21"/>
                <w:szCs w:val="21"/>
                <w:lang w:bidi="ar"/>
              </w:rPr>
              <w:t>其他</w:t>
            </w:r>
            <w:r w:rsidR="00AA1F0C">
              <w:rPr>
                <w:rFonts w:hAnsi="宋体"/>
                <w:sz w:val="21"/>
                <w:szCs w:val="21"/>
                <w:lang w:bidi="ar"/>
              </w:rPr>
              <w:t xml:space="preserve"> </w:t>
            </w:r>
            <w:r w:rsidR="00AA1F0C">
              <w:rPr>
                <w:rFonts w:hAnsi="宋体" w:hint="eastAsia"/>
                <w:sz w:val="21"/>
                <w:szCs w:val="21"/>
                <w:lang w:bidi="ar"/>
              </w:rPr>
              <w:t>（可多选）</w:t>
            </w:r>
          </w:p>
        </w:tc>
      </w:tr>
      <w:tr w:rsidR="00AA1F0C" w14:paraId="4009809A" w14:textId="77777777" w:rsidTr="0055256F">
        <w:trPr>
          <w:trHeight w:val="698"/>
        </w:trPr>
        <w:tc>
          <w:tcPr>
            <w:tcW w:w="798" w:type="pct"/>
            <w:vAlign w:val="center"/>
          </w:tcPr>
          <w:p w14:paraId="39F63503" w14:textId="77777777" w:rsidR="00AA1F0C" w:rsidRDefault="00AA1F0C" w:rsidP="0055256F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开课学院</w:t>
            </w:r>
          </w:p>
        </w:tc>
        <w:tc>
          <w:tcPr>
            <w:tcW w:w="1741" w:type="pct"/>
            <w:gridSpan w:val="2"/>
            <w:vAlign w:val="center"/>
          </w:tcPr>
          <w:p w14:paraId="355C81DE" w14:textId="77777777" w:rsidR="00AA1F0C" w:rsidRDefault="00AA1F0C" w:rsidP="0055256F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绿色智慧环境学院</w:t>
            </w:r>
          </w:p>
        </w:tc>
        <w:tc>
          <w:tcPr>
            <w:tcW w:w="669" w:type="pct"/>
            <w:vAlign w:val="center"/>
          </w:tcPr>
          <w:p w14:paraId="38EEE9F4" w14:textId="77777777" w:rsidR="00AA1F0C" w:rsidRDefault="00AA1F0C" w:rsidP="00AA1F0C">
            <w:pPr>
              <w:snapToGrid w:val="0"/>
              <w:spacing w:line="400" w:lineRule="exact"/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开课系</w:t>
            </w:r>
          </w:p>
        </w:tc>
        <w:tc>
          <w:tcPr>
            <w:tcW w:w="1790" w:type="pct"/>
            <w:gridSpan w:val="4"/>
            <w:vAlign w:val="center"/>
          </w:tcPr>
          <w:p w14:paraId="40921A58" w14:textId="77777777" w:rsidR="00AA1F0C" w:rsidRDefault="00AA1F0C" w:rsidP="0055256F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环境科学</w:t>
            </w:r>
            <w:r w:rsidR="004A66CF" w:rsidRPr="004F649B">
              <w:rPr>
                <w:rFonts w:ascii="Times New Roman" w:cs="Times New Roman" w:hint="eastAsia"/>
                <w:sz w:val="21"/>
                <w:szCs w:val="21"/>
              </w:rPr>
              <w:t>系</w:t>
            </w:r>
          </w:p>
        </w:tc>
      </w:tr>
      <w:tr w:rsidR="00AA1F0C" w14:paraId="6C5251A7" w14:textId="77777777" w:rsidTr="0055256F">
        <w:trPr>
          <w:trHeight w:val="559"/>
        </w:trPr>
        <w:tc>
          <w:tcPr>
            <w:tcW w:w="798" w:type="pct"/>
            <w:vAlign w:val="center"/>
          </w:tcPr>
          <w:p w14:paraId="47977D98" w14:textId="77777777" w:rsidR="00AA1F0C" w:rsidRDefault="00AA1F0C" w:rsidP="0055256F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面向专业</w:t>
            </w:r>
          </w:p>
        </w:tc>
        <w:tc>
          <w:tcPr>
            <w:tcW w:w="1741" w:type="pct"/>
            <w:gridSpan w:val="2"/>
            <w:vAlign w:val="center"/>
          </w:tcPr>
          <w:p w14:paraId="19BA0E68" w14:textId="77777777" w:rsidR="00AA1F0C" w:rsidRPr="00AA1F0C" w:rsidRDefault="00AA1F0C" w:rsidP="00AA1F0C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环境科学</w:t>
            </w:r>
          </w:p>
        </w:tc>
        <w:tc>
          <w:tcPr>
            <w:tcW w:w="669" w:type="pct"/>
            <w:vAlign w:val="center"/>
          </w:tcPr>
          <w:p w14:paraId="11C76BA0" w14:textId="77777777" w:rsidR="00AA1F0C" w:rsidRDefault="00AA1F0C" w:rsidP="0055256F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开课学期</w:t>
            </w:r>
          </w:p>
        </w:tc>
        <w:tc>
          <w:tcPr>
            <w:tcW w:w="1790" w:type="pct"/>
            <w:gridSpan w:val="4"/>
            <w:vAlign w:val="center"/>
          </w:tcPr>
          <w:p w14:paraId="2A788350" w14:textId="77777777" w:rsidR="00AA1F0C" w:rsidRDefault="00AA1F0C" w:rsidP="0055256F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第</w:t>
            </w:r>
            <w:r w:rsidR="009A2358">
              <w:rPr>
                <w:rFonts w:ascii="Times New Roman" w:cs="Times New Roman" w:hint="eastAsia"/>
                <w:sz w:val="21"/>
                <w:szCs w:val="21"/>
              </w:rPr>
              <w:t>4</w:t>
            </w:r>
            <w:r>
              <w:rPr>
                <w:rFonts w:ascii="Times New Roman" w:cs="Times New Roman" w:hint="eastAsia"/>
                <w:sz w:val="21"/>
                <w:szCs w:val="21"/>
              </w:rPr>
              <w:t>学期</w:t>
            </w:r>
          </w:p>
        </w:tc>
      </w:tr>
      <w:tr w:rsidR="00AA1F0C" w14:paraId="6D172055" w14:textId="77777777" w:rsidTr="0055256F">
        <w:trPr>
          <w:trHeight w:val="337"/>
        </w:trPr>
        <w:tc>
          <w:tcPr>
            <w:tcW w:w="798" w:type="pct"/>
            <w:vAlign w:val="center"/>
          </w:tcPr>
          <w:p w14:paraId="2D135959" w14:textId="77777777" w:rsidR="00AA1F0C" w:rsidRDefault="00AA1F0C" w:rsidP="0055256F">
            <w:pPr>
              <w:snapToGrid w:val="0"/>
              <w:spacing w:line="40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课程负责人</w:t>
            </w:r>
          </w:p>
        </w:tc>
        <w:tc>
          <w:tcPr>
            <w:tcW w:w="1741" w:type="pct"/>
            <w:gridSpan w:val="2"/>
            <w:vAlign w:val="center"/>
          </w:tcPr>
          <w:p w14:paraId="5A57718A" w14:textId="77777777" w:rsidR="00AA1F0C" w:rsidRDefault="00AA1F0C" w:rsidP="0055256F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吴易雯</w:t>
            </w:r>
          </w:p>
        </w:tc>
        <w:tc>
          <w:tcPr>
            <w:tcW w:w="669" w:type="pct"/>
            <w:vAlign w:val="center"/>
          </w:tcPr>
          <w:p w14:paraId="67AB9C8A" w14:textId="77777777" w:rsidR="00AA1F0C" w:rsidRDefault="00AA1F0C" w:rsidP="0055256F">
            <w:pPr>
              <w:snapToGrid w:val="0"/>
              <w:spacing w:line="40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审核人</w:t>
            </w:r>
          </w:p>
        </w:tc>
        <w:tc>
          <w:tcPr>
            <w:tcW w:w="1790" w:type="pct"/>
            <w:gridSpan w:val="4"/>
            <w:vAlign w:val="center"/>
          </w:tcPr>
          <w:p w14:paraId="3DA13911" w14:textId="77777777" w:rsidR="00AA1F0C" w:rsidRDefault="00952134" w:rsidP="0055256F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学院教学委员会</w:t>
            </w:r>
          </w:p>
        </w:tc>
      </w:tr>
      <w:tr w:rsidR="00AA1F0C" w14:paraId="633500F2" w14:textId="77777777" w:rsidTr="00627FCC">
        <w:trPr>
          <w:trHeight w:val="465"/>
        </w:trPr>
        <w:tc>
          <w:tcPr>
            <w:tcW w:w="798" w:type="pct"/>
            <w:vAlign w:val="center"/>
          </w:tcPr>
          <w:p w14:paraId="2B4050F2" w14:textId="77777777" w:rsidR="00AA1F0C" w:rsidRDefault="00AA1F0C" w:rsidP="0055256F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先修课程</w:t>
            </w:r>
          </w:p>
        </w:tc>
        <w:tc>
          <w:tcPr>
            <w:tcW w:w="4201" w:type="pct"/>
            <w:gridSpan w:val="7"/>
            <w:vAlign w:val="center"/>
          </w:tcPr>
          <w:p w14:paraId="5D6E1553" w14:textId="77777777" w:rsidR="00AA1F0C" w:rsidRDefault="000A5523" w:rsidP="0055256F">
            <w:pPr>
              <w:snapToGrid w:val="0"/>
              <w:spacing w:line="400" w:lineRule="exact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kern w:val="2"/>
                <w:sz w:val="21"/>
                <w:szCs w:val="21"/>
              </w:rPr>
              <w:t>环境学导论、无机及分析化学、有机化学、高等数学等</w:t>
            </w:r>
          </w:p>
        </w:tc>
      </w:tr>
      <w:tr w:rsidR="00AA1F0C" w14:paraId="7B7E0DF8" w14:textId="77777777" w:rsidTr="00627FCC">
        <w:trPr>
          <w:trHeight w:val="528"/>
        </w:trPr>
        <w:tc>
          <w:tcPr>
            <w:tcW w:w="798" w:type="pct"/>
            <w:vAlign w:val="center"/>
          </w:tcPr>
          <w:p w14:paraId="03721E0F" w14:textId="77777777" w:rsidR="00AA1F0C" w:rsidRDefault="00AA1F0C" w:rsidP="0055256F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后续课程</w:t>
            </w:r>
          </w:p>
        </w:tc>
        <w:tc>
          <w:tcPr>
            <w:tcW w:w="4201" w:type="pct"/>
            <w:gridSpan w:val="7"/>
            <w:vAlign w:val="center"/>
          </w:tcPr>
          <w:p w14:paraId="4BF7C644" w14:textId="77777777" w:rsidR="00AA1F0C" w:rsidRDefault="000A5523" w:rsidP="0055256F">
            <w:pPr>
              <w:snapToGrid w:val="0"/>
              <w:spacing w:line="400" w:lineRule="exact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kern w:val="2"/>
                <w:sz w:val="21"/>
                <w:szCs w:val="21"/>
              </w:rPr>
              <w:t>环境工程学、水污染控制工程、</w:t>
            </w:r>
            <w:r w:rsidRPr="000A5523">
              <w:rPr>
                <w:rFonts w:ascii="Times New Roman" w:cs="Times New Roman" w:hint="eastAsia"/>
                <w:kern w:val="2"/>
                <w:sz w:val="21"/>
                <w:szCs w:val="21"/>
              </w:rPr>
              <w:t>固体废弃物处理处置与资源化</w:t>
            </w:r>
            <w:r>
              <w:rPr>
                <w:rFonts w:ascii="Times New Roman" w:cs="Times New Roman" w:hint="eastAsia"/>
                <w:kern w:val="2"/>
                <w:sz w:val="21"/>
                <w:szCs w:val="21"/>
              </w:rPr>
              <w:t>等</w:t>
            </w:r>
          </w:p>
        </w:tc>
      </w:tr>
      <w:tr w:rsidR="00AA1F0C" w14:paraId="37A2484F" w14:textId="77777777" w:rsidTr="0055256F">
        <w:trPr>
          <w:trHeight w:val="636"/>
        </w:trPr>
        <w:tc>
          <w:tcPr>
            <w:tcW w:w="798" w:type="pct"/>
            <w:vAlign w:val="center"/>
          </w:tcPr>
          <w:p w14:paraId="2DEAD92F" w14:textId="77777777" w:rsidR="00AA1F0C" w:rsidRDefault="00AA1F0C" w:rsidP="0055256F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选用教材</w:t>
            </w:r>
          </w:p>
        </w:tc>
        <w:tc>
          <w:tcPr>
            <w:tcW w:w="4201" w:type="pct"/>
            <w:gridSpan w:val="7"/>
            <w:vAlign w:val="center"/>
          </w:tcPr>
          <w:p w14:paraId="259A9DBE" w14:textId="77777777" w:rsidR="00AA1F0C" w:rsidRPr="000A5523" w:rsidRDefault="00AA1F0C" w:rsidP="0055256F">
            <w:pPr>
              <w:snapToGrid w:val="0"/>
              <w:spacing w:line="400" w:lineRule="exact"/>
              <w:rPr>
                <w:rFonts w:ascii="Times New Roman" w:cs="Times New Roman"/>
                <w:sz w:val="21"/>
                <w:szCs w:val="21"/>
              </w:rPr>
            </w:pPr>
            <w:r w:rsidRPr="000A5523">
              <w:rPr>
                <w:rFonts w:asci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cs="Times New Roman"/>
                <w:color w:val="FF0000"/>
                <w:sz w:val="21"/>
                <w:szCs w:val="21"/>
              </w:rPr>
              <w:t xml:space="preserve"> </w:t>
            </w:r>
            <w:r w:rsidR="000A5523">
              <w:rPr>
                <w:rFonts w:hAnsi="宋体" w:hint="eastAsia"/>
                <w:szCs w:val="21"/>
              </w:rPr>
              <w:t>周群英, 高廷耀 编著.</w:t>
            </w:r>
            <w:r>
              <w:rPr>
                <w:rFonts w:ascii="Times New Roman" w:cs="Times New Roman"/>
                <w:color w:val="FF0000"/>
                <w:sz w:val="21"/>
                <w:szCs w:val="21"/>
              </w:rPr>
              <w:t xml:space="preserve"> </w:t>
            </w:r>
            <w:r w:rsidR="000A5523">
              <w:rPr>
                <w:rFonts w:hAnsi="宋体" w:hint="eastAsia"/>
                <w:szCs w:val="21"/>
              </w:rPr>
              <w:t>《环境工程微生物学》（第四版）</w:t>
            </w:r>
            <w:r w:rsidRPr="000A5523">
              <w:rPr>
                <w:rFonts w:ascii="Times New Roman" w:cs="Times New Roman"/>
                <w:sz w:val="21"/>
                <w:szCs w:val="21"/>
              </w:rPr>
              <w:t xml:space="preserve">[M]. </w:t>
            </w:r>
            <w:r w:rsidRPr="000A5523">
              <w:rPr>
                <w:rFonts w:ascii="Times New Roman" w:cs="Times New Roman" w:hint="eastAsia"/>
                <w:sz w:val="21"/>
                <w:szCs w:val="21"/>
              </w:rPr>
              <w:t>北京</w:t>
            </w:r>
            <w:r w:rsidRPr="000A5523">
              <w:rPr>
                <w:rFonts w:ascii="Times New Roman" w:cs="Times New Roman"/>
                <w:sz w:val="21"/>
                <w:szCs w:val="21"/>
              </w:rPr>
              <w:t xml:space="preserve">: </w:t>
            </w:r>
            <w:r w:rsidR="000A5523" w:rsidRPr="000A5523">
              <w:rPr>
                <w:rFonts w:ascii="Times New Roman" w:cs="Times New Roman" w:hint="eastAsia"/>
                <w:sz w:val="21"/>
                <w:szCs w:val="21"/>
              </w:rPr>
              <w:t>高等教育</w:t>
            </w:r>
            <w:r w:rsidRPr="000A5523">
              <w:rPr>
                <w:rFonts w:ascii="Times New Roman" w:cs="Times New Roman" w:hint="eastAsia"/>
                <w:sz w:val="21"/>
                <w:szCs w:val="21"/>
              </w:rPr>
              <w:t>出版社</w:t>
            </w:r>
            <w:r w:rsidRPr="000A5523">
              <w:rPr>
                <w:rFonts w:ascii="Times New Roman" w:cs="Times New Roman"/>
                <w:sz w:val="21"/>
                <w:szCs w:val="21"/>
              </w:rPr>
              <w:t xml:space="preserve">, </w:t>
            </w:r>
            <w:r w:rsidR="000A5523" w:rsidRPr="000A5523">
              <w:rPr>
                <w:rFonts w:ascii="Times New Roman" w:cs="Times New Roman"/>
                <w:sz w:val="21"/>
                <w:szCs w:val="21"/>
              </w:rPr>
              <w:t>2015</w:t>
            </w:r>
            <w:r w:rsidRPr="000A5523">
              <w:rPr>
                <w:rFonts w:ascii="Times New Roman" w:cs="Times New Roman"/>
                <w:sz w:val="21"/>
                <w:szCs w:val="21"/>
              </w:rPr>
              <w:t>.</w:t>
            </w:r>
          </w:p>
        </w:tc>
      </w:tr>
      <w:tr w:rsidR="00AA1F0C" w14:paraId="3EFBA5D1" w14:textId="77777777" w:rsidTr="0055256F">
        <w:trPr>
          <w:trHeight w:val="636"/>
        </w:trPr>
        <w:tc>
          <w:tcPr>
            <w:tcW w:w="798" w:type="pct"/>
            <w:vAlign w:val="center"/>
          </w:tcPr>
          <w:p w14:paraId="67BCC0B5" w14:textId="77777777" w:rsidR="00AA1F0C" w:rsidRDefault="00AA1F0C" w:rsidP="0055256F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参考书目</w:t>
            </w:r>
          </w:p>
        </w:tc>
        <w:tc>
          <w:tcPr>
            <w:tcW w:w="4201" w:type="pct"/>
            <w:gridSpan w:val="7"/>
            <w:vAlign w:val="center"/>
          </w:tcPr>
          <w:p w14:paraId="4F39E0EE" w14:textId="77777777" w:rsidR="00AA1F0C" w:rsidRPr="00891D5F" w:rsidRDefault="00AA1F0C" w:rsidP="0055256F">
            <w:pPr>
              <w:snapToGrid w:val="0"/>
              <w:spacing w:line="400" w:lineRule="exact"/>
              <w:rPr>
                <w:rFonts w:ascii="Times New Roman" w:cs="Times New Roman"/>
                <w:sz w:val="21"/>
                <w:szCs w:val="21"/>
              </w:rPr>
            </w:pPr>
            <w:r w:rsidRPr="00891D5F">
              <w:rPr>
                <w:rFonts w:ascii="Times New Roman" w:cs="Times New Roman"/>
                <w:sz w:val="21"/>
                <w:szCs w:val="21"/>
              </w:rPr>
              <w:t xml:space="preserve">1. </w:t>
            </w:r>
            <w:r w:rsidR="000A5523" w:rsidRPr="00891D5F">
              <w:rPr>
                <w:rFonts w:ascii="Times New Roman" w:cs="Times New Roman" w:hint="eastAsia"/>
                <w:sz w:val="21"/>
                <w:szCs w:val="21"/>
              </w:rPr>
              <w:t>沈萍</w:t>
            </w:r>
            <w:r w:rsidR="000A5523" w:rsidRPr="00891D5F">
              <w:rPr>
                <w:rFonts w:ascii="Times New Roman" w:cs="Times New Roman" w:hint="eastAsia"/>
                <w:sz w:val="21"/>
                <w:szCs w:val="21"/>
              </w:rPr>
              <w:t>,</w:t>
            </w:r>
            <w:r w:rsidR="000A5523" w:rsidRPr="00891D5F">
              <w:rPr>
                <w:rFonts w:ascii="Times New Roman" w:cs="Times New Roman"/>
                <w:sz w:val="21"/>
                <w:szCs w:val="21"/>
              </w:rPr>
              <w:t xml:space="preserve"> </w:t>
            </w:r>
            <w:r w:rsidR="000A5523" w:rsidRPr="00891D5F">
              <w:rPr>
                <w:rFonts w:ascii="Times New Roman" w:cs="Times New Roman" w:hint="eastAsia"/>
                <w:sz w:val="21"/>
                <w:szCs w:val="21"/>
              </w:rPr>
              <w:t>陈向东</w:t>
            </w:r>
            <w:r w:rsidRPr="00891D5F">
              <w:rPr>
                <w:rFonts w:ascii="Times New Roman" w:cs="Times New Roman"/>
                <w:sz w:val="21"/>
                <w:szCs w:val="21"/>
              </w:rPr>
              <w:t xml:space="preserve">. </w:t>
            </w:r>
            <w:r w:rsidR="000A5523" w:rsidRPr="00891D5F">
              <w:rPr>
                <w:rFonts w:ascii="Times New Roman" w:cs="Times New Roman" w:hint="eastAsia"/>
                <w:sz w:val="21"/>
                <w:szCs w:val="21"/>
              </w:rPr>
              <w:t>微生物学</w:t>
            </w:r>
            <w:r w:rsidRPr="00891D5F">
              <w:rPr>
                <w:rFonts w:ascii="Times New Roman" w:cs="Times New Roman" w:hint="eastAsia"/>
                <w:sz w:val="21"/>
                <w:szCs w:val="21"/>
              </w:rPr>
              <w:t>（第</w:t>
            </w:r>
            <w:r w:rsidR="000A5523" w:rsidRPr="00891D5F">
              <w:rPr>
                <w:rFonts w:ascii="Times New Roman" w:cs="Times New Roman" w:hint="eastAsia"/>
                <w:sz w:val="21"/>
                <w:szCs w:val="21"/>
              </w:rPr>
              <w:t>8</w:t>
            </w:r>
            <w:r w:rsidRPr="00891D5F">
              <w:rPr>
                <w:rFonts w:ascii="Times New Roman" w:cs="Times New Roman" w:hint="eastAsia"/>
                <w:sz w:val="21"/>
                <w:szCs w:val="21"/>
              </w:rPr>
              <w:t>版）</w:t>
            </w:r>
            <w:r w:rsidRPr="00891D5F">
              <w:rPr>
                <w:rFonts w:ascii="Times New Roman" w:cs="Times New Roman"/>
                <w:sz w:val="21"/>
                <w:szCs w:val="21"/>
              </w:rPr>
              <w:t xml:space="preserve">[M]. </w:t>
            </w:r>
            <w:r w:rsidRPr="00891D5F">
              <w:rPr>
                <w:rFonts w:ascii="Times New Roman" w:cs="Times New Roman" w:hint="eastAsia"/>
                <w:sz w:val="21"/>
                <w:szCs w:val="21"/>
              </w:rPr>
              <w:t>北京</w:t>
            </w:r>
            <w:r w:rsidRPr="00891D5F">
              <w:rPr>
                <w:rFonts w:ascii="Times New Roman" w:cs="Times New Roman"/>
                <w:sz w:val="21"/>
                <w:szCs w:val="21"/>
              </w:rPr>
              <w:t xml:space="preserve">: </w:t>
            </w:r>
            <w:r w:rsidR="000A5523" w:rsidRPr="00891D5F">
              <w:rPr>
                <w:rFonts w:ascii="Times New Roman" w:cs="Times New Roman" w:hint="eastAsia"/>
                <w:sz w:val="21"/>
                <w:szCs w:val="21"/>
              </w:rPr>
              <w:t>高等教育</w:t>
            </w:r>
            <w:r w:rsidRPr="00891D5F">
              <w:rPr>
                <w:rFonts w:ascii="Times New Roman" w:cs="Times New Roman" w:hint="eastAsia"/>
                <w:sz w:val="21"/>
                <w:szCs w:val="21"/>
              </w:rPr>
              <w:t>出版社</w:t>
            </w:r>
            <w:r w:rsidRPr="00891D5F">
              <w:rPr>
                <w:rFonts w:ascii="Times New Roman" w:cs="Times New Roman"/>
                <w:sz w:val="21"/>
                <w:szCs w:val="21"/>
              </w:rPr>
              <w:t>, 20</w:t>
            </w:r>
            <w:r w:rsidR="000A5523" w:rsidRPr="00891D5F">
              <w:rPr>
                <w:rFonts w:ascii="Times New Roman" w:cs="Times New Roman"/>
                <w:sz w:val="21"/>
                <w:szCs w:val="21"/>
              </w:rPr>
              <w:t>16</w:t>
            </w:r>
            <w:r w:rsidRPr="00891D5F">
              <w:rPr>
                <w:rFonts w:ascii="Times New Roman" w:cs="Times New Roman"/>
                <w:sz w:val="21"/>
                <w:szCs w:val="21"/>
              </w:rPr>
              <w:t>.</w:t>
            </w:r>
          </w:p>
          <w:p w14:paraId="7A76E9FE" w14:textId="77777777" w:rsidR="00AA1F0C" w:rsidRPr="00891D5F" w:rsidRDefault="00627FCC" w:rsidP="0055256F">
            <w:pPr>
              <w:snapToGrid w:val="0"/>
              <w:spacing w:line="400" w:lineRule="exac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  <w:r w:rsidR="00F103FA" w:rsidRPr="00891D5F">
              <w:rPr>
                <w:rFonts w:ascii="Times New Roman" w:cs="Times New Roman"/>
                <w:sz w:val="21"/>
                <w:szCs w:val="21"/>
              </w:rPr>
              <w:t xml:space="preserve">. </w:t>
            </w:r>
            <w:r w:rsidR="00F103FA" w:rsidRPr="00891D5F">
              <w:rPr>
                <w:rFonts w:ascii="Times New Roman" w:cs="Times New Roman" w:hint="eastAsia"/>
                <w:sz w:val="21"/>
                <w:szCs w:val="21"/>
              </w:rPr>
              <w:t>袁林江</w:t>
            </w:r>
            <w:r w:rsidR="00F103FA" w:rsidRPr="00891D5F">
              <w:rPr>
                <w:rFonts w:ascii="Times New Roman" w:cs="Times New Roman" w:hint="eastAsia"/>
                <w:sz w:val="21"/>
                <w:szCs w:val="21"/>
              </w:rPr>
              <w:t>.</w:t>
            </w:r>
            <w:r w:rsidR="00F103FA" w:rsidRPr="00891D5F">
              <w:rPr>
                <w:rFonts w:ascii="Times New Roman" w:cs="Times New Roman"/>
                <w:sz w:val="21"/>
                <w:szCs w:val="21"/>
              </w:rPr>
              <w:t xml:space="preserve"> </w:t>
            </w:r>
            <w:r w:rsidR="00F103FA" w:rsidRPr="00891D5F">
              <w:rPr>
                <w:rFonts w:ascii="Times New Roman" w:cs="Times New Roman" w:hint="eastAsia"/>
                <w:sz w:val="21"/>
                <w:szCs w:val="21"/>
              </w:rPr>
              <w:t>环境工程微生物学</w:t>
            </w:r>
            <w:r w:rsidR="00F103FA" w:rsidRPr="00891D5F">
              <w:rPr>
                <w:rFonts w:ascii="Times New Roman" w:cs="Times New Roman"/>
                <w:sz w:val="21"/>
                <w:szCs w:val="21"/>
              </w:rPr>
              <w:t>[M]</w:t>
            </w:r>
            <w:r w:rsidR="00F103FA" w:rsidRPr="00891D5F">
              <w:rPr>
                <w:rFonts w:ascii="Times New Roman" w:cs="Times New Roman" w:hint="eastAsia"/>
                <w:sz w:val="21"/>
                <w:szCs w:val="21"/>
              </w:rPr>
              <w:t xml:space="preserve">. </w:t>
            </w:r>
            <w:r w:rsidR="00F103FA" w:rsidRPr="00891D5F">
              <w:rPr>
                <w:rFonts w:ascii="Times New Roman" w:cs="Times New Roman" w:hint="eastAsia"/>
                <w:sz w:val="21"/>
                <w:szCs w:val="21"/>
              </w:rPr>
              <w:t>北京</w:t>
            </w:r>
            <w:r w:rsidR="00F103FA" w:rsidRPr="00891D5F">
              <w:rPr>
                <w:rFonts w:ascii="Times New Roman" w:cs="Times New Roman" w:hint="eastAsia"/>
                <w:sz w:val="21"/>
                <w:szCs w:val="21"/>
              </w:rPr>
              <w:t>:</w:t>
            </w:r>
            <w:r w:rsidR="00F103FA" w:rsidRPr="00891D5F">
              <w:rPr>
                <w:rFonts w:ascii="Times New Roman" w:cs="Times New Roman" w:hint="eastAsia"/>
                <w:sz w:val="21"/>
                <w:szCs w:val="21"/>
              </w:rPr>
              <w:t>化学工业出版社</w:t>
            </w:r>
            <w:r w:rsidR="00F103FA" w:rsidRPr="00891D5F">
              <w:rPr>
                <w:rFonts w:ascii="Times New Roman" w:cs="Times New Roman" w:hint="eastAsia"/>
                <w:sz w:val="21"/>
                <w:szCs w:val="21"/>
              </w:rPr>
              <w:t>,</w:t>
            </w:r>
            <w:r w:rsidR="0017377C" w:rsidRPr="00891D5F">
              <w:rPr>
                <w:rFonts w:ascii="Times New Roman" w:cs="Times New Roman"/>
                <w:sz w:val="21"/>
                <w:szCs w:val="21"/>
              </w:rPr>
              <w:t xml:space="preserve"> </w:t>
            </w:r>
            <w:r w:rsidR="00F103FA" w:rsidRPr="00891D5F">
              <w:rPr>
                <w:rFonts w:ascii="Times New Roman" w:cs="Times New Roman"/>
                <w:sz w:val="21"/>
                <w:szCs w:val="21"/>
              </w:rPr>
              <w:t>20</w:t>
            </w:r>
            <w:r w:rsidR="0017377C" w:rsidRPr="00891D5F">
              <w:rPr>
                <w:rFonts w:ascii="Times New Roman" w:cs="Times New Roman"/>
                <w:sz w:val="21"/>
                <w:szCs w:val="21"/>
              </w:rPr>
              <w:t>20</w:t>
            </w:r>
            <w:r w:rsidR="00F103FA" w:rsidRPr="00891D5F">
              <w:rPr>
                <w:rFonts w:ascii="Times New Roman" w:cs="Times New Roman" w:hint="eastAsia"/>
                <w:sz w:val="21"/>
                <w:szCs w:val="21"/>
              </w:rPr>
              <w:t>.</w:t>
            </w:r>
          </w:p>
        </w:tc>
      </w:tr>
      <w:tr w:rsidR="00AA1F0C" w14:paraId="4B605996" w14:textId="77777777" w:rsidTr="0055256F">
        <w:trPr>
          <w:trHeight w:val="636"/>
        </w:trPr>
        <w:tc>
          <w:tcPr>
            <w:tcW w:w="798" w:type="pct"/>
            <w:vAlign w:val="center"/>
          </w:tcPr>
          <w:p w14:paraId="5715162C" w14:textId="77777777" w:rsidR="00AA1F0C" w:rsidRDefault="00AA1F0C" w:rsidP="0055256F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课程资源</w:t>
            </w:r>
          </w:p>
        </w:tc>
        <w:tc>
          <w:tcPr>
            <w:tcW w:w="4201" w:type="pct"/>
            <w:gridSpan w:val="7"/>
            <w:vAlign w:val="center"/>
          </w:tcPr>
          <w:p w14:paraId="5F006841" w14:textId="77777777" w:rsidR="00891D5F" w:rsidRPr="00891D5F" w:rsidRDefault="0017377C" w:rsidP="0017377C">
            <w:pPr>
              <w:snapToGrid w:val="0"/>
              <w:spacing w:line="400" w:lineRule="exact"/>
              <w:rPr>
                <w:rFonts w:ascii="Times New Roman" w:cs="Times New Roman"/>
                <w:sz w:val="21"/>
                <w:szCs w:val="21"/>
              </w:rPr>
            </w:pPr>
            <w:r w:rsidRPr="00891D5F">
              <w:rPr>
                <w:rFonts w:ascii="Times New Roman" w:cs="Times New Roman"/>
                <w:sz w:val="21"/>
                <w:szCs w:val="21"/>
              </w:rPr>
              <w:t xml:space="preserve">1. </w:t>
            </w:r>
            <w:r w:rsidRPr="00891D5F">
              <w:rPr>
                <w:rFonts w:ascii="Times New Roman" w:cs="Times New Roman" w:hint="eastAsia"/>
                <w:sz w:val="21"/>
                <w:szCs w:val="21"/>
              </w:rPr>
              <w:t>中国大学</w:t>
            </w:r>
            <w:r w:rsidR="00891D5F" w:rsidRPr="00891D5F">
              <w:rPr>
                <w:rFonts w:ascii="Times New Roman" w:cs="Times New Roman"/>
                <w:sz w:val="21"/>
                <w:szCs w:val="21"/>
              </w:rPr>
              <w:t>MOOC</w:t>
            </w:r>
            <w:r w:rsidR="00627FCC">
              <w:rPr>
                <w:rFonts w:ascii="Times New Roman" w:cs="Times New Roman"/>
                <w:sz w:val="21"/>
                <w:szCs w:val="21"/>
              </w:rPr>
              <w:t xml:space="preserve"> </w:t>
            </w:r>
            <w:r w:rsidR="00627FCC">
              <w:rPr>
                <w:rFonts w:ascii="Times New Roman" w:cs="Times New Roman" w:hint="eastAsia"/>
                <w:sz w:val="21"/>
                <w:szCs w:val="21"/>
              </w:rPr>
              <w:t>（</w:t>
            </w:r>
            <w:r w:rsidR="00627FCC" w:rsidRPr="00891D5F">
              <w:rPr>
                <w:rFonts w:ascii="Times New Roman" w:cs="Times New Roman" w:hint="eastAsia"/>
                <w:sz w:val="21"/>
                <w:szCs w:val="21"/>
              </w:rPr>
              <w:t>h</w:t>
            </w:r>
            <w:r w:rsidR="00627FCC" w:rsidRPr="00891D5F">
              <w:rPr>
                <w:rFonts w:ascii="Times New Roman" w:cs="Times New Roman"/>
                <w:sz w:val="21"/>
                <w:szCs w:val="21"/>
              </w:rPr>
              <w:t>ttps://www.icourse163.org/</w:t>
            </w:r>
            <w:r w:rsidR="00627FCC">
              <w:rPr>
                <w:rFonts w:ascii="Times New Roman" w:cs="Times New Roman" w:hint="eastAsia"/>
                <w:sz w:val="21"/>
                <w:szCs w:val="21"/>
              </w:rPr>
              <w:t>）</w:t>
            </w:r>
          </w:p>
          <w:p w14:paraId="2DAC7063" w14:textId="77777777" w:rsidR="00AA1F0C" w:rsidRPr="00627FCC" w:rsidRDefault="00891D5F" w:rsidP="0017377C">
            <w:pPr>
              <w:snapToGrid w:val="0"/>
              <w:spacing w:line="400" w:lineRule="exact"/>
              <w:rPr>
                <w:rFonts w:ascii="Times New Roman" w:cs="Times New Roman"/>
                <w:sz w:val="21"/>
                <w:szCs w:val="21"/>
              </w:rPr>
            </w:pPr>
            <w:r w:rsidRPr="00891D5F">
              <w:rPr>
                <w:rFonts w:ascii="Times New Roman" w:cs="Times New Roman" w:hint="eastAsia"/>
                <w:sz w:val="21"/>
                <w:szCs w:val="21"/>
              </w:rPr>
              <w:t>3</w:t>
            </w:r>
            <w:r w:rsidRPr="00891D5F">
              <w:rPr>
                <w:rFonts w:ascii="Times New Roman" w:cs="Times New Roman"/>
                <w:sz w:val="21"/>
                <w:szCs w:val="21"/>
              </w:rPr>
              <w:t>.</w:t>
            </w:r>
            <w:r w:rsidRPr="00891D5F">
              <w:rPr>
                <w:rFonts w:ascii="Times New Roman" w:cs="Times New Roman" w:hint="eastAsia"/>
                <w:sz w:val="21"/>
                <w:szCs w:val="21"/>
              </w:rPr>
              <w:t>学银在线</w:t>
            </w:r>
            <w:r w:rsidR="00627FCC">
              <w:rPr>
                <w:rFonts w:ascii="Times New Roman" w:cs="Times New Roman" w:hint="eastAsia"/>
                <w:sz w:val="21"/>
                <w:szCs w:val="21"/>
              </w:rPr>
              <w:t>（</w:t>
            </w:r>
            <w:r w:rsidR="00627FCC" w:rsidRPr="00891D5F">
              <w:rPr>
                <w:rFonts w:ascii="Times New Roman" w:cs="Times New Roman"/>
                <w:sz w:val="21"/>
                <w:szCs w:val="21"/>
              </w:rPr>
              <w:t>https://www.xueyinonline.com/detail/233770974</w:t>
            </w:r>
            <w:r w:rsidR="00627FCC">
              <w:rPr>
                <w:rFonts w:ascii="Times New Roman" w:cs="Times New Roman" w:hint="eastAsia"/>
                <w:sz w:val="21"/>
                <w:szCs w:val="21"/>
              </w:rPr>
              <w:t>）</w:t>
            </w:r>
          </w:p>
        </w:tc>
      </w:tr>
      <w:tr w:rsidR="00AA1F0C" w14:paraId="26F409CC" w14:textId="77777777" w:rsidTr="0055256F">
        <w:trPr>
          <w:trHeight w:val="636"/>
        </w:trPr>
        <w:tc>
          <w:tcPr>
            <w:tcW w:w="798" w:type="pct"/>
            <w:vAlign w:val="center"/>
          </w:tcPr>
          <w:p w14:paraId="4A599E3E" w14:textId="77777777" w:rsidR="00AA1F0C" w:rsidRDefault="00AA1F0C" w:rsidP="0055256F">
            <w:pPr>
              <w:snapToGrid w:val="0"/>
              <w:spacing w:line="40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课程简介</w:t>
            </w:r>
          </w:p>
        </w:tc>
        <w:tc>
          <w:tcPr>
            <w:tcW w:w="4201" w:type="pct"/>
            <w:gridSpan w:val="7"/>
            <w:vAlign w:val="center"/>
          </w:tcPr>
          <w:p w14:paraId="6B1886B0" w14:textId="77777777" w:rsidR="00CA552C" w:rsidRPr="00CA552C" w:rsidRDefault="00CA552C" w:rsidP="005A724A">
            <w:pPr>
              <w:snapToGrid w:val="0"/>
              <w:spacing w:line="400" w:lineRule="exact"/>
              <w:ind w:firstLineChars="200" w:firstLine="420"/>
              <w:jc w:val="both"/>
              <w:rPr>
                <w:rFonts w:ascii="Times New Roman" w:cs="Times New Roman"/>
                <w:color w:val="FF0000"/>
                <w:sz w:val="21"/>
                <w:szCs w:val="21"/>
              </w:rPr>
            </w:pPr>
            <w:r w:rsidRPr="005A724A">
              <w:rPr>
                <w:rFonts w:ascii="Times" w:hAnsi="Times" w:cs="Times" w:hint="eastAsia"/>
                <w:sz w:val="21"/>
                <w:szCs w:val="21"/>
              </w:rPr>
              <w:t>环境工程微生物学是环境科学专业的一门必修专业基础课程，</w:t>
            </w:r>
            <w:r w:rsidRPr="005A724A">
              <w:rPr>
                <w:rFonts w:ascii="Times" w:hAnsi="Times" w:cs="Times"/>
                <w:sz w:val="21"/>
                <w:szCs w:val="21"/>
              </w:rPr>
              <w:t>是研究微生物的形态结构，生理生化、遗传变异及其微生物的进化、分类、生态等生命活动规律及其</w:t>
            </w:r>
            <w:r w:rsidRPr="005A724A">
              <w:rPr>
                <w:rFonts w:ascii="Times" w:hAnsi="Times" w:cs="Times" w:hint="eastAsia"/>
                <w:sz w:val="21"/>
                <w:szCs w:val="21"/>
              </w:rPr>
              <w:t>在环境科学专业</w:t>
            </w:r>
            <w:r w:rsidRPr="005A724A">
              <w:rPr>
                <w:rFonts w:ascii="Times" w:hAnsi="Times" w:cs="Times"/>
                <w:sz w:val="21"/>
                <w:szCs w:val="21"/>
              </w:rPr>
              <w:t>应用的一门学科</w:t>
            </w:r>
            <w:r w:rsidRPr="005A724A">
              <w:rPr>
                <w:rFonts w:ascii="Times" w:hAnsi="Times" w:cs="Times" w:hint="eastAsia"/>
                <w:sz w:val="21"/>
                <w:szCs w:val="21"/>
              </w:rPr>
              <w:t>。</w:t>
            </w:r>
            <w:r w:rsidR="001A0591">
              <w:rPr>
                <w:rFonts w:ascii="Times" w:hAnsi="Times" w:cs="Times" w:hint="eastAsia"/>
                <w:sz w:val="21"/>
                <w:szCs w:val="21"/>
              </w:rPr>
              <w:t>同时，</w:t>
            </w:r>
            <w:r w:rsidR="001A0591" w:rsidRPr="001A0591">
              <w:rPr>
                <w:rFonts w:ascii="Times New Roman" w:cs="Times New Roman" w:hint="eastAsia"/>
                <w:sz w:val="21"/>
                <w:szCs w:val="21"/>
              </w:rPr>
              <w:t>此课程是依托专业教育开展劳动教育的课程。</w:t>
            </w:r>
            <w:r w:rsidRPr="005A724A">
              <w:rPr>
                <w:rFonts w:hAnsi="Times" w:hint="eastAsia"/>
                <w:sz w:val="21"/>
                <w:szCs w:val="21"/>
              </w:rPr>
              <w:t>通过</w:t>
            </w:r>
            <w:r w:rsidRPr="005A724A">
              <w:rPr>
                <w:rFonts w:hAnsi="Times"/>
                <w:sz w:val="21"/>
                <w:szCs w:val="21"/>
              </w:rPr>
              <w:t>《</w:t>
            </w:r>
            <w:r w:rsidRPr="005A724A">
              <w:rPr>
                <w:rFonts w:hAnsi="Times" w:hint="eastAsia"/>
                <w:sz w:val="21"/>
                <w:szCs w:val="21"/>
              </w:rPr>
              <w:t>环境</w:t>
            </w:r>
            <w:r w:rsidRPr="005A724A">
              <w:rPr>
                <w:rFonts w:ascii="Times" w:hAnsi="Times" w:cs="Times" w:hint="eastAsia"/>
                <w:sz w:val="21"/>
                <w:szCs w:val="21"/>
              </w:rPr>
              <w:t>工程微生物学</w:t>
            </w:r>
            <w:r w:rsidRPr="005A724A">
              <w:rPr>
                <w:rFonts w:hAnsi="Times"/>
                <w:sz w:val="21"/>
                <w:szCs w:val="21"/>
              </w:rPr>
              <w:t>》</w:t>
            </w:r>
            <w:r w:rsidRPr="005A724A">
              <w:rPr>
                <w:rFonts w:hAnsi="Times" w:hint="eastAsia"/>
                <w:sz w:val="21"/>
                <w:szCs w:val="21"/>
              </w:rPr>
              <w:t>的学习，</w:t>
            </w:r>
            <w:r w:rsidRPr="005A724A">
              <w:rPr>
                <w:rFonts w:ascii="Times" w:hAnsi="Times" w:cs="Times" w:hint="eastAsia"/>
                <w:sz w:val="21"/>
                <w:szCs w:val="21"/>
              </w:rPr>
              <w:t>学生能够系统地了解微生物学方面的基础理论，掌握微生物在环境中所处的地位、与环境的关系以及在物质转化过程中所起的作用，从而进一步利用微生物学相关原理和技术为环境保护服务。</w:t>
            </w:r>
          </w:p>
        </w:tc>
      </w:tr>
    </w:tbl>
    <w:p w14:paraId="7B289453" w14:textId="77777777" w:rsidR="00AA1F0C" w:rsidRDefault="00AA1F0C" w:rsidP="00AA1F0C">
      <w:pPr>
        <w:snapToGrid w:val="0"/>
        <w:spacing w:line="360" w:lineRule="auto"/>
        <w:rPr>
          <w:rFonts w:ascii="Times New Roman" w:cs="Times New Roman"/>
          <w:b/>
          <w:sz w:val="21"/>
          <w:szCs w:val="21"/>
        </w:rPr>
      </w:pPr>
      <w:r>
        <w:rPr>
          <w:rFonts w:ascii="Times New Roman" w:eastAsia="黑体" w:cs="Times New Roman" w:hint="eastAsia"/>
          <w:b/>
          <w:sz w:val="28"/>
          <w:szCs w:val="28"/>
        </w:rPr>
        <w:lastRenderedPageBreak/>
        <w:t>二、课程目标</w:t>
      </w:r>
    </w:p>
    <w:p w14:paraId="5ECF1D5A" w14:textId="77777777" w:rsidR="00AA1F0C" w:rsidRDefault="00AA1F0C" w:rsidP="00AA1F0C">
      <w:pPr>
        <w:pStyle w:val="a7"/>
        <w:spacing w:line="320" w:lineRule="exact"/>
        <w:ind w:left="420" w:firstLine="0"/>
        <w:jc w:val="center"/>
        <w:rPr>
          <w:rFonts w:ascii="Times New Roman" w:cs="Times New Roman"/>
          <w:b/>
          <w:szCs w:val="21"/>
        </w:rPr>
      </w:pPr>
      <w:r>
        <w:rPr>
          <w:rFonts w:ascii="Times New Roman" w:cs="Times New Roman" w:hint="eastAsia"/>
          <w:b/>
          <w:sz w:val="21"/>
          <w:szCs w:val="21"/>
        </w:rPr>
        <w:t>表</w:t>
      </w:r>
      <w:r>
        <w:rPr>
          <w:rFonts w:ascii="Times New Roman" w:cs="Times New Roman"/>
          <w:b/>
          <w:sz w:val="21"/>
          <w:szCs w:val="21"/>
        </w:rPr>
        <w:t xml:space="preserve"> </w:t>
      </w:r>
      <w:r w:rsidR="00D3298E">
        <w:rPr>
          <w:rFonts w:ascii="Times New Roman" w:cs="Times New Roman"/>
          <w:b/>
          <w:sz w:val="21"/>
          <w:szCs w:val="21"/>
        </w:rPr>
        <w:t>2</w:t>
      </w:r>
      <w:r w:rsidR="00D3298E">
        <w:rPr>
          <w:rFonts w:ascii="Times New Roman" w:cs="Times New Roman" w:hint="eastAsia"/>
          <w:b/>
          <w:sz w:val="21"/>
          <w:szCs w:val="21"/>
        </w:rPr>
        <w:t>-</w:t>
      </w:r>
      <w:r w:rsidR="00D3298E">
        <w:rPr>
          <w:rFonts w:ascii="Times New Roman" w:cs="Times New Roman"/>
          <w:b/>
          <w:sz w:val="21"/>
          <w:szCs w:val="21"/>
        </w:rPr>
        <w:t>1</w:t>
      </w:r>
      <w:r>
        <w:rPr>
          <w:rFonts w:ascii="Times New Roman" w:cs="Times New Roman"/>
          <w:b/>
          <w:sz w:val="21"/>
          <w:szCs w:val="21"/>
        </w:rPr>
        <w:t xml:space="preserve">  </w:t>
      </w:r>
      <w:r>
        <w:rPr>
          <w:rFonts w:ascii="Times New Roman" w:cs="Times New Roman" w:hint="eastAsia"/>
          <w:b/>
          <w:sz w:val="21"/>
          <w:szCs w:val="21"/>
        </w:rPr>
        <w:t>课程目标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0"/>
        <w:gridCol w:w="7744"/>
      </w:tblGrid>
      <w:tr w:rsidR="00AA1F0C" w14:paraId="079D2B22" w14:textId="77777777" w:rsidTr="00CA552C">
        <w:trPr>
          <w:trHeight w:hRule="exact" w:val="374"/>
        </w:trPr>
        <w:tc>
          <w:tcPr>
            <w:tcW w:w="728" w:type="pct"/>
          </w:tcPr>
          <w:p w14:paraId="4AA5E06F" w14:textId="77777777" w:rsidR="00AA1F0C" w:rsidRDefault="00AA1F0C" w:rsidP="0055256F">
            <w:pPr>
              <w:widowControl/>
              <w:snapToGrid w:val="0"/>
              <w:spacing w:line="400" w:lineRule="exact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4272" w:type="pct"/>
          </w:tcPr>
          <w:p w14:paraId="589FDAE3" w14:textId="77777777" w:rsidR="00AA1F0C" w:rsidRDefault="00AA1F0C" w:rsidP="0055256F">
            <w:pPr>
              <w:widowControl/>
              <w:snapToGrid w:val="0"/>
              <w:spacing w:line="400" w:lineRule="exact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具体课程目标</w:t>
            </w:r>
          </w:p>
        </w:tc>
      </w:tr>
      <w:tr w:rsidR="00AA1F0C" w14:paraId="65FDA5B6" w14:textId="77777777" w:rsidTr="00DD5267">
        <w:trPr>
          <w:trHeight w:hRule="exact" w:val="1686"/>
        </w:trPr>
        <w:tc>
          <w:tcPr>
            <w:tcW w:w="728" w:type="pct"/>
          </w:tcPr>
          <w:p w14:paraId="338C63B6" w14:textId="77777777" w:rsidR="00AA1F0C" w:rsidRDefault="00AA1F0C" w:rsidP="0055256F">
            <w:pPr>
              <w:widowControl/>
              <w:snapToGrid w:val="0"/>
              <w:spacing w:line="400" w:lineRule="exact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 xml:space="preserve"> 1</w:t>
            </w:r>
          </w:p>
        </w:tc>
        <w:tc>
          <w:tcPr>
            <w:tcW w:w="4272" w:type="pct"/>
          </w:tcPr>
          <w:p w14:paraId="2BDA04FA" w14:textId="77777777" w:rsidR="00AA1F0C" w:rsidRPr="005A724A" w:rsidRDefault="00E96F16" w:rsidP="005A724A">
            <w:pPr>
              <w:widowControl/>
              <w:snapToGrid w:val="0"/>
              <w:spacing w:line="400" w:lineRule="exact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" w:hAnsi="Times" w:cs="Times" w:hint="eastAsia"/>
                <w:sz w:val="21"/>
                <w:szCs w:val="21"/>
              </w:rPr>
              <w:t>了解</w:t>
            </w:r>
            <w:r w:rsidR="009A1C04" w:rsidRPr="005A724A">
              <w:rPr>
                <w:rFonts w:ascii="Times" w:hAnsi="Times" w:cs="Times" w:hint="eastAsia"/>
                <w:sz w:val="21"/>
                <w:szCs w:val="21"/>
              </w:rPr>
              <w:t>各种微生物类型</w:t>
            </w:r>
            <w:r>
              <w:rPr>
                <w:rFonts w:ascii="Times" w:hAnsi="Times" w:cs="Times" w:hint="eastAsia"/>
                <w:sz w:val="21"/>
                <w:szCs w:val="21"/>
              </w:rPr>
              <w:t>，理</w:t>
            </w:r>
            <w:r w:rsidR="009A1C04" w:rsidRPr="005A724A">
              <w:rPr>
                <w:rFonts w:ascii="Times" w:hAnsi="Times" w:cs="Times" w:hint="eastAsia"/>
                <w:sz w:val="21"/>
                <w:szCs w:val="21"/>
              </w:rPr>
              <w:t>解各类微生物的形态、结构、生理功能、分类特征和微生物的营养和生长规律</w:t>
            </w:r>
            <w:r>
              <w:rPr>
                <w:rFonts w:ascii="Times" w:hAnsi="Times" w:cs="Times" w:hint="eastAsia"/>
                <w:sz w:val="21"/>
                <w:szCs w:val="21"/>
              </w:rPr>
              <w:t>。并在此基础之上，</w:t>
            </w:r>
            <w:r w:rsidR="009A1C04" w:rsidRPr="005A724A">
              <w:rPr>
                <w:rFonts w:ascii="Times" w:hAnsi="Times" w:cs="Times" w:hint="eastAsia"/>
                <w:sz w:val="21"/>
                <w:szCs w:val="21"/>
              </w:rPr>
              <w:t>理解微生物在</w:t>
            </w:r>
            <w:r w:rsidR="009A1C04" w:rsidRPr="005A724A">
              <w:rPr>
                <w:rFonts w:hint="eastAsia"/>
                <w:sz w:val="21"/>
                <w:szCs w:val="21"/>
              </w:rPr>
              <w:t>环境监测、环境评价、环境修复中的作用以及环境污染物的微生物降解与转化规律</w:t>
            </w:r>
            <w:r>
              <w:rPr>
                <w:rFonts w:hint="eastAsia"/>
                <w:sz w:val="21"/>
                <w:szCs w:val="21"/>
              </w:rPr>
              <w:t>，认识</w:t>
            </w:r>
            <w:r w:rsidR="009A1C04" w:rsidRPr="005A724A">
              <w:rPr>
                <w:rFonts w:hint="eastAsia"/>
                <w:sz w:val="21"/>
                <w:szCs w:val="21"/>
              </w:rPr>
              <w:t>微生物技术在环境治理中的应用；</w:t>
            </w:r>
            <w:r w:rsidR="009A1C04" w:rsidRPr="005A724A">
              <w:rPr>
                <w:rFonts w:ascii="Times New Roman" w:cs="Times New Roman" w:hint="eastAsia"/>
                <w:sz w:val="21"/>
              </w:rPr>
              <w:t>了解环境微生物学的研究方法</w:t>
            </w:r>
            <w:r w:rsidR="00B32001">
              <w:rPr>
                <w:rFonts w:ascii="Times New Roman" w:cs="Times New Roman" w:hint="eastAsia"/>
                <w:sz w:val="21"/>
              </w:rPr>
              <w:t>、</w:t>
            </w:r>
            <w:r w:rsidR="009A1C04" w:rsidRPr="005A724A">
              <w:rPr>
                <w:rFonts w:ascii="Times New Roman" w:cs="Times New Roman" w:hint="eastAsia"/>
                <w:sz w:val="21"/>
              </w:rPr>
              <w:t>最新研究成果和发展趋势。</w:t>
            </w:r>
          </w:p>
        </w:tc>
      </w:tr>
      <w:tr w:rsidR="00AA1F0C" w14:paraId="46F3B729" w14:textId="77777777" w:rsidTr="00DD5267">
        <w:trPr>
          <w:trHeight w:hRule="exact" w:val="2122"/>
        </w:trPr>
        <w:tc>
          <w:tcPr>
            <w:tcW w:w="728" w:type="pct"/>
          </w:tcPr>
          <w:p w14:paraId="4ECB2E7A" w14:textId="77777777" w:rsidR="00AA1F0C" w:rsidRDefault="00AA1F0C" w:rsidP="0055256F">
            <w:pPr>
              <w:widowControl/>
              <w:snapToGrid w:val="0"/>
              <w:spacing w:line="400" w:lineRule="exact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 xml:space="preserve"> 2</w:t>
            </w:r>
          </w:p>
        </w:tc>
        <w:tc>
          <w:tcPr>
            <w:tcW w:w="4272" w:type="pct"/>
          </w:tcPr>
          <w:p w14:paraId="63C2E5B8" w14:textId="77777777" w:rsidR="00AA1F0C" w:rsidRPr="005A724A" w:rsidRDefault="009A1C04" w:rsidP="005A724A">
            <w:pPr>
              <w:widowControl/>
              <w:snapToGrid w:val="0"/>
              <w:spacing w:line="400" w:lineRule="exact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5A724A">
              <w:rPr>
                <w:rFonts w:ascii="Times New Roman" w:cs="Times New Roman" w:hint="eastAsia"/>
                <w:sz w:val="21"/>
              </w:rPr>
              <w:t>提高环境中微生物学信息的获取能力，思维能力，利用环境微生物学的原理与方法，能分析和解释环境微生态现象；能</w:t>
            </w:r>
            <w:r w:rsidR="00E04BB9">
              <w:rPr>
                <w:rFonts w:ascii="Times New Roman" w:cs="Times New Roman" w:hint="eastAsia"/>
                <w:sz w:val="21"/>
              </w:rPr>
              <w:t>根据微生物学指标</w:t>
            </w:r>
            <w:r w:rsidRPr="005A724A">
              <w:rPr>
                <w:rFonts w:ascii="Times New Roman" w:cs="Times New Roman" w:hint="eastAsia"/>
                <w:sz w:val="21"/>
              </w:rPr>
              <w:t>预测环境污染带来的生物效应；</w:t>
            </w:r>
            <w:r w:rsidRPr="005A724A">
              <w:rPr>
                <w:rFonts w:ascii="Times" w:hAnsi="Times" w:cs="Times" w:hint="eastAsia"/>
                <w:sz w:val="21"/>
                <w:szCs w:val="21"/>
              </w:rPr>
              <w:t>能够运用微生物学评价和监测方法，找出反映不同环境质量状况的微生物学和生态学特质指标；</w:t>
            </w:r>
            <w:r w:rsidRPr="005A724A">
              <w:rPr>
                <w:rFonts w:ascii="Times New Roman" w:cs="Times New Roman" w:hint="eastAsia"/>
                <w:sz w:val="21"/>
              </w:rPr>
              <w:t>能对生态环境问题，出解决的初步方案。</w:t>
            </w:r>
            <w:r w:rsidR="00412CE1">
              <w:rPr>
                <w:rFonts w:ascii="Times New Roman" w:cs="Times New Roman" w:hint="eastAsia"/>
                <w:sz w:val="21"/>
              </w:rPr>
              <w:t>培养学生获得劳动教育理念中的</w:t>
            </w:r>
            <w:r w:rsidR="001A0591" w:rsidRPr="001A0591">
              <w:rPr>
                <w:rFonts w:ascii="Times New Roman" w:cs="Times New Roman" w:hint="eastAsia"/>
                <w:sz w:val="21"/>
              </w:rPr>
              <w:t>实践</w:t>
            </w:r>
            <w:r w:rsidR="00412CE1">
              <w:rPr>
                <w:rFonts w:ascii="Times New Roman" w:cs="Times New Roman" w:hint="eastAsia"/>
                <w:sz w:val="21"/>
              </w:rPr>
              <w:t>和获得微生物学的相关</w:t>
            </w:r>
            <w:r w:rsidR="001A0591" w:rsidRPr="001A0591">
              <w:rPr>
                <w:rFonts w:ascii="Times New Roman" w:cs="Times New Roman" w:hint="eastAsia"/>
                <w:sz w:val="21"/>
              </w:rPr>
              <w:t>技能。</w:t>
            </w:r>
          </w:p>
        </w:tc>
      </w:tr>
      <w:tr w:rsidR="00AA1F0C" w14:paraId="18B78CF6" w14:textId="77777777" w:rsidTr="00D3298E">
        <w:trPr>
          <w:trHeight w:hRule="exact" w:val="2457"/>
        </w:trPr>
        <w:tc>
          <w:tcPr>
            <w:tcW w:w="728" w:type="pct"/>
          </w:tcPr>
          <w:p w14:paraId="0EC66847" w14:textId="77777777" w:rsidR="00AA1F0C" w:rsidRDefault="00AA1F0C" w:rsidP="0055256F">
            <w:pPr>
              <w:widowControl/>
              <w:snapToGrid w:val="0"/>
              <w:spacing w:line="400" w:lineRule="exact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4272" w:type="pct"/>
          </w:tcPr>
          <w:p w14:paraId="6C9B3119" w14:textId="77777777" w:rsidR="00AA1F0C" w:rsidRPr="005A724A" w:rsidRDefault="009A1C04" w:rsidP="005A724A">
            <w:pPr>
              <w:snapToGrid w:val="0"/>
              <w:spacing w:line="400" w:lineRule="exact"/>
              <w:jc w:val="both"/>
              <w:rPr>
                <w:rFonts w:ascii="Times" w:hAnsi="Times" w:cs="Times"/>
                <w:color w:val="000000" w:themeColor="text1"/>
                <w:sz w:val="21"/>
                <w:szCs w:val="21"/>
              </w:rPr>
            </w:pPr>
            <w:r w:rsidRPr="005A724A">
              <w:rPr>
                <w:rFonts w:ascii="Times New Roman" w:cs="Times New Roman" w:hint="eastAsia"/>
                <w:color w:val="000000" w:themeColor="text1"/>
                <w:kern w:val="2"/>
                <w:sz w:val="21"/>
              </w:rPr>
              <w:t>认同环境科学专业，</w:t>
            </w:r>
            <w:r w:rsidRPr="005A724A">
              <w:rPr>
                <w:rFonts w:ascii="Times" w:hAnsi="Times" w:cs="Times" w:hint="eastAsia"/>
                <w:color w:val="000000" w:themeColor="text1"/>
                <w:sz w:val="21"/>
              </w:rPr>
              <w:t>能够形成终身学习的意识</w:t>
            </w:r>
            <w:r w:rsidRPr="005A724A">
              <w:rPr>
                <w:rFonts w:ascii="Times New Roman" w:cs="Times New Roman" w:hint="eastAsia"/>
                <w:color w:val="000000" w:themeColor="text1"/>
                <w:kern w:val="2"/>
                <w:sz w:val="21"/>
              </w:rPr>
              <w:t>；具备家国情怀、社会责任；具有主动参与、探究科学的学习态度和思想意识；具备实事求是的科学态度与创新精神；形成良好的环保意识与可持续发展理念；具有团队合作，终身学习的意识。</w:t>
            </w:r>
            <w:r w:rsidRPr="005A724A">
              <w:rPr>
                <w:rFonts w:ascii="Times" w:hAnsi="Times" w:cs="Times" w:hint="eastAsia"/>
                <w:color w:val="000000" w:themeColor="text1"/>
                <w:sz w:val="21"/>
              </w:rPr>
              <w:t>在环境污染治理实践中运用所学理论分析与</w:t>
            </w:r>
            <w:r w:rsidR="001F3FB0" w:rsidRPr="005A724A">
              <w:rPr>
                <w:rFonts w:ascii="Times" w:hAnsi="Times" w:cs="Times" w:hint="eastAsia"/>
                <w:color w:val="000000" w:themeColor="text1"/>
                <w:sz w:val="21"/>
              </w:rPr>
              <w:t>工程</w:t>
            </w:r>
            <w:r w:rsidRPr="005A724A">
              <w:rPr>
                <w:rFonts w:ascii="Times" w:hAnsi="Times" w:cs="Times" w:hint="eastAsia"/>
                <w:color w:val="000000" w:themeColor="text1"/>
                <w:sz w:val="21"/>
              </w:rPr>
              <w:t>实践活动，</w:t>
            </w:r>
            <w:r w:rsidR="001F3FB0" w:rsidRPr="005A724A">
              <w:rPr>
                <w:rFonts w:ascii="Times" w:hAnsi="Times" w:cs="Times" w:hint="eastAsia"/>
                <w:color w:val="000000" w:themeColor="text1"/>
                <w:sz w:val="21"/>
              </w:rPr>
              <w:t>分析、评价和管理工程实践对社会、健康、安全、法律、文化的影响，并承担责任，</w:t>
            </w:r>
            <w:r w:rsidRPr="005A724A">
              <w:rPr>
                <w:rFonts w:ascii="Times" w:hAnsi="Times" w:cs="Times" w:hint="eastAsia"/>
                <w:color w:val="000000" w:themeColor="text1"/>
                <w:sz w:val="21"/>
              </w:rPr>
              <w:t>不断进行自我完善。</w:t>
            </w:r>
            <w:r w:rsidR="00412CE1">
              <w:rPr>
                <w:rFonts w:ascii="Times" w:hAnsi="Times" w:cs="Times" w:hint="eastAsia"/>
                <w:color w:val="000000" w:themeColor="text1"/>
                <w:sz w:val="21"/>
              </w:rPr>
              <w:t>培养学生具备环境工程微生物学的科学</w:t>
            </w:r>
            <w:r w:rsidR="00412CE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观念</w:t>
            </w:r>
            <w:r w:rsidR="00412CE1">
              <w:rPr>
                <w:rFonts w:ascii="Arial" w:hAnsi="Arial" w:cs="Arial" w:hint="eastAsia"/>
                <w:color w:val="333333"/>
                <w:sz w:val="20"/>
                <w:szCs w:val="20"/>
                <w:shd w:val="clear" w:color="auto" w:fill="FFFFFF"/>
              </w:rPr>
              <w:t>和生物</w:t>
            </w:r>
            <w:r w:rsidR="00412CE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安全</w:t>
            </w:r>
            <w:r w:rsidR="00412CE1">
              <w:rPr>
                <w:rFonts w:ascii="Arial" w:hAnsi="Arial" w:cs="Arial" w:hint="eastAsia"/>
                <w:color w:val="333333"/>
                <w:sz w:val="20"/>
                <w:szCs w:val="20"/>
                <w:shd w:val="clear" w:color="auto" w:fill="FFFFFF"/>
              </w:rPr>
              <w:t>意识。</w:t>
            </w:r>
          </w:p>
        </w:tc>
      </w:tr>
    </w:tbl>
    <w:p w14:paraId="54A77D07" w14:textId="77777777" w:rsidR="00AA1F0C" w:rsidRPr="001F3FB0" w:rsidRDefault="00AA1F0C" w:rsidP="001F3FB0">
      <w:pPr>
        <w:spacing w:line="320" w:lineRule="exact"/>
        <w:rPr>
          <w:rFonts w:ascii="Times New Roman" w:cs="Times New Roman"/>
          <w:b/>
          <w:sz w:val="21"/>
          <w:szCs w:val="21"/>
        </w:rPr>
      </w:pPr>
    </w:p>
    <w:p w14:paraId="38745035" w14:textId="77777777" w:rsidR="00AA1F0C" w:rsidRDefault="00AA1F0C" w:rsidP="00AA1F0C">
      <w:pPr>
        <w:pStyle w:val="a7"/>
        <w:spacing w:line="320" w:lineRule="exact"/>
        <w:ind w:left="420" w:firstLine="0"/>
        <w:jc w:val="center"/>
        <w:rPr>
          <w:rFonts w:ascii="Times New Roman" w:cs="Times New Roman"/>
          <w:b/>
          <w:sz w:val="21"/>
          <w:szCs w:val="21"/>
        </w:rPr>
      </w:pPr>
      <w:r>
        <w:rPr>
          <w:rFonts w:ascii="Times New Roman" w:cs="Times New Roman" w:hint="eastAsia"/>
          <w:b/>
          <w:sz w:val="21"/>
          <w:szCs w:val="21"/>
        </w:rPr>
        <w:t>表</w:t>
      </w:r>
      <w:r>
        <w:rPr>
          <w:rFonts w:ascii="Times New Roman" w:cs="Times New Roman"/>
          <w:b/>
          <w:sz w:val="21"/>
          <w:szCs w:val="21"/>
        </w:rPr>
        <w:t>2-</w:t>
      </w:r>
      <w:r w:rsidR="00D3298E">
        <w:rPr>
          <w:rFonts w:ascii="Times New Roman" w:cs="Times New Roman"/>
          <w:b/>
          <w:sz w:val="21"/>
          <w:szCs w:val="21"/>
        </w:rPr>
        <w:t>2</w:t>
      </w:r>
      <w:r>
        <w:rPr>
          <w:rFonts w:ascii="Times New Roman" w:cs="Times New Roman"/>
          <w:b/>
          <w:sz w:val="21"/>
          <w:szCs w:val="21"/>
        </w:rPr>
        <w:t xml:space="preserve"> </w:t>
      </w:r>
      <w:r>
        <w:rPr>
          <w:rFonts w:ascii="Times New Roman" w:cs="Times New Roman" w:hint="eastAsia"/>
          <w:b/>
          <w:sz w:val="21"/>
          <w:szCs w:val="21"/>
        </w:rPr>
        <w:t>课程目标与毕业要求对应关系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5670"/>
        <w:gridCol w:w="1131"/>
      </w:tblGrid>
      <w:tr w:rsidR="00AA1F0C" w14:paraId="1962CCC4" w14:textId="77777777" w:rsidTr="00D3298E">
        <w:trPr>
          <w:trHeight w:val="416"/>
          <w:tblHeader/>
          <w:jc w:val="center"/>
        </w:trPr>
        <w:tc>
          <w:tcPr>
            <w:tcW w:w="1248" w:type="pct"/>
            <w:vAlign w:val="center"/>
          </w:tcPr>
          <w:p w14:paraId="6135D2D9" w14:textId="77777777" w:rsidR="00AA1F0C" w:rsidRDefault="00AA1F0C" w:rsidP="0055256F">
            <w:pPr>
              <w:snapToGrid w:val="0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毕业要求</w:t>
            </w:r>
          </w:p>
        </w:tc>
        <w:tc>
          <w:tcPr>
            <w:tcW w:w="3128" w:type="pct"/>
            <w:vAlign w:val="center"/>
          </w:tcPr>
          <w:p w14:paraId="68E6C79D" w14:textId="77777777" w:rsidR="00AA1F0C" w:rsidRDefault="00AA1F0C" w:rsidP="0055256F">
            <w:pPr>
              <w:snapToGrid w:val="0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指标点</w:t>
            </w:r>
          </w:p>
        </w:tc>
        <w:tc>
          <w:tcPr>
            <w:tcW w:w="624" w:type="pct"/>
            <w:vAlign w:val="center"/>
          </w:tcPr>
          <w:p w14:paraId="7884CABE" w14:textId="77777777" w:rsidR="00AA1F0C" w:rsidRDefault="00AA1F0C" w:rsidP="0055256F">
            <w:pPr>
              <w:snapToGrid w:val="0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课程目标</w:t>
            </w:r>
          </w:p>
        </w:tc>
      </w:tr>
      <w:tr w:rsidR="00F35BFF" w14:paraId="1BD9A0FC" w14:textId="77777777" w:rsidTr="00D3298E">
        <w:trPr>
          <w:trHeight w:val="1634"/>
          <w:jc w:val="center"/>
        </w:trPr>
        <w:tc>
          <w:tcPr>
            <w:tcW w:w="1248" w:type="pct"/>
            <w:vAlign w:val="center"/>
          </w:tcPr>
          <w:p w14:paraId="7E564AD9" w14:textId="77777777" w:rsidR="00F35BFF" w:rsidRDefault="00F35BFF" w:rsidP="00E96F16">
            <w:pPr>
              <w:spacing w:line="360" w:lineRule="auto"/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D3298E">
              <w:rPr>
                <w:rFonts w:ascii="Times New Roman" w:cs="Times New Roman" w:hint="eastAsia"/>
                <w:color w:val="000000"/>
                <w:sz w:val="21"/>
                <w:szCs w:val="21"/>
              </w:rPr>
              <w:t>毕业要求</w:t>
            </w:r>
            <w:r w:rsidR="00E96F16" w:rsidRPr="00D3298E">
              <w:rPr>
                <w:rFonts w:ascii="Times New Roman" w:cs="Times New Roman" w:hint="eastAsia"/>
                <w:color w:val="000000"/>
                <w:sz w:val="21"/>
                <w:szCs w:val="21"/>
              </w:rPr>
              <w:t xml:space="preserve"> </w:t>
            </w:r>
            <w:r w:rsidRPr="00D3298E">
              <w:rPr>
                <w:rFonts w:ascii="Times New Roman" w:cs="Times New Roman"/>
                <w:color w:val="000000"/>
                <w:sz w:val="21"/>
                <w:szCs w:val="21"/>
              </w:rPr>
              <w:t>1</w:t>
            </w:r>
            <w:r w:rsidR="00D3298E" w:rsidRPr="00D3298E">
              <w:rPr>
                <w:rFonts w:ascii="Times New Roman" w:cs="Times New Roman" w:hint="eastAsia"/>
                <w:color w:val="000000"/>
                <w:sz w:val="21"/>
                <w:szCs w:val="21"/>
              </w:rPr>
              <w:t>：</w:t>
            </w:r>
            <w:r w:rsidR="00E96F16"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工程知识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【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】</w:t>
            </w:r>
          </w:p>
        </w:tc>
        <w:tc>
          <w:tcPr>
            <w:tcW w:w="3128" w:type="pct"/>
          </w:tcPr>
          <w:p w14:paraId="4F826A41" w14:textId="77777777" w:rsidR="00F35BFF" w:rsidRDefault="00511382" w:rsidP="00511382">
            <w:pPr>
              <w:spacing w:line="360" w:lineRule="auto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指标点</w:t>
            </w:r>
            <w:r w:rsidR="00F35BFF">
              <w:rPr>
                <w:rFonts w:ascii="Times New Roman" w:cs="Times New Roman"/>
                <w:color w:val="000000"/>
                <w:sz w:val="21"/>
                <w:szCs w:val="21"/>
              </w:rPr>
              <w:t>1.</w:t>
            </w:r>
            <w:r w:rsidR="00E96F16">
              <w:rPr>
                <w:rFonts w:ascii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：</w:t>
            </w:r>
            <w:r w:rsidRPr="00511382">
              <w:rPr>
                <w:rFonts w:ascii="Times New Roman" w:cs="Times New Roman" w:hint="eastAsia"/>
                <w:color w:val="000000"/>
                <w:sz w:val="21"/>
                <w:szCs w:val="21"/>
              </w:rPr>
              <w:t>具有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生态环境和</w:t>
            </w:r>
            <w:r w:rsidRPr="00511382">
              <w:rPr>
                <w:rFonts w:ascii="Times New Roman" w:cs="Times New Roman" w:hint="eastAsia"/>
                <w:color w:val="000000"/>
                <w:sz w:val="21"/>
                <w:szCs w:val="21"/>
              </w:rPr>
              <w:t>环境治理、环保咨询、环境规划及管理所需的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微生物学</w:t>
            </w:r>
            <w:r w:rsidRPr="00511382">
              <w:rPr>
                <w:rFonts w:ascii="Times New Roman" w:cs="Times New Roman" w:hint="eastAsia"/>
                <w:color w:val="000000"/>
                <w:sz w:val="21"/>
                <w:szCs w:val="21"/>
              </w:rPr>
              <w:t>工程基础知识，并能将其应用于解决复杂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生态</w:t>
            </w:r>
            <w:r w:rsidRPr="00511382">
              <w:rPr>
                <w:rFonts w:ascii="Times New Roman" w:cs="Times New Roman" w:hint="eastAsia"/>
                <w:color w:val="000000"/>
                <w:sz w:val="21"/>
                <w:szCs w:val="21"/>
              </w:rPr>
              <w:t>环境监测、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生态</w:t>
            </w:r>
            <w:r w:rsidRPr="00511382">
              <w:rPr>
                <w:rFonts w:ascii="Times New Roman" w:cs="Times New Roman" w:hint="eastAsia"/>
                <w:color w:val="000000"/>
                <w:sz w:val="21"/>
                <w:szCs w:val="21"/>
              </w:rPr>
              <w:t>环境治理、环保咨询、环境规划及管理工程技术问题。</w:t>
            </w:r>
          </w:p>
        </w:tc>
        <w:tc>
          <w:tcPr>
            <w:tcW w:w="624" w:type="pct"/>
            <w:vAlign w:val="center"/>
          </w:tcPr>
          <w:p w14:paraId="59333087" w14:textId="77777777" w:rsidR="00F35BFF" w:rsidRDefault="00F35BFF" w:rsidP="0055256F">
            <w:pPr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F35BFF" w14:paraId="543C3494" w14:textId="77777777" w:rsidTr="00D3298E">
        <w:trPr>
          <w:trHeight w:val="2043"/>
          <w:jc w:val="center"/>
        </w:trPr>
        <w:tc>
          <w:tcPr>
            <w:tcW w:w="1248" w:type="pct"/>
            <w:vAlign w:val="center"/>
          </w:tcPr>
          <w:p w14:paraId="07019348" w14:textId="77777777" w:rsidR="00F35BFF" w:rsidRDefault="00F35BFF" w:rsidP="0055256F">
            <w:pPr>
              <w:spacing w:line="360" w:lineRule="auto"/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D3298E">
              <w:rPr>
                <w:rFonts w:ascii="Times New Roman" w:cs="Times New Roman" w:hint="eastAsia"/>
                <w:color w:val="000000"/>
                <w:sz w:val="21"/>
                <w:szCs w:val="21"/>
              </w:rPr>
              <w:t>毕业要求</w:t>
            </w:r>
            <w:r w:rsidR="00E96F16" w:rsidRPr="00D3298E">
              <w:rPr>
                <w:rFonts w:ascii="Times New Roman" w:cs="Times New Roman" w:hint="eastAsia"/>
                <w:color w:val="000000"/>
                <w:sz w:val="21"/>
                <w:szCs w:val="21"/>
              </w:rPr>
              <w:t xml:space="preserve"> </w:t>
            </w:r>
            <w:r w:rsidRPr="00D3298E">
              <w:rPr>
                <w:rFonts w:ascii="Times New Roman" w:cs="Times New Roman"/>
                <w:color w:val="000000"/>
                <w:sz w:val="21"/>
                <w:szCs w:val="21"/>
              </w:rPr>
              <w:t>2</w:t>
            </w:r>
            <w:r w:rsidR="00D3298E" w:rsidRPr="00D3298E">
              <w:rPr>
                <w:rFonts w:ascii="Times New Roman" w:cs="Times New Roman" w:hint="eastAsia"/>
                <w:color w:val="000000"/>
                <w:sz w:val="21"/>
                <w:szCs w:val="21"/>
              </w:rPr>
              <w:t>：</w:t>
            </w:r>
            <w:r w:rsidR="00E96F16">
              <w:rPr>
                <w:rFonts w:asci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r w:rsidR="00E96F16"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问题分析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【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M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】</w:t>
            </w:r>
          </w:p>
        </w:tc>
        <w:tc>
          <w:tcPr>
            <w:tcW w:w="3128" w:type="pct"/>
            <w:vAlign w:val="center"/>
          </w:tcPr>
          <w:p w14:paraId="627BD951" w14:textId="77777777" w:rsidR="00F35BFF" w:rsidRDefault="00511382" w:rsidP="00F35BFF">
            <w:pPr>
              <w:spacing w:line="360" w:lineRule="auto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指标点</w:t>
            </w:r>
            <w:r w:rsidR="00E96F16">
              <w:rPr>
                <w:rFonts w:ascii="Times New Roman" w:cs="Times New Roman"/>
                <w:color w:val="000000"/>
                <w:sz w:val="21"/>
                <w:szCs w:val="21"/>
              </w:rPr>
              <w:t>2</w:t>
            </w:r>
            <w:r w:rsidR="00F35BFF">
              <w:rPr>
                <w:rFonts w:ascii="Times New Roman" w:cs="Times New Roman"/>
                <w:color w:val="000000"/>
                <w:sz w:val="21"/>
                <w:szCs w:val="21"/>
              </w:rPr>
              <w:t>.</w:t>
            </w:r>
            <w:r w:rsidR="00E96F16">
              <w:rPr>
                <w:rFonts w:ascii="Times New Roman" w:cs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：</w:t>
            </w:r>
            <w:r w:rsidRPr="00511382">
              <w:rPr>
                <w:rFonts w:ascii="Times New Roman" w:cs="Times New Roman" w:hint="eastAsia"/>
                <w:color w:val="000000"/>
                <w:sz w:val="21"/>
                <w:szCs w:val="21"/>
              </w:rPr>
              <w:t>能够将数学、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物理、化学、微生物学</w:t>
            </w:r>
            <w:r w:rsidRPr="00511382">
              <w:rPr>
                <w:rFonts w:ascii="Times New Roman" w:cs="Times New Roman" w:hint="eastAsia"/>
                <w:color w:val="000000"/>
                <w:sz w:val="21"/>
                <w:szCs w:val="21"/>
              </w:rPr>
              <w:t>和工程原理运用于分析</w:t>
            </w:r>
            <w:r w:rsidR="006E54E7">
              <w:rPr>
                <w:rFonts w:ascii="Times New Roman" w:cs="Times New Roman" w:hint="eastAsia"/>
                <w:color w:val="000000"/>
                <w:sz w:val="21"/>
                <w:szCs w:val="21"/>
              </w:rPr>
              <w:t>生态</w:t>
            </w:r>
            <w:r w:rsidRPr="00511382">
              <w:rPr>
                <w:rFonts w:ascii="Times New Roman" w:cs="Times New Roman" w:hint="eastAsia"/>
                <w:color w:val="000000"/>
                <w:sz w:val="21"/>
                <w:szCs w:val="21"/>
              </w:rPr>
              <w:t>环境监测、</w:t>
            </w:r>
            <w:r w:rsidR="006E54E7">
              <w:rPr>
                <w:rFonts w:ascii="Times New Roman" w:cs="Times New Roman" w:hint="eastAsia"/>
                <w:color w:val="000000"/>
                <w:sz w:val="21"/>
                <w:szCs w:val="21"/>
              </w:rPr>
              <w:t>生态环境</w:t>
            </w:r>
            <w:r w:rsidRPr="00511382">
              <w:rPr>
                <w:rFonts w:ascii="Times New Roman" w:cs="Times New Roman" w:hint="eastAsia"/>
                <w:color w:val="000000"/>
                <w:sz w:val="21"/>
                <w:szCs w:val="21"/>
              </w:rPr>
              <w:t>环境治理、环保咨询、环境规划及管理等工程活动过程的影响因素，获得有效结论。</w:t>
            </w:r>
          </w:p>
        </w:tc>
        <w:tc>
          <w:tcPr>
            <w:tcW w:w="624" w:type="pct"/>
            <w:vAlign w:val="center"/>
          </w:tcPr>
          <w:p w14:paraId="444CE00D" w14:textId="77777777" w:rsidR="00F35BFF" w:rsidRDefault="00F35BFF" w:rsidP="0055256F">
            <w:pPr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2</w:t>
            </w:r>
          </w:p>
        </w:tc>
      </w:tr>
      <w:tr w:rsidR="00F35BFF" w14:paraId="3A9CA4BE" w14:textId="77777777" w:rsidTr="00D3298E">
        <w:trPr>
          <w:trHeight w:val="1226"/>
          <w:jc w:val="center"/>
        </w:trPr>
        <w:tc>
          <w:tcPr>
            <w:tcW w:w="1248" w:type="pct"/>
            <w:vAlign w:val="center"/>
          </w:tcPr>
          <w:p w14:paraId="24B9F426" w14:textId="77777777" w:rsidR="00F35BFF" w:rsidRDefault="00F35BFF" w:rsidP="0055256F">
            <w:pPr>
              <w:spacing w:line="360" w:lineRule="auto"/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D3298E">
              <w:rPr>
                <w:rFonts w:ascii="Times New Roman" w:cs="Times New Roman" w:hint="eastAsia"/>
                <w:color w:val="000000"/>
                <w:sz w:val="21"/>
                <w:szCs w:val="21"/>
              </w:rPr>
              <w:t>毕业要求</w:t>
            </w:r>
            <w:r w:rsidR="00E96F16" w:rsidRPr="00D3298E">
              <w:rPr>
                <w:rFonts w:ascii="Times New Roman" w:cs="Times New Roman" w:hint="eastAsia"/>
                <w:color w:val="000000"/>
                <w:sz w:val="21"/>
                <w:szCs w:val="21"/>
              </w:rPr>
              <w:t xml:space="preserve"> </w:t>
            </w:r>
            <w:r w:rsidR="00E96F16" w:rsidRPr="00D3298E">
              <w:rPr>
                <w:rFonts w:ascii="Times New Roman" w:cs="Times New Roman"/>
                <w:color w:val="000000"/>
                <w:sz w:val="21"/>
                <w:szCs w:val="21"/>
              </w:rPr>
              <w:t>12</w:t>
            </w:r>
            <w:r w:rsidR="00D3298E" w:rsidRPr="00D3298E">
              <w:rPr>
                <w:rFonts w:ascii="Times New Roman" w:cs="Times New Roman" w:hint="eastAsia"/>
                <w:color w:val="000000"/>
                <w:sz w:val="21"/>
                <w:szCs w:val="21"/>
              </w:rPr>
              <w:t>：</w:t>
            </w:r>
            <w:r w:rsidR="00E96F16">
              <w:rPr>
                <w:rFonts w:asci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r w:rsidR="00E96F16"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终身学习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【</w:t>
            </w:r>
            <w:r w:rsidR="009A4112">
              <w:rPr>
                <w:rFonts w:ascii="Times New Roman" w:cs="Times New Roman"/>
                <w:color w:val="000000"/>
                <w:sz w:val="21"/>
                <w:szCs w:val="21"/>
              </w:rPr>
              <w:t>L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】</w:t>
            </w:r>
          </w:p>
        </w:tc>
        <w:tc>
          <w:tcPr>
            <w:tcW w:w="3128" w:type="pct"/>
            <w:vAlign w:val="center"/>
          </w:tcPr>
          <w:p w14:paraId="0CD81C3E" w14:textId="77777777" w:rsidR="00F35BFF" w:rsidRDefault="006E54E7" w:rsidP="00F35BFF">
            <w:pPr>
              <w:spacing w:line="360" w:lineRule="auto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指标点</w:t>
            </w:r>
            <w:r w:rsidR="00E96F16">
              <w:rPr>
                <w:rFonts w:ascii="Times New Roman" w:cs="Times New Roman"/>
                <w:color w:val="000000"/>
                <w:sz w:val="21"/>
                <w:szCs w:val="21"/>
              </w:rPr>
              <w:t>12</w:t>
            </w:r>
            <w:r w:rsidR="00F35BFF">
              <w:rPr>
                <w:rFonts w:ascii="Times New Roman" w:cs="Times New Roman" w:hint="eastAsia"/>
                <w:color w:val="000000"/>
                <w:sz w:val="21"/>
                <w:szCs w:val="21"/>
              </w:rPr>
              <w:t>.</w:t>
            </w:r>
            <w:r w:rsidR="00F35BFF">
              <w:rPr>
                <w:rFonts w:ascii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：</w:t>
            </w:r>
            <w:r w:rsidRPr="006E54E7">
              <w:rPr>
                <w:rFonts w:ascii="Times New Roman" w:cs="Times New Roman" w:hint="eastAsia"/>
                <w:color w:val="000000"/>
                <w:sz w:val="21"/>
                <w:szCs w:val="21"/>
              </w:rPr>
              <w:t>具有自主学习的能力，包括</w:t>
            </w:r>
            <w:r w:rsidR="00046181">
              <w:rPr>
                <w:rFonts w:ascii="Times New Roman" w:cs="Times New Roman" w:hint="eastAsia"/>
                <w:color w:val="000000"/>
                <w:sz w:val="21"/>
                <w:szCs w:val="21"/>
              </w:rPr>
              <w:t>对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环境微生物工程</w:t>
            </w:r>
            <w:r w:rsidRPr="006E54E7">
              <w:rPr>
                <w:rFonts w:ascii="Times New Roman" w:cs="Times New Roman" w:hint="eastAsia"/>
                <w:color w:val="000000"/>
                <w:sz w:val="21"/>
                <w:szCs w:val="21"/>
              </w:rPr>
              <w:t>技术问题的理解力，归纳总结的能力和提出问题的能力等。</w:t>
            </w:r>
          </w:p>
        </w:tc>
        <w:tc>
          <w:tcPr>
            <w:tcW w:w="624" w:type="pct"/>
            <w:vAlign w:val="center"/>
          </w:tcPr>
          <w:p w14:paraId="59C0201B" w14:textId="77777777" w:rsidR="00F35BFF" w:rsidRDefault="00F35BFF" w:rsidP="0055256F">
            <w:pPr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3</w:t>
            </w:r>
          </w:p>
        </w:tc>
      </w:tr>
    </w:tbl>
    <w:p w14:paraId="2668ED4F" w14:textId="77777777" w:rsidR="00AA1F0C" w:rsidRDefault="00AA1F0C" w:rsidP="00AA1F0C">
      <w:pPr>
        <w:rPr>
          <w:rFonts w:ascii="Times New Roman" w:cs="Times New Roman"/>
        </w:rPr>
        <w:sectPr w:rsidR="00AA1F0C">
          <w:footerReference w:type="default" r:id="rId7"/>
          <w:pgSz w:w="11910" w:h="16840"/>
          <w:pgMar w:top="1420" w:right="1417" w:bottom="1417" w:left="1417" w:header="720" w:footer="720" w:gutter="0"/>
          <w:cols w:space="720"/>
        </w:sectPr>
      </w:pPr>
    </w:p>
    <w:p w14:paraId="2264B2D6" w14:textId="77777777" w:rsidR="00AA1F0C" w:rsidRPr="00F21183" w:rsidRDefault="00AA1F0C" w:rsidP="00F21183">
      <w:pPr>
        <w:pStyle w:val="a3"/>
        <w:kinsoku w:val="0"/>
        <w:overflowPunct w:val="0"/>
        <w:spacing w:before="61"/>
        <w:rPr>
          <w:rFonts w:ascii="Times New Roman" w:eastAsia="黑体" w:cs="Times New Roman"/>
          <w:b/>
          <w:sz w:val="28"/>
          <w:szCs w:val="28"/>
        </w:rPr>
      </w:pPr>
      <w:r>
        <w:rPr>
          <w:rFonts w:ascii="Times New Roman" w:eastAsia="黑体" w:cs="Times New Roman" w:hint="eastAsia"/>
          <w:b/>
          <w:sz w:val="28"/>
          <w:szCs w:val="28"/>
        </w:rPr>
        <w:lastRenderedPageBreak/>
        <w:t>三、课程学习内容与方法</w:t>
      </w:r>
    </w:p>
    <w:p w14:paraId="0C2D8BFE" w14:textId="77777777" w:rsidR="00AA1F0C" w:rsidRDefault="00AA1F0C" w:rsidP="00AA1F0C">
      <w:pPr>
        <w:pStyle w:val="a3"/>
        <w:kinsoku w:val="0"/>
        <w:overflowPunct w:val="0"/>
        <w:spacing w:before="66"/>
        <w:jc w:val="center"/>
        <w:rPr>
          <w:rFonts w:ascii="Times New Roman" w:cs="Times New Roman"/>
          <w:b/>
          <w:sz w:val="21"/>
          <w:szCs w:val="21"/>
        </w:rPr>
      </w:pPr>
      <w:r>
        <w:rPr>
          <w:rFonts w:ascii="Times New Roman" w:cs="Times New Roman" w:hint="eastAsia"/>
          <w:b/>
          <w:sz w:val="21"/>
          <w:szCs w:val="21"/>
        </w:rPr>
        <w:t>表</w:t>
      </w:r>
      <w:r>
        <w:rPr>
          <w:rFonts w:ascii="Times New Roman" w:cs="Times New Roman"/>
          <w:b/>
          <w:sz w:val="21"/>
          <w:szCs w:val="21"/>
        </w:rPr>
        <w:t xml:space="preserve">3-1 </w:t>
      </w:r>
      <w:r>
        <w:rPr>
          <w:rFonts w:ascii="Times New Roman" w:cs="Times New Roman" w:hint="eastAsia"/>
          <w:b/>
          <w:sz w:val="21"/>
          <w:szCs w:val="21"/>
        </w:rPr>
        <w:t>课程目标、学习内容和教学方法对应关系</w:t>
      </w:r>
    </w:p>
    <w:tbl>
      <w:tblPr>
        <w:tblW w:w="46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1350"/>
        <w:gridCol w:w="2127"/>
        <w:gridCol w:w="2552"/>
        <w:gridCol w:w="1276"/>
        <w:gridCol w:w="2836"/>
        <w:gridCol w:w="1846"/>
        <w:gridCol w:w="654"/>
      </w:tblGrid>
      <w:tr w:rsidR="0028528C" w14:paraId="0D719995" w14:textId="77777777" w:rsidTr="0028528C">
        <w:trPr>
          <w:trHeight w:val="640"/>
          <w:jc w:val="center"/>
        </w:trPr>
        <w:tc>
          <w:tcPr>
            <w:tcW w:w="186" w:type="pct"/>
            <w:vAlign w:val="center"/>
          </w:tcPr>
          <w:p w14:paraId="4A60575B" w14:textId="77777777" w:rsidR="00AA1F0C" w:rsidRDefault="00AA1F0C" w:rsidP="0055256F">
            <w:pPr>
              <w:snapToGrid w:val="0"/>
              <w:spacing w:line="400" w:lineRule="exact"/>
              <w:rPr>
                <w:rFonts w:ascii="Times New Roman" w:eastAsia="黑体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cs="Times New Roman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514" w:type="pct"/>
            <w:vAlign w:val="center"/>
          </w:tcPr>
          <w:p w14:paraId="6D040DDB" w14:textId="77777777" w:rsidR="00AA1F0C" w:rsidRDefault="00AA1F0C" w:rsidP="0055256F">
            <w:pPr>
              <w:snapToGrid w:val="0"/>
              <w:spacing w:line="400" w:lineRule="exact"/>
              <w:jc w:val="center"/>
              <w:rPr>
                <w:rFonts w:ascii="Times New Roman" w:eastAsia="黑体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cs="Times New Roman" w:hint="eastAsia"/>
                <w:b/>
                <w:sz w:val="21"/>
                <w:szCs w:val="21"/>
              </w:rPr>
              <w:t>课程模块</w:t>
            </w:r>
          </w:p>
        </w:tc>
        <w:tc>
          <w:tcPr>
            <w:tcW w:w="810" w:type="pct"/>
            <w:vAlign w:val="center"/>
          </w:tcPr>
          <w:p w14:paraId="4F94758E" w14:textId="77777777" w:rsidR="00AA1F0C" w:rsidRDefault="00AA1F0C" w:rsidP="0055256F">
            <w:pPr>
              <w:snapToGrid w:val="0"/>
              <w:spacing w:line="400" w:lineRule="exact"/>
              <w:jc w:val="center"/>
              <w:rPr>
                <w:rFonts w:ascii="Times New Roman" w:eastAsia="黑体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cs="Times New Roman" w:hint="eastAsia"/>
                <w:b/>
                <w:sz w:val="21"/>
                <w:szCs w:val="21"/>
              </w:rPr>
              <w:t>学习内容</w:t>
            </w:r>
          </w:p>
        </w:tc>
        <w:tc>
          <w:tcPr>
            <w:tcW w:w="972" w:type="pct"/>
            <w:vAlign w:val="center"/>
          </w:tcPr>
          <w:p w14:paraId="0D6EB11D" w14:textId="77777777" w:rsidR="00AA1F0C" w:rsidRDefault="00AA1F0C" w:rsidP="0055256F">
            <w:pPr>
              <w:snapToGrid w:val="0"/>
              <w:spacing w:line="400" w:lineRule="exact"/>
              <w:jc w:val="center"/>
              <w:rPr>
                <w:rFonts w:ascii="Times New Roman" w:eastAsia="黑体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cs="Times New Roman" w:hint="eastAsia"/>
                <w:b/>
                <w:sz w:val="21"/>
                <w:szCs w:val="21"/>
              </w:rPr>
              <w:t>学习任务</w:t>
            </w:r>
          </w:p>
        </w:tc>
        <w:tc>
          <w:tcPr>
            <w:tcW w:w="486" w:type="pct"/>
            <w:vAlign w:val="center"/>
          </w:tcPr>
          <w:p w14:paraId="6A8D67EB" w14:textId="77777777" w:rsidR="00AA1F0C" w:rsidRDefault="00AA1F0C" w:rsidP="0055256F">
            <w:pPr>
              <w:snapToGrid w:val="0"/>
              <w:spacing w:line="400" w:lineRule="exact"/>
              <w:jc w:val="center"/>
              <w:rPr>
                <w:rFonts w:ascii="Times New Roman" w:eastAsia="黑体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cs="Times New Roman" w:hint="eastAsia"/>
                <w:b/>
                <w:sz w:val="21"/>
                <w:szCs w:val="21"/>
              </w:rPr>
              <w:t>课程目标</w:t>
            </w:r>
          </w:p>
        </w:tc>
        <w:tc>
          <w:tcPr>
            <w:tcW w:w="1080" w:type="pct"/>
            <w:vAlign w:val="center"/>
          </w:tcPr>
          <w:p w14:paraId="4DD8A006" w14:textId="77777777" w:rsidR="00AA1F0C" w:rsidRDefault="00AA1F0C" w:rsidP="0055256F">
            <w:pPr>
              <w:snapToGrid w:val="0"/>
              <w:spacing w:line="400" w:lineRule="exact"/>
              <w:jc w:val="center"/>
              <w:rPr>
                <w:rFonts w:ascii="Times New Roman" w:eastAsia="黑体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cs="Times New Roman" w:hint="eastAsia"/>
                <w:b/>
                <w:sz w:val="21"/>
                <w:szCs w:val="21"/>
              </w:rPr>
              <w:t>学习重点难点</w:t>
            </w:r>
          </w:p>
        </w:tc>
        <w:tc>
          <w:tcPr>
            <w:tcW w:w="703" w:type="pct"/>
            <w:vAlign w:val="center"/>
          </w:tcPr>
          <w:p w14:paraId="0A7FF77A" w14:textId="77777777" w:rsidR="00AA1F0C" w:rsidRDefault="00AA1F0C" w:rsidP="0055256F">
            <w:pPr>
              <w:pStyle w:val="TableParagraph"/>
              <w:kinsoku w:val="0"/>
              <w:overflowPunct w:val="0"/>
              <w:spacing w:before="22"/>
              <w:ind w:left="70" w:right="60"/>
              <w:jc w:val="center"/>
              <w:rPr>
                <w:rFonts w:ascii="Times New Roman" w:eastAsia="黑体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cs="Times New Roman" w:hint="eastAsia"/>
                <w:b/>
                <w:sz w:val="21"/>
                <w:szCs w:val="21"/>
              </w:rPr>
              <w:t>教学方法</w:t>
            </w:r>
          </w:p>
        </w:tc>
        <w:tc>
          <w:tcPr>
            <w:tcW w:w="249" w:type="pct"/>
            <w:vAlign w:val="center"/>
          </w:tcPr>
          <w:p w14:paraId="6A45A902" w14:textId="77777777" w:rsidR="00AA1F0C" w:rsidRDefault="00AA1F0C" w:rsidP="0055256F">
            <w:pPr>
              <w:snapToGrid w:val="0"/>
              <w:spacing w:line="400" w:lineRule="exact"/>
              <w:jc w:val="center"/>
              <w:rPr>
                <w:rFonts w:ascii="Times New Roman" w:eastAsia="黑体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cs="Times New Roman" w:hint="eastAsia"/>
                <w:b/>
                <w:sz w:val="21"/>
                <w:szCs w:val="21"/>
              </w:rPr>
              <w:t>学时</w:t>
            </w:r>
          </w:p>
        </w:tc>
      </w:tr>
      <w:tr w:rsidR="0028528C" w14:paraId="3659CFB1" w14:textId="77777777" w:rsidTr="0028528C">
        <w:trPr>
          <w:trHeight w:val="957"/>
          <w:jc w:val="center"/>
        </w:trPr>
        <w:tc>
          <w:tcPr>
            <w:tcW w:w="186" w:type="pct"/>
            <w:vMerge w:val="restart"/>
            <w:vAlign w:val="center"/>
          </w:tcPr>
          <w:p w14:paraId="5A1D932A" w14:textId="77777777" w:rsidR="00215A3C" w:rsidRPr="005A724A" w:rsidRDefault="00215A3C" w:rsidP="0055256F">
            <w:pPr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5A724A"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514" w:type="pct"/>
            <w:vMerge w:val="restart"/>
            <w:vAlign w:val="center"/>
          </w:tcPr>
          <w:p w14:paraId="3BA38847" w14:textId="77777777" w:rsidR="00215A3C" w:rsidRPr="005A724A" w:rsidRDefault="00215A3C" w:rsidP="0055256F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5A724A">
              <w:rPr>
                <w:rFonts w:ascii="Times New Roman" w:cs="Times New Roman"/>
                <w:sz w:val="21"/>
                <w:szCs w:val="21"/>
              </w:rPr>
              <w:t>走进环境工程微生物学</w:t>
            </w:r>
          </w:p>
          <w:p w14:paraId="0BAFD35A" w14:textId="77777777" w:rsidR="00215A3C" w:rsidRPr="005A724A" w:rsidRDefault="00215A3C" w:rsidP="0055256F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810" w:type="pct"/>
            <w:vAlign w:val="center"/>
          </w:tcPr>
          <w:p w14:paraId="734BE913" w14:textId="77777777" w:rsidR="00215A3C" w:rsidRPr="005A724A" w:rsidRDefault="00215A3C" w:rsidP="0055256F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  <w:r w:rsidRPr="005A724A">
              <w:rPr>
                <w:rFonts w:ascii="Times New Roman" w:cs="Times New Roman"/>
                <w:sz w:val="21"/>
                <w:szCs w:val="21"/>
              </w:rPr>
              <w:t>1.</w:t>
            </w:r>
            <w:r w:rsidRPr="005A724A">
              <w:rPr>
                <w:rFonts w:ascii="Times New Roman" w:cs="Times New Roman"/>
                <w:sz w:val="21"/>
                <w:szCs w:val="21"/>
              </w:rPr>
              <w:t>环境问题与微生物的作用</w:t>
            </w:r>
          </w:p>
        </w:tc>
        <w:tc>
          <w:tcPr>
            <w:tcW w:w="972" w:type="pct"/>
            <w:vMerge w:val="restart"/>
            <w:vAlign w:val="center"/>
          </w:tcPr>
          <w:p w14:paraId="423985BF" w14:textId="53A2930B" w:rsidR="00215A3C" w:rsidRPr="00C000E6" w:rsidRDefault="00C000E6" w:rsidP="00C000E6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 w:rsidRPr="00C000E6">
              <w:rPr>
                <w:rFonts w:hint="eastAsia"/>
                <w:b/>
                <w:szCs w:val="21"/>
              </w:rPr>
              <w:t>1.</w:t>
            </w:r>
            <w:r w:rsidRPr="00C000E6">
              <w:rPr>
                <w:b/>
                <w:szCs w:val="21"/>
              </w:rPr>
              <w:t xml:space="preserve"> </w:t>
            </w:r>
            <w:r w:rsidR="00215A3C" w:rsidRPr="00C000E6">
              <w:rPr>
                <w:rFonts w:hint="eastAsia"/>
                <w:b/>
                <w:szCs w:val="21"/>
              </w:rPr>
              <w:t>拓展阅读</w:t>
            </w:r>
            <w:r>
              <w:rPr>
                <w:rFonts w:hint="eastAsia"/>
                <w:b/>
                <w:szCs w:val="21"/>
              </w:rPr>
              <w:t>：</w:t>
            </w:r>
            <w:r w:rsidRPr="00C000E6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微生物的奥秘》</w:t>
            </w:r>
          </w:p>
          <w:p w14:paraId="6759D93F" w14:textId="561B9C9F" w:rsidR="00C000E6" w:rsidRPr="00C000E6" w:rsidRDefault="00C000E6" w:rsidP="00C000E6">
            <w:pPr>
              <w:pStyle w:val="21"/>
              <w:spacing w:line="300" w:lineRule="exact"/>
              <w:ind w:firstLineChars="0" w:firstLine="0"/>
              <w:rPr>
                <w:rFonts w:hint="eastAsia"/>
                <w:szCs w:val="21"/>
              </w:rPr>
            </w:pPr>
            <w:r w:rsidRPr="00C000E6">
              <w:rPr>
                <w:rFonts w:hint="eastAsia"/>
                <w:b/>
                <w:szCs w:val="21"/>
              </w:rPr>
              <w:t>2.</w:t>
            </w:r>
            <w:r w:rsidRPr="00C000E6">
              <w:rPr>
                <w:b/>
                <w:szCs w:val="21"/>
              </w:rPr>
              <w:t xml:space="preserve"> </w:t>
            </w:r>
            <w:r w:rsidR="00215A3C" w:rsidRPr="00C000E6">
              <w:rPr>
                <w:rFonts w:hint="eastAsia"/>
                <w:b/>
                <w:szCs w:val="21"/>
              </w:rPr>
              <w:t>线上学习</w:t>
            </w:r>
            <w:r>
              <w:rPr>
                <w:rFonts w:hint="eastAsia"/>
                <w:b/>
                <w:szCs w:val="21"/>
              </w:rPr>
              <w:t>：</w:t>
            </w:r>
            <w:r w:rsidRPr="005A724A">
              <w:rPr>
                <w:szCs w:val="21"/>
              </w:rPr>
              <w:t>环境问题与微生物的作用</w:t>
            </w:r>
            <w:r>
              <w:rPr>
                <w:rFonts w:hint="eastAsia"/>
                <w:szCs w:val="21"/>
              </w:rPr>
              <w:t>、</w:t>
            </w:r>
            <w:r w:rsidRPr="005A724A">
              <w:rPr>
                <w:szCs w:val="21"/>
              </w:rPr>
              <w:t>环境工程微生物学的研究对象和研究任务</w:t>
            </w:r>
            <w:r>
              <w:rPr>
                <w:rFonts w:hint="eastAsia"/>
                <w:szCs w:val="21"/>
              </w:rPr>
              <w:t>等相关内容，完成作业</w:t>
            </w:r>
          </w:p>
          <w:p w14:paraId="53433F95" w14:textId="1DC84870" w:rsidR="00215A3C" w:rsidRPr="00C000E6" w:rsidRDefault="00C000E6" w:rsidP="00C000E6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 w:rsidRPr="00C000E6">
              <w:rPr>
                <w:rFonts w:hint="eastAsia"/>
                <w:b/>
                <w:szCs w:val="21"/>
              </w:rPr>
              <w:t>3.</w:t>
            </w:r>
            <w:r w:rsidRPr="00C000E6">
              <w:rPr>
                <w:b/>
                <w:szCs w:val="21"/>
              </w:rPr>
              <w:t xml:space="preserve"> </w:t>
            </w:r>
            <w:r w:rsidR="00215A3C" w:rsidRPr="00C000E6">
              <w:rPr>
                <w:b/>
                <w:szCs w:val="21"/>
              </w:rPr>
              <w:t>主题讨论</w:t>
            </w:r>
            <w:r>
              <w:rPr>
                <w:rFonts w:hint="eastAsia"/>
                <w:b/>
                <w:szCs w:val="21"/>
              </w:rPr>
              <w:t>：</w:t>
            </w:r>
            <w:r w:rsidRPr="00C000E6">
              <w:rPr>
                <w:rFonts w:hint="eastAsia"/>
                <w:szCs w:val="21"/>
              </w:rPr>
              <w:t>环境微生物的日常防护</w:t>
            </w:r>
          </w:p>
        </w:tc>
        <w:tc>
          <w:tcPr>
            <w:tcW w:w="486" w:type="pct"/>
            <w:vAlign w:val="center"/>
          </w:tcPr>
          <w:p w14:paraId="55EB07FA" w14:textId="77777777" w:rsidR="00215A3C" w:rsidRPr="005A724A" w:rsidRDefault="000F6BDD" w:rsidP="000F6BDD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1</w:t>
            </w:r>
          </w:p>
        </w:tc>
        <w:tc>
          <w:tcPr>
            <w:tcW w:w="1080" w:type="pct"/>
            <w:vMerge w:val="restart"/>
            <w:vAlign w:val="center"/>
          </w:tcPr>
          <w:p w14:paraId="349DDB49" w14:textId="77777777" w:rsidR="00215A3C" w:rsidRPr="005A724A" w:rsidRDefault="00215A3C" w:rsidP="0055256F">
            <w:pPr>
              <w:rPr>
                <w:rFonts w:ascii="Times New Roman" w:cs="Times New Roman"/>
                <w:b/>
                <w:sz w:val="21"/>
                <w:szCs w:val="21"/>
              </w:rPr>
            </w:pPr>
            <w:r w:rsidRPr="005A724A">
              <w:rPr>
                <w:rFonts w:ascii="Times New Roman" w:cs="Times New Roman"/>
                <w:b/>
                <w:sz w:val="21"/>
                <w:szCs w:val="21"/>
              </w:rPr>
              <w:t>重点：</w:t>
            </w:r>
          </w:p>
          <w:p w14:paraId="26F254B7" w14:textId="77777777" w:rsidR="00215A3C" w:rsidRPr="005A724A" w:rsidRDefault="00215A3C" w:rsidP="0055256F">
            <w:pPr>
              <w:rPr>
                <w:rFonts w:ascii="Times New Roman" w:cs="Times New Roman"/>
                <w:bCs/>
                <w:sz w:val="21"/>
                <w:szCs w:val="21"/>
              </w:rPr>
            </w:pPr>
            <w:r w:rsidRPr="005A724A">
              <w:rPr>
                <w:rFonts w:ascii="Times New Roman" w:cs="Times New Roman"/>
                <w:bCs/>
                <w:sz w:val="21"/>
                <w:szCs w:val="21"/>
              </w:rPr>
              <w:t>1.</w:t>
            </w:r>
            <w:r w:rsidRPr="005A724A">
              <w:rPr>
                <w:rFonts w:ascii="Times New Roman" w:cs="Times New Roman"/>
                <w:bCs/>
                <w:sz w:val="21"/>
                <w:szCs w:val="21"/>
              </w:rPr>
              <w:t>微生物分类、命名及其在生物界的地位</w:t>
            </w:r>
          </w:p>
          <w:p w14:paraId="39A8B81D" w14:textId="77777777" w:rsidR="00215A3C" w:rsidRPr="005A724A" w:rsidRDefault="00215A3C" w:rsidP="0055256F">
            <w:pPr>
              <w:rPr>
                <w:rFonts w:ascii="Times New Roman" w:cs="Times New Roman"/>
                <w:b/>
                <w:sz w:val="21"/>
                <w:szCs w:val="21"/>
              </w:rPr>
            </w:pPr>
            <w:r w:rsidRPr="005A724A">
              <w:rPr>
                <w:rFonts w:ascii="Times New Roman" w:cs="Times New Roman"/>
                <w:b/>
                <w:sz w:val="21"/>
                <w:szCs w:val="21"/>
              </w:rPr>
              <w:t>难点：</w:t>
            </w:r>
          </w:p>
          <w:p w14:paraId="18ABFCE4" w14:textId="77777777" w:rsidR="00215A3C" w:rsidRPr="005A724A" w:rsidRDefault="00215A3C" w:rsidP="0055256F">
            <w:pPr>
              <w:rPr>
                <w:rFonts w:ascii="Times New Roman" w:cs="Times New Roman"/>
                <w:sz w:val="21"/>
                <w:szCs w:val="21"/>
              </w:rPr>
            </w:pPr>
            <w:r w:rsidRPr="005A724A">
              <w:rPr>
                <w:rFonts w:ascii="Times New Roman" w:cs="Times New Roman"/>
                <w:sz w:val="21"/>
                <w:szCs w:val="21"/>
              </w:rPr>
              <w:t xml:space="preserve">1. </w:t>
            </w:r>
            <w:r w:rsidRPr="005A724A">
              <w:rPr>
                <w:rFonts w:ascii="Times New Roman" w:cs="Times New Roman"/>
                <w:sz w:val="21"/>
                <w:szCs w:val="21"/>
              </w:rPr>
              <w:t>微生物的特点</w:t>
            </w:r>
          </w:p>
        </w:tc>
        <w:tc>
          <w:tcPr>
            <w:tcW w:w="703" w:type="pct"/>
            <w:vMerge w:val="restart"/>
            <w:vAlign w:val="center"/>
          </w:tcPr>
          <w:p w14:paraId="6EBF3F81" w14:textId="77777777" w:rsidR="00C000E6" w:rsidRPr="00CD6B18" w:rsidRDefault="00C000E6" w:rsidP="00C000E6">
            <w:pPr>
              <w:jc w:val="both"/>
              <w:rPr>
                <w:rFonts w:hAnsi="宋体"/>
                <w:bCs/>
                <w:color w:val="000000"/>
                <w:sz w:val="21"/>
                <w:szCs w:val="21"/>
              </w:rPr>
            </w:pPr>
            <w:r w:rsidRPr="00C000E6">
              <w:rPr>
                <w:rFonts w:hAnsi="宋体" w:hint="eastAsia"/>
                <w:b/>
                <w:bCs/>
                <w:color w:val="000000"/>
                <w:sz w:val="21"/>
                <w:szCs w:val="21"/>
              </w:rPr>
              <w:t>自主学习法：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促进课程目标</w:t>
            </w:r>
            <w:r w:rsidRPr="00CD6B18">
              <w:rPr>
                <w:rFonts w:hAnsi="宋体"/>
                <w:bCs/>
                <w:color w:val="000000"/>
                <w:sz w:val="21"/>
                <w:szCs w:val="21"/>
              </w:rPr>
              <w:t>2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和</w:t>
            </w:r>
            <w:r w:rsidRPr="00CD6B18">
              <w:rPr>
                <w:rFonts w:hAnsi="宋体"/>
                <w:bCs/>
                <w:color w:val="000000"/>
                <w:sz w:val="21"/>
                <w:szCs w:val="21"/>
              </w:rPr>
              <w:t>3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的达成</w:t>
            </w:r>
          </w:p>
          <w:p w14:paraId="39F4385E" w14:textId="77777777" w:rsidR="00C000E6" w:rsidRPr="00CD6B18" w:rsidRDefault="00C000E6" w:rsidP="00C000E6">
            <w:pPr>
              <w:jc w:val="both"/>
              <w:rPr>
                <w:rFonts w:hAnsi="宋体"/>
                <w:bCs/>
                <w:color w:val="000000"/>
                <w:sz w:val="21"/>
                <w:szCs w:val="21"/>
              </w:rPr>
            </w:pPr>
            <w:r w:rsidRPr="00C000E6">
              <w:rPr>
                <w:rFonts w:hAnsi="宋体" w:hint="eastAsia"/>
                <w:b/>
                <w:bCs/>
                <w:color w:val="000000"/>
                <w:sz w:val="21"/>
                <w:szCs w:val="21"/>
              </w:rPr>
              <w:t>讲授法：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促进课程目标</w:t>
            </w:r>
            <w:r w:rsidRPr="00CD6B18">
              <w:rPr>
                <w:rFonts w:hAnsi="宋体"/>
                <w:bCs/>
                <w:color w:val="000000"/>
                <w:sz w:val="21"/>
                <w:szCs w:val="21"/>
              </w:rPr>
              <w:t>1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的达成</w:t>
            </w:r>
          </w:p>
          <w:p w14:paraId="69233567" w14:textId="77777777" w:rsidR="00C000E6" w:rsidRPr="00CD6B18" w:rsidRDefault="00C000E6" w:rsidP="00C000E6">
            <w:pPr>
              <w:jc w:val="both"/>
              <w:rPr>
                <w:rFonts w:hAnsi="宋体"/>
                <w:bCs/>
                <w:color w:val="000000"/>
                <w:sz w:val="21"/>
                <w:szCs w:val="21"/>
              </w:rPr>
            </w:pPr>
            <w:r w:rsidRPr="00C000E6">
              <w:rPr>
                <w:rFonts w:hAnsi="宋体" w:hint="eastAsia"/>
                <w:b/>
                <w:bCs/>
                <w:color w:val="000000"/>
                <w:sz w:val="21"/>
                <w:szCs w:val="21"/>
              </w:rPr>
              <w:t>视频学习：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促进课程目标</w:t>
            </w:r>
            <w:r w:rsidRPr="00CD6B18">
              <w:rPr>
                <w:rFonts w:hAnsi="宋体"/>
                <w:bCs/>
                <w:color w:val="000000"/>
                <w:sz w:val="21"/>
                <w:szCs w:val="21"/>
              </w:rPr>
              <w:t>2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和</w:t>
            </w:r>
            <w:r w:rsidRPr="00CD6B18">
              <w:rPr>
                <w:rFonts w:hAnsi="宋体"/>
                <w:bCs/>
                <w:color w:val="000000"/>
                <w:sz w:val="21"/>
                <w:szCs w:val="21"/>
              </w:rPr>
              <w:t>3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的达成</w:t>
            </w:r>
          </w:p>
          <w:p w14:paraId="4FDDF8A7" w14:textId="06C4A6A9" w:rsidR="00215A3C" w:rsidRPr="005A724A" w:rsidRDefault="00C000E6" w:rsidP="00C000E6">
            <w:pPr>
              <w:pStyle w:val="TableParagraph"/>
              <w:kinsoku w:val="0"/>
              <w:overflowPunct w:val="0"/>
              <w:ind w:right="60"/>
              <w:jc w:val="both"/>
              <w:rPr>
                <w:rFonts w:ascii="Times New Roman" w:cs="Times New Roman"/>
                <w:b/>
                <w:color w:val="FF0000"/>
                <w:sz w:val="21"/>
                <w:szCs w:val="21"/>
              </w:rPr>
            </w:pPr>
            <w:r w:rsidRPr="00C000E6">
              <w:rPr>
                <w:rFonts w:hAnsi="宋体" w:hint="eastAsia"/>
                <w:b/>
                <w:bCs/>
                <w:color w:val="000000"/>
                <w:sz w:val="21"/>
                <w:szCs w:val="21"/>
              </w:rPr>
              <w:t>查阅文献：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促进课程目标</w:t>
            </w:r>
            <w:r w:rsidRPr="00CD6B18">
              <w:rPr>
                <w:rFonts w:hAnsi="宋体"/>
                <w:bCs/>
                <w:color w:val="000000"/>
                <w:sz w:val="21"/>
                <w:szCs w:val="21"/>
              </w:rPr>
              <w:t>2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和</w:t>
            </w:r>
            <w:r w:rsidRPr="00CD6B18">
              <w:rPr>
                <w:rFonts w:hAnsi="宋体"/>
                <w:bCs/>
                <w:color w:val="000000"/>
                <w:sz w:val="21"/>
                <w:szCs w:val="21"/>
              </w:rPr>
              <w:t>3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的达成</w:t>
            </w:r>
          </w:p>
        </w:tc>
        <w:tc>
          <w:tcPr>
            <w:tcW w:w="249" w:type="pct"/>
            <w:vMerge w:val="restart"/>
            <w:vAlign w:val="center"/>
          </w:tcPr>
          <w:p w14:paraId="119904CC" w14:textId="77777777" w:rsidR="00215A3C" w:rsidRPr="005A724A" w:rsidRDefault="00215A3C" w:rsidP="0055256F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5A724A"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</w:tr>
      <w:tr w:rsidR="0028528C" w14:paraId="6059A32A" w14:textId="77777777" w:rsidTr="0028528C">
        <w:trPr>
          <w:trHeight w:val="781"/>
          <w:jc w:val="center"/>
        </w:trPr>
        <w:tc>
          <w:tcPr>
            <w:tcW w:w="186" w:type="pct"/>
            <w:vMerge/>
            <w:vAlign w:val="center"/>
          </w:tcPr>
          <w:p w14:paraId="2E817B04" w14:textId="77777777" w:rsidR="00215A3C" w:rsidRPr="005A724A" w:rsidRDefault="00215A3C" w:rsidP="0055256F">
            <w:pPr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14" w:type="pct"/>
            <w:vMerge/>
            <w:vAlign w:val="center"/>
          </w:tcPr>
          <w:p w14:paraId="38590765" w14:textId="77777777" w:rsidR="00215A3C" w:rsidRPr="005A724A" w:rsidRDefault="00215A3C" w:rsidP="0055256F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810" w:type="pct"/>
            <w:vAlign w:val="center"/>
          </w:tcPr>
          <w:p w14:paraId="4A7D7758" w14:textId="77777777" w:rsidR="00215A3C" w:rsidRPr="005A724A" w:rsidRDefault="00215A3C" w:rsidP="0055256F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  <w:r w:rsidRPr="005A724A">
              <w:rPr>
                <w:rFonts w:ascii="Times New Roman" w:cs="Times New Roman"/>
                <w:sz w:val="21"/>
                <w:szCs w:val="21"/>
              </w:rPr>
              <w:t>2.</w:t>
            </w:r>
            <w:r w:rsidRPr="005A724A">
              <w:rPr>
                <w:rFonts w:ascii="Times New Roman" w:cs="Times New Roman"/>
                <w:sz w:val="21"/>
                <w:szCs w:val="21"/>
              </w:rPr>
              <w:t>环境工程微生物学的研究对象和研究任务</w:t>
            </w:r>
          </w:p>
        </w:tc>
        <w:tc>
          <w:tcPr>
            <w:tcW w:w="972" w:type="pct"/>
            <w:vMerge/>
            <w:vAlign w:val="center"/>
          </w:tcPr>
          <w:p w14:paraId="4A585A03" w14:textId="77777777" w:rsidR="00215A3C" w:rsidRPr="005A724A" w:rsidRDefault="00215A3C" w:rsidP="0055256F">
            <w:pPr>
              <w:spacing w:line="300" w:lineRule="exact"/>
              <w:rPr>
                <w:rFonts w:asci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486" w:type="pct"/>
            <w:vAlign w:val="center"/>
          </w:tcPr>
          <w:p w14:paraId="3A820646" w14:textId="77777777" w:rsidR="00215A3C" w:rsidRPr="005A724A" w:rsidRDefault="000F6BDD" w:rsidP="000F6BDD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1/</w:t>
            </w:r>
            <w:r w:rsidRPr="00DB49CE">
              <w:rPr>
                <w:rFonts w:hAnsi="宋体"/>
                <w:szCs w:val="21"/>
              </w:rPr>
              <w:t>2/3</w:t>
            </w:r>
          </w:p>
        </w:tc>
        <w:tc>
          <w:tcPr>
            <w:tcW w:w="1080" w:type="pct"/>
            <w:vMerge/>
            <w:vAlign w:val="center"/>
          </w:tcPr>
          <w:p w14:paraId="29377576" w14:textId="77777777" w:rsidR="00215A3C" w:rsidRPr="005A724A" w:rsidRDefault="00215A3C" w:rsidP="0055256F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3" w:type="pct"/>
            <w:vMerge/>
            <w:vAlign w:val="center"/>
          </w:tcPr>
          <w:p w14:paraId="4FA1F506" w14:textId="77777777" w:rsidR="00215A3C" w:rsidRPr="005A724A" w:rsidRDefault="00215A3C" w:rsidP="0055256F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249" w:type="pct"/>
            <w:vMerge/>
            <w:vAlign w:val="center"/>
          </w:tcPr>
          <w:p w14:paraId="1341DA1F" w14:textId="77777777" w:rsidR="00215A3C" w:rsidRPr="005A724A" w:rsidRDefault="00215A3C" w:rsidP="0055256F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28528C" w14:paraId="26FCADF2" w14:textId="77777777" w:rsidTr="0028528C">
        <w:trPr>
          <w:trHeight w:val="875"/>
          <w:jc w:val="center"/>
        </w:trPr>
        <w:tc>
          <w:tcPr>
            <w:tcW w:w="186" w:type="pct"/>
            <w:vMerge/>
            <w:vAlign w:val="center"/>
          </w:tcPr>
          <w:p w14:paraId="69D55C2B" w14:textId="77777777" w:rsidR="00215A3C" w:rsidRPr="005A724A" w:rsidRDefault="00215A3C" w:rsidP="0055256F">
            <w:pPr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14" w:type="pct"/>
            <w:vMerge/>
            <w:vAlign w:val="center"/>
          </w:tcPr>
          <w:p w14:paraId="393DDCA0" w14:textId="77777777" w:rsidR="00215A3C" w:rsidRPr="005A724A" w:rsidRDefault="00215A3C" w:rsidP="0055256F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810" w:type="pct"/>
            <w:vAlign w:val="center"/>
          </w:tcPr>
          <w:p w14:paraId="1545BB65" w14:textId="77777777" w:rsidR="00215A3C" w:rsidRPr="005A724A" w:rsidRDefault="00215A3C" w:rsidP="0055256F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  <w:r w:rsidRPr="005A724A">
              <w:rPr>
                <w:rFonts w:ascii="Times New Roman" w:cs="Times New Roman"/>
                <w:sz w:val="21"/>
                <w:szCs w:val="21"/>
              </w:rPr>
              <w:t>3.</w:t>
            </w:r>
            <w:r w:rsidRPr="005A724A">
              <w:rPr>
                <w:rFonts w:ascii="Times New Roman" w:cs="Times New Roman"/>
                <w:sz w:val="21"/>
                <w:szCs w:val="21"/>
              </w:rPr>
              <w:t>微生物的概述</w:t>
            </w:r>
          </w:p>
        </w:tc>
        <w:tc>
          <w:tcPr>
            <w:tcW w:w="972" w:type="pct"/>
            <w:vMerge/>
            <w:vAlign w:val="center"/>
          </w:tcPr>
          <w:p w14:paraId="2F32E04B" w14:textId="77777777" w:rsidR="00215A3C" w:rsidRPr="005A724A" w:rsidRDefault="00215A3C" w:rsidP="0055256F">
            <w:pPr>
              <w:spacing w:line="300" w:lineRule="exact"/>
              <w:ind w:firstLineChars="200" w:firstLine="420"/>
              <w:rPr>
                <w:rFonts w:asci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486" w:type="pct"/>
            <w:vAlign w:val="center"/>
          </w:tcPr>
          <w:p w14:paraId="4DD3657A" w14:textId="77777777" w:rsidR="00215A3C" w:rsidRPr="005A724A" w:rsidRDefault="000F6BDD" w:rsidP="000F6BDD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1/</w:t>
            </w:r>
            <w:r w:rsidRPr="00DB49CE">
              <w:rPr>
                <w:rFonts w:hAnsi="宋体"/>
                <w:szCs w:val="21"/>
              </w:rPr>
              <w:t>2</w:t>
            </w:r>
          </w:p>
        </w:tc>
        <w:tc>
          <w:tcPr>
            <w:tcW w:w="1080" w:type="pct"/>
            <w:vMerge/>
            <w:vAlign w:val="center"/>
          </w:tcPr>
          <w:p w14:paraId="41E8D70E" w14:textId="77777777" w:rsidR="00215A3C" w:rsidRPr="005A724A" w:rsidRDefault="00215A3C" w:rsidP="0055256F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3" w:type="pct"/>
            <w:vMerge/>
            <w:vAlign w:val="center"/>
          </w:tcPr>
          <w:p w14:paraId="1C8F16D8" w14:textId="77777777" w:rsidR="00215A3C" w:rsidRPr="005A724A" w:rsidRDefault="00215A3C" w:rsidP="0055256F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249" w:type="pct"/>
            <w:vMerge/>
            <w:vAlign w:val="center"/>
          </w:tcPr>
          <w:p w14:paraId="386C1F61" w14:textId="77777777" w:rsidR="00215A3C" w:rsidRPr="005A724A" w:rsidRDefault="00215A3C" w:rsidP="0055256F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28528C" w14:paraId="7D4CC44F" w14:textId="77777777" w:rsidTr="0028528C">
        <w:trPr>
          <w:trHeight w:val="1354"/>
          <w:jc w:val="center"/>
        </w:trPr>
        <w:tc>
          <w:tcPr>
            <w:tcW w:w="186" w:type="pct"/>
            <w:vMerge w:val="restart"/>
            <w:vAlign w:val="center"/>
          </w:tcPr>
          <w:p w14:paraId="46A9F15C" w14:textId="77777777" w:rsidR="00F21183" w:rsidRPr="005A724A" w:rsidRDefault="00F21183" w:rsidP="0055256F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5A724A"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514" w:type="pct"/>
            <w:vMerge w:val="restart"/>
            <w:vAlign w:val="center"/>
          </w:tcPr>
          <w:p w14:paraId="009D251A" w14:textId="77777777" w:rsidR="00F21183" w:rsidRPr="005A724A" w:rsidRDefault="00F21183" w:rsidP="00F2118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5A724A">
              <w:rPr>
                <w:rFonts w:ascii="Times New Roman" w:cs="Times New Roman"/>
                <w:sz w:val="21"/>
                <w:szCs w:val="21"/>
              </w:rPr>
              <w:t>微生物分类</w:t>
            </w:r>
          </w:p>
        </w:tc>
        <w:tc>
          <w:tcPr>
            <w:tcW w:w="810" w:type="pct"/>
            <w:vAlign w:val="center"/>
          </w:tcPr>
          <w:p w14:paraId="27A4FF48" w14:textId="77777777" w:rsidR="00F21183" w:rsidRPr="005A724A" w:rsidRDefault="00F21183" w:rsidP="0055256F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  <w:r w:rsidRPr="005A724A">
              <w:rPr>
                <w:rFonts w:ascii="Times New Roman" w:cs="Times New Roman"/>
                <w:sz w:val="21"/>
                <w:szCs w:val="21"/>
              </w:rPr>
              <w:t>1.</w:t>
            </w:r>
            <w:r w:rsidRPr="005A724A">
              <w:rPr>
                <w:rFonts w:ascii="Times New Roman" w:cs="Times New Roman"/>
                <w:sz w:val="21"/>
                <w:szCs w:val="21"/>
              </w:rPr>
              <w:t>病毒</w:t>
            </w:r>
          </w:p>
        </w:tc>
        <w:tc>
          <w:tcPr>
            <w:tcW w:w="972" w:type="pct"/>
            <w:vMerge w:val="restart"/>
            <w:vAlign w:val="center"/>
          </w:tcPr>
          <w:p w14:paraId="19078C2A" w14:textId="77777777" w:rsidR="0028528C" w:rsidRPr="003577D5" w:rsidRDefault="0028528C" w:rsidP="0028528C">
            <w:pPr>
              <w:spacing w:line="400" w:lineRule="exact"/>
              <w:rPr>
                <w:rFonts w:hAnsi="宋体"/>
                <w:color w:val="000000"/>
                <w:sz w:val="21"/>
                <w:szCs w:val="21"/>
              </w:rPr>
            </w:pPr>
            <w:r w:rsidRPr="003577D5">
              <w:rPr>
                <w:rFonts w:hAnsi="宋体"/>
                <w:b/>
                <w:bCs/>
                <w:color w:val="000000"/>
                <w:sz w:val="21"/>
                <w:szCs w:val="21"/>
              </w:rPr>
              <w:t>1.</w:t>
            </w:r>
            <w:r w:rsidRPr="003577D5">
              <w:rPr>
                <w:rFonts w:hAnsi="宋体" w:hint="eastAsia"/>
                <w:b/>
                <w:bCs/>
                <w:color w:val="000000"/>
                <w:sz w:val="21"/>
                <w:szCs w:val="21"/>
              </w:rPr>
              <w:t>预习：</w:t>
            </w:r>
            <w:r w:rsidRPr="003577D5">
              <w:rPr>
                <w:rFonts w:hAnsi="宋体" w:hint="eastAsia"/>
                <w:color w:val="000000"/>
                <w:sz w:val="21"/>
                <w:szCs w:val="21"/>
              </w:rPr>
              <w:t>整章教材、课件</w:t>
            </w:r>
          </w:p>
          <w:p w14:paraId="5198D38A" w14:textId="22AE6B58" w:rsidR="0028528C" w:rsidRPr="003577D5" w:rsidRDefault="0028528C" w:rsidP="0028528C">
            <w:pPr>
              <w:spacing w:line="400" w:lineRule="exact"/>
              <w:rPr>
                <w:rFonts w:hAnsi="宋体"/>
                <w:color w:val="000000"/>
                <w:sz w:val="21"/>
                <w:szCs w:val="21"/>
              </w:rPr>
            </w:pPr>
            <w:r w:rsidRPr="003577D5">
              <w:rPr>
                <w:rFonts w:hAnsi="宋体"/>
                <w:b/>
                <w:bCs/>
                <w:color w:val="000000"/>
                <w:sz w:val="21"/>
                <w:szCs w:val="21"/>
              </w:rPr>
              <w:t>2.</w:t>
            </w:r>
            <w:r w:rsidRPr="003577D5">
              <w:rPr>
                <w:rFonts w:hAnsi="宋体" w:hint="eastAsia"/>
                <w:b/>
                <w:bCs/>
                <w:color w:val="000000"/>
                <w:sz w:val="21"/>
                <w:szCs w:val="21"/>
              </w:rPr>
              <w:t>线上学习：</w:t>
            </w:r>
            <w:r w:rsidRPr="0028528C">
              <w:rPr>
                <w:rFonts w:hAnsi="宋体" w:hint="eastAsia"/>
                <w:bCs/>
                <w:color w:val="000000"/>
                <w:sz w:val="21"/>
                <w:szCs w:val="21"/>
              </w:rPr>
              <w:t>病毒、</w:t>
            </w:r>
            <w:r>
              <w:rPr>
                <w:rFonts w:hAnsi="宋体" w:hint="eastAsia"/>
                <w:bCs/>
                <w:color w:val="000000"/>
                <w:sz w:val="21"/>
                <w:szCs w:val="21"/>
              </w:rPr>
              <w:t>原核微生物</w:t>
            </w:r>
            <w:r w:rsidRPr="003577D5">
              <w:rPr>
                <w:rFonts w:hAnsi="宋体" w:hint="eastAsia"/>
                <w:bCs/>
                <w:color w:val="000000"/>
                <w:sz w:val="21"/>
                <w:szCs w:val="21"/>
              </w:rPr>
              <w:t>、</w:t>
            </w:r>
            <w:r>
              <w:rPr>
                <w:rFonts w:hAnsi="宋体" w:hint="eastAsia"/>
                <w:bCs/>
                <w:color w:val="000000"/>
                <w:sz w:val="21"/>
                <w:szCs w:val="21"/>
              </w:rPr>
              <w:t>真核微生物的形态、结构组成、繁殖等</w:t>
            </w:r>
            <w:r w:rsidRPr="003577D5">
              <w:rPr>
                <w:rFonts w:hAnsi="宋体" w:hint="eastAsia"/>
                <w:bCs/>
                <w:sz w:val="21"/>
                <w:szCs w:val="21"/>
              </w:rPr>
              <w:t>相关内容</w:t>
            </w:r>
            <w:r w:rsidRPr="003577D5">
              <w:rPr>
                <w:rFonts w:hAnsi="宋体" w:hint="eastAsia"/>
                <w:color w:val="000000"/>
                <w:sz w:val="21"/>
                <w:szCs w:val="21"/>
              </w:rPr>
              <w:t>，完成作业</w:t>
            </w:r>
          </w:p>
          <w:p w14:paraId="6EF83C62" w14:textId="3386BC08" w:rsidR="0028528C" w:rsidRPr="003577D5" w:rsidRDefault="0028528C" w:rsidP="0028528C">
            <w:pPr>
              <w:spacing w:line="400" w:lineRule="exact"/>
              <w:rPr>
                <w:rFonts w:hAnsi="宋体"/>
                <w:bCs/>
                <w:color w:val="000000"/>
                <w:sz w:val="21"/>
                <w:szCs w:val="21"/>
              </w:rPr>
            </w:pPr>
            <w:r w:rsidRPr="003577D5">
              <w:rPr>
                <w:rFonts w:hAnsi="宋体"/>
                <w:b/>
                <w:bCs/>
                <w:color w:val="000000"/>
                <w:sz w:val="21"/>
                <w:szCs w:val="21"/>
              </w:rPr>
              <w:t>3.</w:t>
            </w:r>
            <w:r w:rsidRPr="003577D5">
              <w:rPr>
                <w:rFonts w:hAnsi="宋体" w:hint="eastAsia"/>
                <w:b/>
                <w:bCs/>
                <w:color w:val="000000"/>
                <w:sz w:val="21"/>
                <w:szCs w:val="21"/>
              </w:rPr>
              <w:t>拓展阅读：</w:t>
            </w:r>
            <w:r w:rsidRPr="0028528C">
              <w:rPr>
                <w:rFonts w:hAnsi="宋体" w:hint="eastAsia"/>
                <w:bCs/>
                <w:color w:val="000000"/>
                <w:sz w:val="21"/>
                <w:szCs w:val="21"/>
              </w:rPr>
              <w:t>病毒的测定</w:t>
            </w:r>
            <w:r>
              <w:rPr>
                <w:rFonts w:hAnsi="宋体" w:hint="eastAsia"/>
                <w:bCs/>
                <w:color w:val="000000"/>
                <w:sz w:val="21"/>
                <w:szCs w:val="21"/>
              </w:rPr>
              <w:t>和培养、病毒的危害与对策</w:t>
            </w:r>
          </w:p>
          <w:p w14:paraId="25CA0DE3" w14:textId="228CB279" w:rsidR="00F21183" w:rsidRPr="005A724A" w:rsidRDefault="0028528C" w:rsidP="0028528C">
            <w:pPr>
              <w:spacing w:line="300" w:lineRule="exact"/>
              <w:rPr>
                <w:rFonts w:ascii="Times New Roman" w:cs="Times New Roman"/>
                <w:color w:val="FF0000"/>
                <w:sz w:val="21"/>
                <w:szCs w:val="21"/>
              </w:rPr>
            </w:pPr>
            <w:r w:rsidRPr="003577D5">
              <w:rPr>
                <w:rFonts w:hAnsi="宋体"/>
                <w:b/>
                <w:bCs/>
                <w:color w:val="000000"/>
                <w:sz w:val="21"/>
                <w:szCs w:val="21"/>
              </w:rPr>
              <w:t>4.</w:t>
            </w:r>
            <w:r w:rsidRPr="003577D5">
              <w:rPr>
                <w:rFonts w:hAnsi="宋体" w:hint="eastAsia"/>
                <w:b/>
                <w:bCs/>
                <w:color w:val="000000"/>
                <w:sz w:val="21"/>
                <w:szCs w:val="21"/>
              </w:rPr>
              <w:t>主题讨论：</w:t>
            </w:r>
            <w:r w:rsidRPr="003577D5">
              <w:rPr>
                <w:rFonts w:hAnsi="宋体" w:hint="eastAsia"/>
                <w:bCs/>
                <w:color w:val="000000"/>
                <w:sz w:val="21"/>
                <w:szCs w:val="21"/>
              </w:rPr>
              <w:t>我国有哪些</w:t>
            </w:r>
            <w:r>
              <w:rPr>
                <w:rFonts w:hAnsi="宋体" w:hint="eastAsia"/>
                <w:bCs/>
                <w:color w:val="000000"/>
                <w:sz w:val="21"/>
                <w:szCs w:val="21"/>
              </w:rPr>
              <w:t>微生物资源</w:t>
            </w:r>
          </w:p>
        </w:tc>
        <w:tc>
          <w:tcPr>
            <w:tcW w:w="486" w:type="pct"/>
            <w:vAlign w:val="center"/>
          </w:tcPr>
          <w:p w14:paraId="5383858C" w14:textId="77777777" w:rsidR="00F21183" w:rsidRPr="005A724A" w:rsidRDefault="000F6BDD" w:rsidP="00F21183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1/</w:t>
            </w:r>
            <w:r w:rsidRPr="00DB49CE">
              <w:rPr>
                <w:rFonts w:hAnsi="宋体"/>
                <w:szCs w:val="21"/>
              </w:rPr>
              <w:t>2</w:t>
            </w:r>
          </w:p>
        </w:tc>
        <w:tc>
          <w:tcPr>
            <w:tcW w:w="1080" w:type="pct"/>
            <w:vMerge w:val="restart"/>
            <w:vAlign w:val="center"/>
          </w:tcPr>
          <w:p w14:paraId="77A71BA8" w14:textId="77777777" w:rsidR="00F21183" w:rsidRPr="005A724A" w:rsidRDefault="00F21183" w:rsidP="0055256F">
            <w:pPr>
              <w:rPr>
                <w:rFonts w:ascii="Times New Roman" w:cs="Times New Roman"/>
                <w:b/>
                <w:sz w:val="21"/>
                <w:szCs w:val="21"/>
              </w:rPr>
            </w:pPr>
            <w:r w:rsidRPr="005A724A">
              <w:rPr>
                <w:rFonts w:ascii="Times New Roman" w:cs="Times New Roman"/>
                <w:b/>
                <w:sz w:val="21"/>
                <w:szCs w:val="21"/>
              </w:rPr>
              <w:t>重点：</w:t>
            </w:r>
          </w:p>
          <w:p w14:paraId="60DCE707" w14:textId="77777777" w:rsidR="004E5B54" w:rsidRPr="005A724A" w:rsidRDefault="004E5B54" w:rsidP="0055256F">
            <w:pPr>
              <w:rPr>
                <w:rFonts w:ascii="Times New Roman" w:cs="Times New Roman"/>
                <w:sz w:val="21"/>
                <w:szCs w:val="21"/>
              </w:rPr>
            </w:pPr>
            <w:r w:rsidRPr="005A724A">
              <w:rPr>
                <w:rFonts w:ascii="Times New Roman" w:cs="Times New Roman"/>
                <w:sz w:val="21"/>
                <w:szCs w:val="21"/>
              </w:rPr>
              <w:t xml:space="preserve">1. </w:t>
            </w:r>
            <w:r w:rsidRPr="005A724A">
              <w:rPr>
                <w:rFonts w:ascii="Times New Roman" w:cs="Times New Roman"/>
                <w:sz w:val="21"/>
                <w:szCs w:val="21"/>
              </w:rPr>
              <w:t>病毒的形态、结构及其分类</w:t>
            </w:r>
          </w:p>
          <w:p w14:paraId="1597E012" w14:textId="77777777" w:rsidR="00F21183" w:rsidRPr="005A724A" w:rsidRDefault="004E5B54" w:rsidP="0055256F">
            <w:pPr>
              <w:rPr>
                <w:rFonts w:ascii="Times New Roman" w:cs="Times New Roman"/>
                <w:color w:val="FF0000"/>
                <w:sz w:val="21"/>
                <w:szCs w:val="21"/>
              </w:rPr>
            </w:pPr>
            <w:r w:rsidRPr="005A724A">
              <w:rPr>
                <w:rFonts w:ascii="Times New Roman" w:cs="Times New Roman"/>
                <w:sz w:val="21"/>
                <w:szCs w:val="21"/>
              </w:rPr>
              <w:t>2</w:t>
            </w:r>
            <w:r w:rsidR="00F21183" w:rsidRPr="005A724A">
              <w:rPr>
                <w:rFonts w:ascii="Times New Roman" w:cs="Times New Roman"/>
                <w:sz w:val="21"/>
                <w:szCs w:val="21"/>
              </w:rPr>
              <w:t>.</w:t>
            </w:r>
            <w:r w:rsidRPr="005A724A">
              <w:rPr>
                <w:rFonts w:ascii="Times New Roman" w:cs="Times New Roman"/>
                <w:bCs/>
                <w:sz w:val="21"/>
                <w:szCs w:val="21"/>
              </w:rPr>
              <w:t xml:space="preserve"> </w:t>
            </w:r>
            <w:r w:rsidRPr="005A724A">
              <w:rPr>
                <w:rFonts w:ascii="Times New Roman" w:cs="Times New Roman"/>
                <w:bCs/>
                <w:sz w:val="21"/>
                <w:szCs w:val="21"/>
              </w:rPr>
              <w:t>原核微生物的分类、进化地位及生殖方式</w:t>
            </w:r>
          </w:p>
          <w:p w14:paraId="7E7BD4EC" w14:textId="77777777" w:rsidR="00F21183" w:rsidRPr="005A724A" w:rsidRDefault="004E5B54" w:rsidP="0055256F">
            <w:pPr>
              <w:rPr>
                <w:rFonts w:ascii="Times New Roman" w:cs="Times New Roman"/>
                <w:sz w:val="21"/>
                <w:szCs w:val="21"/>
              </w:rPr>
            </w:pPr>
            <w:r w:rsidRPr="005A724A">
              <w:rPr>
                <w:rFonts w:ascii="Times New Roman" w:cs="Times New Roman"/>
                <w:sz w:val="21"/>
                <w:szCs w:val="21"/>
              </w:rPr>
              <w:t>3</w:t>
            </w:r>
            <w:r w:rsidR="00F21183" w:rsidRPr="005A724A">
              <w:rPr>
                <w:rFonts w:ascii="Times New Roman" w:cs="Times New Roman"/>
                <w:sz w:val="21"/>
                <w:szCs w:val="21"/>
              </w:rPr>
              <w:t>.</w:t>
            </w:r>
            <w:r w:rsidRPr="005A724A">
              <w:rPr>
                <w:rFonts w:ascii="Times New Roman" w:cs="Times New Roman"/>
                <w:bCs/>
                <w:sz w:val="21"/>
                <w:szCs w:val="21"/>
              </w:rPr>
              <w:t xml:space="preserve"> </w:t>
            </w:r>
            <w:r w:rsidRPr="005A724A">
              <w:rPr>
                <w:rFonts w:ascii="Times New Roman" w:cs="Times New Roman"/>
                <w:bCs/>
                <w:sz w:val="21"/>
                <w:szCs w:val="21"/>
              </w:rPr>
              <w:t>真核微生物的分类和培养特征</w:t>
            </w:r>
          </w:p>
          <w:p w14:paraId="6FA45F63" w14:textId="77777777" w:rsidR="00F21183" w:rsidRPr="005A724A" w:rsidRDefault="00F21183" w:rsidP="0055256F">
            <w:pPr>
              <w:rPr>
                <w:rFonts w:ascii="Times New Roman" w:cs="Times New Roman"/>
                <w:b/>
                <w:sz w:val="21"/>
                <w:szCs w:val="21"/>
              </w:rPr>
            </w:pPr>
            <w:r w:rsidRPr="005A724A">
              <w:rPr>
                <w:rFonts w:ascii="Times New Roman" w:cs="Times New Roman"/>
                <w:b/>
                <w:sz w:val="21"/>
                <w:szCs w:val="21"/>
              </w:rPr>
              <w:t>难点：</w:t>
            </w:r>
          </w:p>
          <w:p w14:paraId="0FEC4A56" w14:textId="77777777" w:rsidR="00F21183" w:rsidRPr="005A724A" w:rsidRDefault="004E5B54" w:rsidP="0055256F">
            <w:pPr>
              <w:rPr>
                <w:rFonts w:ascii="Times New Roman" w:cs="Times New Roman"/>
                <w:sz w:val="21"/>
                <w:szCs w:val="21"/>
              </w:rPr>
            </w:pPr>
            <w:r w:rsidRPr="005A724A">
              <w:rPr>
                <w:rFonts w:ascii="Times New Roman" w:cs="Times New Roman"/>
                <w:sz w:val="21"/>
                <w:szCs w:val="21"/>
              </w:rPr>
              <w:t>1</w:t>
            </w:r>
            <w:r w:rsidR="00F21183" w:rsidRPr="005A724A">
              <w:rPr>
                <w:rFonts w:ascii="Times New Roman" w:cs="Times New Roman"/>
                <w:sz w:val="21"/>
                <w:szCs w:val="21"/>
              </w:rPr>
              <w:t>.</w:t>
            </w:r>
            <w:r w:rsidRPr="005A724A">
              <w:rPr>
                <w:rFonts w:ascii="Times New Roman" w:cs="Times New Roman"/>
                <w:sz w:val="21"/>
                <w:szCs w:val="21"/>
              </w:rPr>
              <w:t>病毒的一般特征，病毒对环境因子的抵抗力及污水处理过程对病毒的去除效果</w:t>
            </w:r>
          </w:p>
          <w:p w14:paraId="76EC71F9" w14:textId="77777777" w:rsidR="004E5B54" w:rsidRPr="005A724A" w:rsidRDefault="004E5B54" w:rsidP="0055256F">
            <w:pPr>
              <w:rPr>
                <w:rFonts w:ascii="Times New Roman" w:cs="Times New Roman"/>
                <w:sz w:val="21"/>
                <w:szCs w:val="21"/>
              </w:rPr>
            </w:pPr>
            <w:r w:rsidRPr="005A724A">
              <w:rPr>
                <w:rFonts w:ascii="Times New Roman" w:cs="Times New Roman"/>
                <w:sz w:val="21"/>
                <w:szCs w:val="21"/>
              </w:rPr>
              <w:t>2</w:t>
            </w:r>
            <w:r w:rsidR="00F21183" w:rsidRPr="005A724A">
              <w:rPr>
                <w:rFonts w:ascii="Times New Roman" w:cs="Times New Roman"/>
                <w:sz w:val="21"/>
                <w:szCs w:val="21"/>
              </w:rPr>
              <w:t>.</w:t>
            </w:r>
            <w:r w:rsidRPr="005A724A">
              <w:rPr>
                <w:rFonts w:ascii="Times New Roman" w:cs="Times New Roman"/>
                <w:sz w:val="21"/>
                <w:szCs w:val="21"/>
              </w:rPr>
              <w:t>原核微生物的物理化学性质与污（废）水生物处理的关系</w:t>
            </w:r>
          </w:p>
          <w:p w14:paraId="67DD4827" w14:textId="77777777" w:rsidR="00F21183" w:rsidRPr="005A724A" w:rsidRDefault="004E5B54" w:rsidP="0055256F">
            <w:pPr>
              <w:rPr>
                <w:rFonts w:ascii="Times New Roman" w:cs="Times New Roman"/>
                <w:sz w:val="21"/>
                <w:szCs w:val="21"/>
              </w:rPr>
            </w:pPr>
            <w:r w:rsidRPr="005A724A">
              <w:rPr>
                <w:rFonts w:ascii="Times New Roman" w:cs="Times New Roman"/>
                <w:sz w:val="21"/>
                <w:szCs w:val="21"/>
              </w:rPr>
              <w:t xml:space="preserve">3. </w:t>
            </w:r>
            <w:r w:rsidRPr="005A724A">
              <w:rPr>
                <w:rFonts w:ascii="Times New Roman" w:cs="Times New Roman"/>
                <w:sz w:val="21"/>
                <w:szCs w:val="21"/>
              </w:rPr>
              <w:t>原核微生物、真核微生物与人类及环境的关系</w:t>
            </w:r>
          </w:p>
        </w:tc>
        <w:tc>
          <w:tcPr>
            <w:tcW w:w="703" w:type="pct"/>
            <w:vMerge w:val="restart"/>
            <w:vAlign w:val="center"/>
          </w:tcPr>
          <w:p w14:paraId="77902535" w14:textId="77777777" w:rsidR="00C000E6" w:rsidRPr="00CD6B18" w:rsidRDefault="00C000E6" w:rsidP="00C000E6">
            <w:pPr>
              <w:jc w:val="both"/>
              <w:rPr>
                <w:rFonts w:hAnsi="宋体"/>
                <w:bCs/>
                <w:color w:val="000000"/>
                <w:sz w:val="21"/>
                <w:szCs w:val="21"/>
              </w:rPr>
            </w:pPr>
            <w:r w:rsidRPr="00C000E6">
              <w:rPr>
                <w:rFonts w:hAnsi="宋体" w:hint="eastAsia"/>
                <w:b/>
                <w:bCs/>
                <w:color w:val="000000"/>
                <w:sz w:val="21"/>
                <w:szCs w:val="21"/>
              </w:rPr>
              <w:t>自主学习法：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促进课程目标</w:t>
            </w:r>
            <w:r w:rsidRPr="00CD6B18">
              <w:rPr>
                <w:rFonts w:hAnsi="宋体"/>
                <w:bCs/>
                <w:color w:val="000000"/>
                <w:sz w:val="21"/>
                <w:szCs w:val="21"/>
              </w:rPr>
              <w:t>2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和</w:t>
            </w:r>
            <w:r w:rsidRPr="00CD6B18">
              <w:rPr>
                <w:rFonts w:hAnsi="宋体"/>
                <w:bCs/>
                <w:color w:val="000000"/>
                <w:sz w:val="21"/>
                <w:szCs w:val="21"/>
              </w:rPr>
              <w:t>3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的达成</w:t>
            </w:r>
          </w:p>
          <w:p w14:paraId="6FF06D05" w14:textId="77777777" w:rsidR="00C000E6" w:rsidRPr="00CD6B18" w:rsidRDefault="00C000E6" w:rsidP="00C000E6">
            <w:pPr>
              <w:jc w:val="both"/>
              <w:rPr>
                <w:rFonts w:hAnsi="宋体"/>
                <w:bCs/>
                <w:color w:val="000000"/>
                <w:sz w:val="21"/>
                <w:szCs w:val="21"/>
              </w:rPr>
            </w:pPr>
            <w:r w:rsidRPr="00C000E6">
              <w:rPr>
                <w:rFonts w:hAnsi="宋体" w:hint="eastAsia"/>
                <w:b/>
                <w:bCs/>
                <w:color w:val="000000"/>
                <w:sz w:val="21"/>
                <w:szCs w:val="21"/>
              </w:rPr>
              <w:t>讲授法：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促进课程目标</w:t>
            </w:r>
            <w:r w:rsidRPr="00CD6B18">
              <w:rPr>
                <w:rFonts w:hAnsi="宋体"/>
                <w:bCs/>
                <w:color w:val="000000"/>
                <w:sz w:val="21"/>
                <w:szCs w:val="21"/>
              </w:rPr>
              <w:t>1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的达成</w:t>
            </w:r>
          </w:p>
          <w:p w14:paraId="759341F0" w14:textId="77777777" w:rsidR="00C000E6" w:rsidRPr="00CD6B18" w:rsidRDefault="00C000E6" w:rsidP="00C000E6">
            <w:pPr>
              <w:jc w:val="both"/>
              <w:rPr>
                <w:rFonts w:hAnsi="宋体"/>
                <w:bCs/>
                <w:color w:val="000000"/>
                <w:sz w:val="21"/>
                <w:szCs w:val="21"/>
              </w:rPr>
            </w:pPr>
            <w:r w:rsidRPr="00C000E6">
              <w:rPr>
                <w:rFonts w:hAnsi="宋体" w:hint="eastAsia"/>
                <w:b/>
                <w:bCs/>
                <w:color w:val="000000"/>
                <w:sz w:val="21"/>
                <w:szCs w:val="21"/>
              </w:rPr>
              <w:t>视频学习：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促进课程目标</w:t>
            </w:r>
            <w:r w:rsidRPr="00CD6B18">
              <w:rPr>
                <w:rFonts w:hAnsi="宋体"/>
                <w:bCs/>
                <w:color w:val="000000"/>
                <w:sz w:val="21"/>
                <w:szCs w:val="21"/>
              </w:rPr>
              <w:t>2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和</w:t>
            </w:r>
            <w:r w:rsidRPr="00CD6B18">
              <w:rPr>
                <w:rFonts w:hAnsi="宋体"/>
                <w:bCs/>
                <w:color w:val="000000"/>
                <w:sz w:val="21"/>
                <w:szCs w:val="21"/>
              </w:rPr>
              <w:t>3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的达成</w:t>
            </w:r>
          </w:p>
          <w:p w14:paraId="4C3A07F9" w14:textId="77777777" w:rsidR="00F21183" w:rsidRDefault="00C000E6" w:rsidP="00C000E6">
            <w:pPr>
              <w:pStyle w:val="TableParagraph"/>
              <w:kinsoku w:val="0"/>
              <w:overflowPunct w:val="0"/>
              <w:ind w:right="60"/>
              <w:jc w:val="both"/>
              <w:rPr>
                <w:rFonts w:hAnsi="宋体"/>
                <w:bCs/>
                <w:color w:val="000000"/>
                <w:sz w:val="21"/>
                <w:szCs w:val="21"/>
              </w:rPr>
            </w:pPr>
            <w:r w:rsidRPr="00C000E6">
              <w:rPr>
                <w:rFonts w:hAnsi="宋体" w:hint="eastAsia"/>
                <w:b/>
                <w:bCs/>
                <w:color w:val="000000"/>
                <w:sz w:val="21"/>
                <w:szCs w:val="21"/>
              </w:rPr>
              <w:t>查阅文献：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促进课程目标</w:t>
            </w:r>
            <w:r w:rsidRPr="00CD6B18">
              <w:rPr>
                <w:rFonts w:hAnsi="宋体"/>
                <w:bCs/>
                <w:color w:val="000000"/>
                <w:sz w:val="21"/>
                <w:szCs w:val="21"/>
              </w:rPr>
              <w:t>2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和</w:t>
            </w:r>
            <w:r w:rsidRPr="00CD6B18">
              <w:rPr>
                <w:rFonts w:hAnsi="宋体"/>
                <w:bCs/>
                <w:color w:val="000000"/>
                <w:sz w:val="21"/>
                <w:szCs w:val="21"/>
              </w:rPr>
              <w:t>3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的达成</w:t>
            </w:r>
            <w:r w:rsidR="002F7C9A">
              <w:rPr>
                <w:rFonts w:hAnsi="宋体" w:hint="eastAsia"/>
                <w:bCs/>
                <w:color w:val="000000"/>
                <w:sz w:val="21"/>
                <w:szCs w:val="21"/>
              </w:rPr>
              <w:t>。</w:t>
            </w:r>
          </w:p>
          <w:p w14:paraId="3A692DB5" w14:textId="5916ECF8" w:rsidR="002F7C9A" w:rsidRPr="00201BBD" w:rsidRDefault="002F7C9A" w:rsidP="00C000E6">
            <w:pPr>
              <w:pStyle w:val="TableParagraph"/>
              <w:kinsoku w:val="0"/>
              <w:overflowPunct w:val="0"/>
              <w:ind w:right="60"/>
              <w:jc w:val="both"/>
              <w:rPr>
                <w:rFonts w:hAnsi="宋体" w:cs="Times New Roman" w:hint="eastAsia"/>
                <w:sz w:val="21"/>
                <w:szCs w:val="21"/>
              </w:rPr>
            </w:pPr>
            <w:r w:rsidRPr="00C33457">
              <w:rPr>
                <w:rFonts w:hAnsi="宋体" w:hint="eastAsia"/>
                <w:b/>
                <w:sz w:val="21"/>
                <w:szCs w:val="21"/>
              </w:rPr>
              <w:t>案例教学：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促进课程目标</w:t>
            </w:r>
            <w:r w:rsidRPr="00CD6B18">
              <w:rPr>
                <w:rFonts w:hAnsi="宋体"/>
                <w:bCs/>
                <w:color w:val="000000"/>
                <w:sz w:val="21"/>
                <w:szCs w:val="21"/>
              </w:rPr>
              <w:t>1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的达成</w:t>
            </w:r>
            <w:r>
              <w:rPr>
                <w:rFonts w:hAnsi="宋体" w:hint="eastAsia"/>
                <w:bCs/>
                <w:color w:val="000000"/>
                <w:sz w:val="21"/>
                <w:szCs w:val="21"/>
              </w:rPr>
              <w:t>。</w:t>
            </w:r>
          </w:p>
        </w:tc>
        <w:tc>
          <w:tcPr>
            <w:tcW w:w="249" w:type="pct"/>
            <w:vMerge w:val="restart"/>
            <w:vAlign w:val="center"/>
          </w:tcPr>
          <w:p w14:paraId="700B51C4" w14:textId="77777777" w:rsidR="00F21183" w:rsidRPr="005A724A" w:rsidRDefault="00F47715" w:rsidP="0055256F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5A724A">
              <w:rPr>
                <w:rFonts w:ascii="Times New Roman" w:cs="Times New Roman"/>
                <w:sz w:val="21"/>
                <w:szCs w:val="21"/>
              </w:rPr>
              <w:t>6</w:t>
            </w:r>
          </w:p>
        </w:tc>
      </w:tr>
      <w:tr w:rsidR="0028528C" w14:paraId="0E8B590E" w14:textId="77777777" w:rsidTr="0028528C">
        <w:trPr>
          <w:trHeight w:val="1416"/>
          <w:jc w:val="center"/>
        </w:trPr>
        <w:tc>
          <w:tcPr>
            <w:tcW w:w="186" w:type="pct"/>
            <w:vMerge/>
            <w:vAlign w:val="center"/>
          </w:tcPr>
          <w:p w14:paraId="05141180" w14:textId="77777777" w:rsidR="00F21183" w:rsidRPr="005A724A" w:rsidRDefault="00F21183" w:rsidP="0055256F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14" w:type="pct"/>
            <w:vMerge/>
            <w:vAlign w:val="center"/>
          </w:tcPr>
          <w:p w14:paraId="6DF00648" w14:textId="77777777" w:rsidR="00F21183" w:rsidRPr="005A724A" w:rsidRDefault="00F21183" w:rsidP="0055256F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810" w:type="pct"/>
            <w:vAlign w:val="center"/>
          </w:tcPr>
          <w:p w14:paraId="2C2DED7F" w14:textId="77777777" w:rsidR="00F21183" w:rsidRPr="005A724A" w:rsidRDefault="00F21183" w:rsidP="0055256F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  <w:r w:rsidRPr="005A724A">
              <w:rPr>
                <w:rFonts w:ascii="Times New Roman" w:cs="Times New Roman"/>
                <w:sz w:val="21"/>
                <w:szCs w:val="21"/>
              </w:rPr>
              <w:t>2.</w:t>
            </w:r>
            <w:r w:rsidRPr="005A724A">
              <w:rPr>
                <w:rFonts w:ascii="Times New Roman" w:cs="Times New Roman"/>
                <w:sz w:val="21"/>
                <w:szCs w:val="21"/>
              </w:rPr>
              <w:t>原核微生物</w:t>
            </w:r>
          </w:p>
        </w:tc>
        <w:tc>
          <w:tcPr>
            <w:tcW w:w="972" w:type="pct"/>
            <w:vMerge/>
            <w:vAlign w:val="center"/>
          </w:tcPr>
          <w:p w14:paraId="78FCE5FE" w14:textId="77777777" w:rsidR="00F21183" w:rsidRPr="005A724A" w:rsidRDefault="00F21183" w:rsidP="0055256F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486" w:type="pct"/>
            <w:vAlign w:val="center"/>
          </w:tcPr>
          <w:p w14:paraId="19103EB5" w14:textId="77777777" w:rsidR="00F21183" w:rsidRPr="005A724A" w:rsidRDefault="000F6BDD" w:rsidP="000F6BDD">
            <w:pPr>
              <w:pStyle w:val="21"/>
              <w:spacing w:line="30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1/</w:t>
            </w:r>
            <w:r w:rsidRPr="00DB49CE">
              <w:rPr>
                <w:rFonts w:hAnsi="宋体"/>
                <w:szCs w:val="21"/>
              </w:rPr>
              <w:t>2</w:t>
            </w:r>
          </w:p>
        </w:tc>
        <w:tc>
          <w:tcPr>
            <w:tcW w:w="1080" w:type="pct"/>
            <w:vMerge/>
            <w:vAlign w:val="center"/>
          </w:tcPr>
          <w:p w14:paraId="1F425BEE" w14:textId="77777777" w:rsidR="00F21183" w:rsidRPr="005A724A" w:rsidRDefault="00F21183" w:rsidP="0055256F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3" w:type="pct"/>
            <w:vMerge/>
            <w:vAlign w:val="center"/>
          </w:tcPr>
          <w:p w14:paraId="4FCD7973" w14:textId="77777777" w:rsidR="00F21183" w:rsidRPr="005A724A" w:rsidRDefault="00F21183" w:rsidP="0055256F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49" w:type="pct"/>
            <w:vMerge/>
            <w:vAlign w:val="center"/>
          </w:tcPr>
          <w:p w14:paraId="18B90F44" w14:textId="77777777" w:rsidR="00F21183" w:rsidRPr="005A724A" w:rsidRDefault="00F21183" w:rsidP="0055256F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28528C" w14:paraId="224D2A75" w14:textId="77777777" w:rsidTr="0028528C">
        <w:trPr>
          <w:trHeight w:val="739"/>
          <w:jc w:val="center"/>
        </w:trPr>
        <w:tc>
          <w:tcPr>
            <w:tcW w:w="186" w:type="pct"/>
            <w:vMerge/>
            <w:vAlign w:val="center"/>
          </w:tcPr>
          <w:p w14:paraId="12E42E27" w14:textId="77777777" w:rsidR="00F21183" w:rsidRPr="005A724A" w:rsidRDefault="00F21183" w:rsidP="0055256F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14" w:type="pct"/>
            <w:vMerge/>
            <w:vAlign w:val="center"/>
          </w:tcPr>
          <w:p w14:paraId="56CB4D42" w14:textId="77777777" w:rsidR="00F21183" w:rsidRPr="005A724A" w:rsidRDefault="00F21183" w:rsidP="0055256F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810" w:type="pct"/>
            <w:vAlign w:val="center"/>
          </w:tcPr>
          <w:p w14:paraId="505FB491" w14:textId="77777777" w:rsidR="00F21183" w:rsidRPr="005A724A" w:rsidRDefault="00F21183" w:rsidP="0055256F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 w:rsidRPr="005A724A">
              <w:rPr>
                <w:szCs w:val="21"/>
              </w:rPr>
              <w:t>3.</w:t>
            </w:r>
            <w:r w:rsidRPr="005A724A">
              <w:rPr>
                <w:szCs w:val="21"/>
              </w:rPr>
              <w:t>真核微生物</w:t>
            </w:r>
          </w:p>
        </w:tc>
        <w:tc>
          <w:tcPr>
            <w:tcW w:w="972" w:type="pct"/>
            <w:vMerge/>
            <w:vAlign w:val="center"/>
          </w:tcPr>
          <w:p w14:paraId="029F057B" w14:textId="77777777" w:rsidR="00F21183" w:rsidRPr="005A724A" w:rsidRDefault="00F21183" w:rsidP="0055256F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486" w:type="pct"/>
            <w:vAlign w:val="center"/>
          </w:tcPr>
          <w:p w14:paraId="29A1FB41" w14:textId="77777777" w:rsidR="00F21183" w:rsidRPr="005A724A" w:rsidRDefault="000F6BDD" w:rsidP="0055256F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1/</w:t>
            </w:r>
            <w:r w:rsidRPr="00DB49CE">
              <w:rPr>
                <w:rFonts w:hAnsi="宋体"/>
                <w:szCs w:val="21"/>
              </w:rPr>
              <w:t>2</w:t>
            </w:r>
          </w:p>
        </w:tc>
        <w:tc>
          <w:tcPr>
            <w:tcW w:w="1080" w:type="pct"/>
            <w:vMerge/>
            <w:vAlign w:val="center"/>
          </w:tcPr>
          <w:p w14:paraId="4630AF9A" w14:textId="77777777" w:rsidR="00F21183" w:rsidRPr="005A724A" w:rsidRDefault="00F21183" w:rsidP="0055256F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3" w:type="pct"/>
            <w:vMerge/>
            <w:vAlign w:val="center"/>
          </w:tcPr>
          <w:p w14:paraId="54CD8042" w14:textId="77777777" w:rsidR="00F21183" w:rsidRPr="005A724A" w:rsidRDefault="00F21183" w:rsidP="0055256F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49" w:type="pct"/>
            <w:vMerge/>
            <w:vAlign w:val="center"/>
          </w:tcPr>
          <w:p w14:paraId="6ABE5198" w14:textId="77777777" w:rsidR="00F21183" w:rsidRPr="005A724A" w:rsidRDefault="00F21183" w:rsidP="0055256F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28528C" w14:paraId="7B6DEDE1" w14:textId="77777777" w:rsidTr="0028528C">
        <w:trPr>
          <w:trHeight w:val="1261"/>
          <w:jc w:val="center"/>
        </w:trPr>
        <w:tc>
          <w:tcPr>
            <w:tcW w:w="186" w:type="pct"/>
            <w:vMerge w:val="restart"/>
            <w:vAlign w:val="center"/>
          </w:tcPr>
          <w:p w14:paraId="0562961C" w14:textId="77777777" w:rsidR="00AA0CD3" w:rsidRPr="005A724A" w:rsidRDefault="00AA0CD3" w:rsidP="0055256F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5A724A">
              <w:rPr>
                <w:rFonts w:ascii="Times New Roman" w:cs="Times New Roman"/>
                <w:sz w:val="21"/>
                <w:szCs w:val="21"/>
              </w:rPr>
              <w:lastRenderedPageBreak/>
              <w:t>3</w:t>
            </w:r>
          </w:p>
        </w:tc>
        <w:tc>
          <w:tcPr>
            <w:tcW w:w="514" w:type="pct"/>
            <w:vMerge w:val="restart"/>
            <w:vAlign w:val="center"/>
          </w:tcPr>
          <w:p w14:paraId="32256E37" w14:textId="77777777" w:rsidR="00AA0CD3" w:rsidRPr="005A724A" w:rsidRDefault="00AA0CD3" w:rsidP="0055256F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5A724A">
              <w:rPr>
                <w:rFonts w:ascii="Times New Roman" w:cs="Times New Roman"/>
                <w:sz w:val="21"/>
                <w:szCs w:val="21"/>
              </w:rPr>
              <w:t>微生物的生理</w:t>
            </w:r>
          </w:p>
        </w:tc>
        <w:tc>
          <w:tcPr>
            <w:tcW w:w="810" w:type="pct"/>
            <w:vAlign w:val="center"/>
          </w:tcPr>
          <w:p w14:paraId="6101F6BD" w14:textId="77777777" w:rsidR="00AA0CD3" w:rsidRPr="005A724A" w:rsidRDefault="00AA0CD3" w:rsidP="0055256F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 w:rsidRPr="005A724A">
              <w:rPr>
                <w:szCs w:val="21"/>
              </w:rPr>
              <w:t xml:space="preserve">1. </w:t>
            </w:r>
            <w:r w:rsidRPr="005A724A">
              <w:rPr>
                <w:szCs w:val="21"/>
              </w:rPr>
              <w:t>微生物的酶</w:t>
            </w:r>
          </w:p>
        </w:tc>
        <w:tc>
          <w:tcPr>
            <w:tcW w:w="972" w:type="pct"/>
            <w:vMerge w:val="restart"/>
            <w:vAlign w:val="center"/>
          </w:tcPr>
          <w:p w14:paraId="35624DE2" w14:textId="77777777" w:rsidR="0028528C" w:rsidRPr="003577D5" w:rsidRDefault="0028528C" w:rsidP="0028528C">
            <w:pPr>
              <w:spacing w:line="400" w:lineRule="exact"/>
              <w:rPr>
                <w:rFonts w:hAnsi="宋体"/>
                <w:color w:val="000000"/>
                <w:sz w:val="21"/>
                <w:szCs w:val="21"/>
              </w:rPr>
            </w:pPr>
            <w:r w:rsidRPr="003577D5">
              <w:rPr>
                <w:rFonts w:hAnsi="宋体"/>
                <w:b/>
                <w:bCs/>
                <w:color w:val="000000"/>
                <w:sz w:val="21"/>
                <w:szCs w:val="21"/>
              </w:rPr>
              <w:t>1.</w:t>
            </w:r>
            <w:r w:rsidRPr="003577D5">
              <w:rPr>
                <w:rFonts w:hAnsi="宋体" w:hint="eastAsia"/>
                <w:b/>
                <w:bCs/>
                <w:color w:val="000000"/>
                <w:sz w:val="21"/>
                <w:szCs w:val="21"/>
              </w:rPr>
              <w:t>预习：</w:t>
            </w:r>
            <w:r w:rsidRPr="003577D5">
              <w:rPr>
                <w:rFonts w:hAnsi="宋体" w:hint="eastAsia"/>
                <w:color w:val="000000"/>
                <w:sz w:val="21"/>
                <w:szCs w:val="21"/>
              </w:rPr>
              <w:t>整章教材、课件</w:t>
            </w:r>
          </w:p>
          <w:p w14:paraId="1752A2A2" w14:textId="60C23AB8" w:rsidR="0028528C" w:rsidRPr="003577D5" w:rsidRDefault="0028528C" w:rsidP="0028528C">
            <w:pPr>
              <w:spacing w:line="400" w:lineRule="exact"/>
              <w:rPr>
                <w:rFonts w:hAnsi="宋体"/>
                <w:color w:val="000000"/>
                <w:sz w:val="21"/>
                <w:szCs w:val="21"/>
              </w:rPr>
            </w:pPr>
            <w:r w:rsidRPr="003577D5">
              <w:rPr>
                <w:rFonts w:hAnsi="宋体"/>
                <w:b/>
                <w:bCs/>
                <w:color w:val="000000"/>
                <w:sz w:val="21"/>
                <w:szCs w:val="21"/>
              </w:rPr>
              <w:t>2.</w:t>
            </w:r>
            <w:r w:rsidRPr="003577D5">
              <w:rPr>
                <w:rFonts w:hAnsi="宋体" w:hint="eastAsia"/>
                <w:b/>
                <w:bCs/>
                <w:color w:val="000000"/>
                <w:sz w:val="21"/>
                <w:szCs w:val="21"/>
              </w:rPr>
              <w:t>线上学习：</w:t>
            </w:r>
            <w:r w:rsidRPr="0028528C">
              <w:rPr>
                <w:rFonts w:hAnsi="宋体" w:hint="eastAsia"/>
                <w:bCs/>
                <w:color w:val="000000"/>
                <w:sz w:val="21"/>
                <w:szCs w:val="21"/>
              </w:rPr>
              <w:t>酶的结构、</w:t>
            </w:r>
            <w:r>
              <w:rPr>
                <w:rFonts w:hAnsi="宋体" w:hint="eastAsia"/>
                <w:bCs/>
                <w:color w:val="000000"/>
                <w:sz w:val="21"/>
                <w:szCs w:val="21"/>
              </w:rPr>
              <w:t>酶促反应机理、微生物的营养构成</w:t>
            </w:r>
            <w:r w:rsidRPr="003577D5">
              <w:rPr>
                <w:rFonts w:hAnsi="宋体" w:hint="eastAsia"/>
                <w:bCs/>
                <w:color w:val="000000"/>
                <w:sz w:val="21"/>
                <w:szCs w:val="21"/>
              </w:rPr>
              <w:t>、</w:t>
            </w:r>
            <w:r>
              <w:rPr>
                <w:rFonts w:hAnsi="宋体" w:hint="eastAsia"/>
                <w:bCs/>
                <w:color w:val="000000"/>
                <w:sz w:val="21"/>
                <w:szCs w:val="21"/>
              </w:rPr>
              <w:t>微生物的合成代谢和分解代谢</w:t>
            </w:r>
            <w:r w:rsidRPr="003577D5">
              <w:rPr>
                <w:rFonts w:hAnsi="宋体" w:hint="eastAsia"/>
                <w:bCs/>
                <w:sz w:val="21"/>
                <w:szCs w:val="21"/>
              </w:rPr>
              <w:t>相关内容</w:t>
            </w:r>
            <w:r w:rsidRPr="003577D5">
              <w:rPr>
                <w:rFonts w:hAnsi="宋体" w:hint="eastAsia"/>
                <w:color w:val="000000"/>
                <w:sz w:val="21"/>
                <w:szCs w:val="21"/>
              </w:rPr>
              <w:t>，完成作业</w:t>
            </w:r>
          </w:p>
          <w:p w14:paraId="5835D7EC" w14:textId="6AA446AD" w:rsidR="0028528C" w:rsidRPr="003577D5" w:rsidRDefault="0028528C" w:rsidP="0028528C">
            <w:pPr>
              <w:spacing w:line="400" w:lineRule="exact"/>
              <w:rPr>
                <w:rFonts w:hAnsi="宋体"/>
                <w:bCs/>
                <w:color w:val="000000"/>
                <w:sz w:val="21"/>
                <w:szCs w:val="21"/>
              </w:rPr>
            </w:pPr>
            <w:r w:rsidRPr="003577D5">
              <w:rPr>
                <w:rFonts w:hAnsi="宋体"/>
                <w:b/>
                <w:bCs/>
                <w:color w:val="000000"/>
                <w:sz w:val="21"/>
                <w:szCs w:val="21"/>
              </w:rPr>
              <w:t>3.</w:t>
            </w:r>
            <w:r w:rsidRPr="003577D5">
              <w:rPr>
                <w:rFonts w:hAnsi="宋体" w:hint="eastAsia"/>
                <w:b/>
                <w:bCs/>
                <w:color w:val="000000"/>
                <w:sz w:val="21"/>
                <w:szCs w:val="21"/>
              </w:rPr>
              <w:t>拓展阅读：</w:t>
            </w:r>
            <w:r>
              <w:rPr>
                <w:rFonts w:hAnsi="宋体" w:hint="eastAsia"/>
                <w:bCs/>
                <w:color w:val="000000"/>
                <w:sz w:val="21"/>
                <w:szCs w:val="21"/>
              </w:rPr>
              <w:t>微生物合成和代谢的生化途径的</w:t>
            </w:r>
            <w:r w:rsidRPr="003577D5">
              <w:rPr>
                <w:rFonts w:hAnsi="宋体" w:hint="eastAsia"/>
                <w:bCs/>
                <w:color w:val="000000"/>
                <w:sz w:val="21"/>
                <w:szCs w:val="21"/>
              </w:rPr>
              <w:t>相关资料</w:t>
            </w:r>
          </w:p>
          <w:p w14:paraId="4A1C793C" w14:textId="76C08D98" w:rsidR="00AA0CD3" w:rsidRPr="005A724A" w:rsidRDefault="0028528C" w:rsidP="0028528C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 w:rsidRPr="003577D5">
              <w:rPr>
                <w:rFonts w:hAnsi="宋体"/>
                <w:b/>
                <w:bCs/>
                <w:color w:val="000000"/>
                <w:szCs w:val="21"/>
              </w:rPr>
              <w:t>4.</w:t>
            </w:r>
            <w:r w:rsidRPr="003577D5">
              <w:rPr>
                <w:rFonts w:hAnsi="宋体" w:hint="eastAsia"/>
                <w:b/>
                <w:bCs/>
                <w:color w:val="000000"/>
                <w:szCs w:val="21"/>
              </w:rPr>
              <w:t>主题讨论：</w:t>
            </w:r>
            <w:r w:rsidRPr="0028528C">
              <w:rPr>
                <w:rFonts w:hAnsi="宋体" w:hint="eastAsia"/>
                <w:bCs/>
                <w:color w:val="000000"/>
                <w:szCs w:val="21"/>
              </w:rPr>
              <w:t>微生物的代谢在环境领域中可以如何加以利用</w:t>
            </w:r>
            <w:r>
              <w:rPr>
                <w:rFonts w:hAnsi="宋体" w:hint="eastAsia"/>
                <w:bCs/>
                <w:color w:val="000000"/>
                <w:szCs w:val="21"/>
              </w:rPr>
              <w:t>。</w:t>
            </w:r>
          </w:p>
        </w:tc>
        <w:tc>
          <w:tcPr>
            <w:tcW w:w="486" w:type="pct"/>
            <w:vAlign w:val="center"/>
          </w:tcPr>
          <w:p w14:paraId="4163D22F" w14:textId="77777777" w:rsidR="00AA0CD3" w:rsidRPr="005A724A" w:rsidRDefault="000F6BDD" w:rsidP="00F21183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1/</w:t>
            </w:r>
            <w:r w:rsidRPr="00DB49CE">
              <w:rPr>
                <w:rFonts w:hAnsi="宋体"/>
                <w:szCs w:val="21"/>
              </w:rPr>
              <w:t>2</w:t>
            </w:r>
          </w:p>
        </w:tc>
        <w:tc>
          <w:tcPr>
            <w:tcW w:w="1080" w:type="pct"/>
            <w:vMerge w:val="restart"/>
            <w:vAlign w:val="center"/>
          </w:tcPr>
          <w:p w14:paraId="2D831FB4" w14:textId="77777777" w:rsidR="00AA0CD3" w:rsidRPr="005A724A" w:rsidRDefault="00AA0CD3" w:rsidP="0055256F">
            <w:pPr>
              <w:rPr>
                <w:rFonts w:ascii="Times New Roman" w:cs="Times New Roman"/>
                <w:b/>
                <w:sz w:val="21"/>
                <w:szCs w:val="21"/>
              </w:rPr>
            </w:pPr>
            <w:r w:rsidRPr="005A724A">
              <w:rPr>
                <w:rFonts w:ascii="Times New Roman" w:cs="Times New Roman"/>
                <w:b/>
                <w:sz w:val="21"/>
                <w:szCs w:val="21"/>
              </w:rPr>
              <w:t>重点：</w:t>
            </w:r>
          </w:p>
          <w:p w14:paraId="1A6412EF" w14:textId="77777777" w:rsidR="00AA0CD3" w:rsidRPr="005A724A" w:rsidRDefault="00AA0CD3" w:rsidP="0055256F">
            <w:pPr>
              <w:rPr>
                <w:rFonts w:ascii="Times New Roman" w:cs="Times New Roman"/>
                <w:sz w:val="21"/>
                <w:szCs w:val="21"/>
              </w:rPr>
            </w:pPr>
            <w:r w:rsidRPr="005A724A">
              <w:rPr>
                <w:rFonts w:ascii="Times New Roman" w:cs="Times New Roman"/>
                <w:sz w:val="21"/>
                <w:szCs w:val="21"/>
              </w:rPr>
              <w:t xml:space="preserve">1. </w:t>
            </w:r>
            <w:r w:rsidRPr="005A724A">
              <w:rPr>
                <w:rFonts w:ascii="Times New Roman" w:cs="Times New Roman"/>
                <w:sz w:val="21"/>
                <w:szCs w:val="21"/>
              </w:rPr>
              <w:t>酶的组成</w:t>
            </w:r>
          </w:p>
          <w:p w14:paraId="0C372CCD" w14:textId="77777777" w:rsidR="00AA0CD3" w:rsidRPr="005A724A" w:rsidRDefault="00AA0CD3" w:rsidP="0055256F">
            <w:pPr>
              <w:rPr>
                <w:rFonts w:ascii="Times New Roman" w:cs="Times New Roman"/>
                <w:color w:val="FF0000"/>
                <w:sz w:val="21"/>
                <w:szCs w:val="21"/>
              </w:rPr>
            </w:pPr>
            <w:r w:rsidRPr="005A724A">
              <w:rPr>
                <w:rFonts w:ascii="Times New Roman" w:cs="Times New Roman"/>
                <w:sz w:val="21"/>
                <w:szCs w:val="21"/>
              </w:rPr>
              <w:t>2.</w:t>
            </w:r>
            <w:r w:rsidRPr="005A724A">
              <w:rPr>
                <w:rFonts w:ascii="Times New Roman" w:cs="Times New Roman"/>
                <w:bCs/>
                <w:sz w:val="21"/>
                <w:szCs w:val="21"/>
              </w:rPr>
              <w:t xml:space="preserve"> </w:t>
            </w:r>
            <w:r w:rsidRPr="005A724A">
              <w:rPr>
                <w:rFonts w:ascii="Times New Roman" w:cs="Times New Roman"/>
                <w:bCs/>
                <w:sz w:val="21"/>
                <w:szCs w:val="21"/>
              </w:rPr>
              <w:t>微生物的营养物及营养类型</w:t>
            </w:r>
          </w:p>
          <w:p w14:paraId="3BBE5D02" w14:textId="77777777" w:rsidR="00AA0CD3" w:rsidRPr="005A724A" w:rsidRDefault="00AA0CD3" w:rsidP="0055256F">
            <w:pPr>
              <w:rPr>
                <w:rFonts w:ascii="Times New Roman" w:cs="Times New Roman"/>
                <w:sz w:val="21"/>
                <w:szCs w:val="21"/>
              </w:rPr>
            </w:pPr>
            <w:r w:rsidRPr="005A724A">
              <w:rPr>
                <w:rFonts w:ascii="Times New Roman" w:cs="Times New Roman"/>
                <w:sz w:val="21"/>
                <w:szCs w:val="21"/>
              </w:rPr>
              <w:t>3.</w:t>
            </w:r>
            <w:r w:rsidRPr="005A724A">
              <w:rPr>
                <w:rFonts w:ascii="Times New Roman" w:cs="Times New Roman"/>
                <w:bCs/>
                <w:sz w:val="21"/>
                <w:szCs w:val="21"/>
              </w:rPr>
              <w:t xml:space="preserve"> </w:t>
            </w:r>
            <w:r w:rsidRPr="005A724A">
              <w:rPr>
                <w:rFonts w:ascii="Times New Roman" w:cs="Times New Roman"/>
                <w:bCs/>
                <w:sz w:val="21"/>
                <w:szCs w:val="21"/>
              </w:rPr>
              <w:t>微生物的分解代谢和合成代谢途径</w:t>
            </w:r>
          </w:p>
          <w:p w14:paraId="1102F9D5" w14:textId="77777777" w:rsidR="00AA0CD3" w:rsidRPr="005A724A" w:rsidRDefault="00AA0CD3" w:rsidP="0055256F">
            <w:pPr>
              <w:rPr>
                <w:rFonts w:ascii="Times New Roman" w:cs="Times New Roman"/>
                <w:b/>
                <w:sz w:val="21"/>
                <w:szCs w:val="21"/>
              </w:rPr>
            </w:pPr>
            <w:r w:rsidRPr="005A724A">
              <w:rPr>
                <w:rFonts w:ascii="Times New Roman" w:cs="Times New Roman"/>
                <w:b/>
                <w:sz w:val="21"/>
                <w:szCs w:val="21"/>
              </w:rPr>
              <w:t>难点：</w:t>
            </w:r>
          </w:p>
          <w:p w14:paraId="3A372DA1" w14:textId="77777777" w:rsidR="00AA0CD3" w:rsidRPr="005A724A" w:rsidRDefault="00AA0CD3" w:rsidP="0055256F">
            <w:pPr>
              <w:rPr>
                <w:rFonts w:ascii="Times New Roman" w:cs="Times New Roman"/>
                <w:sz w:val="21"/>
                <w:szCs w:val="21"/>
              </w:rPr>
            </w:pPr>
            <w:r w:rsidRPr="005A724A">
              <w:rPr>
                <w:rFonts w:ascii="Times New Roman" w:cs="Times New Roman"/>
                <w:sz w:val="21"/>
                <w:szCs w:val="21"/>
              </w:rPr>
              <w:t>1.</w:t>
            </w:r>
            <w:r w:rsidRPr="005A724A">
              <w:rPr>
                <w:rFonts w:ascii="Times New Roman" w:cs="Times New Roman"/>
                <w:sz w:val="21"/>
                <w:szCs w:val="21"/>
              </w:rPr>
              <w:t>酶的活性中心及催化特性</w:t>
            </w:r>
          </w:p>
          <w:p w14:paraId="71DE5DBD" w14:textId="77777777" w:rsidR="00AA0CD3" w:rsidRPr="005A724A" w:rsidRDefault="00AA0CD3" w:rsidP="0055256F">
            <w:pPr>
              <w:rPr>
                <w:rFonts w:ascii="Times New Roman" w:cs="Times New Roman"/>
                <w:sz w:val="21"/>
                <w:szCs w:val="21"/>
              </w:rPr>
            </w:pPr>
            <w:r w:rsidRPr="005A724A">
              <w:rPr>
                <w:rFonts w:ascii="Times New Roman" w:cs="Times New Roman"/>
                <w:sz w:val="21"/>
                <w:szCs w:val="21"/>
              </w:rPr>
              <w:t>2.</w:t>
            </w:r>
            <w:r w:rsidRPr="005A724A">
              <w:rPr>
                <w:rFonts w:ascii="Times New Roman" w:cs="Times New Roman"/>
                <w:sz w:val="21"/>
                <w:szCs w:val="21"/>
              </w:rPr>
              <w:t>微生物的培养基</w:t>
            </w:r>
          </w:p>
          <w:p w14:paraId="7ABF1D35" w14:textId="77777777" w:rsidR="00AA0CD3" w:rsidRPr="005A724A" w:rsidRDefault="00AA0CD3" w:rsidP="0055256F">
            <w:pPr>
              <w:rPr>
                <w:rFonts w:ascii="Times New Roman" w:cs="Times New Roman"/>
                <w:sz w:val="21"/>
                <w:szCs w:val="21"/>
              </w:rPr>
            </w:pPr>
            <w:r w:rsidRPr="005A724A">
              <w:rPr>
                <w:rFonts w:ascii="Times New Roman" w:cs="Times New Roman"/>
                <w:sz w:val="21"/>
                <w:szCs w:val="21"/>
              </w:rPr>
              <w:t xml:space="preserve">3. </w:t>
            </w:r>
            <w:r w:rsidRPr="005A724A">
              <w:rPr>
                <w:rFonts w:ascii="Times New Roman" w:cs="Times New Roman"/>
                <w:sz w:val="21"/>
                <w:szCs w:val="21"/>
              </w:rPr>
              <w:t>三种生物氧化类型</w:t>
            </w:r>
          </w:p>
          <w:p w14:paraId="10D07CB5" w14:textId="77777777" w:rsidR="00AA0CD3" w:rsidRPr="005A724A" w:rsidRDefault="00AA0CD3" w:rsidP="0055256F">
            <w:pPr>
              <w:rPr>
                <w:rFonts w:ascii="Times New Roman" w:cs="Times New Roman"/>
                <w:sz w:val="21"/>
                <w:szCs w:val="21"/>
              </w:rPr>
            </w:pPr>
            <w:r w:rsidRPr="005A724A">
              <w:rPr>
                <w:rFonts w:ascii="Times New Roman" w:cs="Times New Roman"/>
                <w:sz w:val="21"/>
                <w:szCs w:val="21"/>
              </w:rPr>
              <w:t xml:space="preserve">4. </w:t>
            </w:r>
            <w:r w:rsidRPr="005A724A">
              <w:rPr>
                <w:rFonts w:ascii="Times New Roman" w:cs="Times New Roman"/>
                <w:sz w:val="21"/>
                <w:szCs w:val="21"/>
              </w:rPr>
              <w:t>产甲烷菌的合成代谢和光合作用</w:t>
            </w:r>
          </w:p>
        </w:tc>
        <w:tc>
          <w:tcPr>
            <w:tcW w:w="703" w:type="pct"/>
            <w:vMerge w:val="restart"/>
            <w:vAlign w:val="center"/>
          </w:tcPr>
          <w:p w14:paraId="5131AC02" w14:textId="77777777" w:rsidR="00C000E6" w:rsidRPr="00CD6B18" w:rsidRDefault="00C000E6" w:rsidP="00C000E6">
            <w:pPr>
              <w:jc w:val="both"/>
              <w:rPr>
                <w:rFonts w:hAnsi="宋体"/>
                <w:bCs/>
                <w:color w:val="000000"/>
                <w:sz w:val="21"/>
                <w:szCs w:val="21"/>
              </w:rPr>
            </w:pPr>
            <w:r w:rsidRPr="00C000E6">
              <w:rPr>
                <w:rFonts w:hAnsi="宋体" w:hint="eastAsia"/>
                <w:b/>
                <w:bCs/>
                <w:color w:val="000000"/>
                <w:sz w:val="21"/>
                <w:szCs w:val="21"/>
              </w:rPr>
              <w:t>自主学习法：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促进课程目标</w:t>
            </w:r>
            <w:r w:rsidRPr="00CD6B18">
              <w:rPr>
                <w:rFonts w:hAnsi="宋体"/>
                <w:bCs/>
                <w:color w:val="000000"/>
                <w:sz w:val="21"/>
                <w:szCs w:val="21"/>
              </w:rPr>
              <w:t>2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和</w:t>
            </w:r>
            <w:r w:rsidRPr="00CD6B18">
              <w:rPr>
                <w:rFonts w:hAnsi="宋体"/>
                <w:bCs/>
                <w:color w:val="000000"/>
                <w:sz w:val="21"/>
                <w:szCs w:val="21"/>
              </w:rPr>
              <w:t>3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的达成</w:t>
            </w:r>
          </w:p>
          <w:p w14:paraId="79A09B38" w14:textId="77777777" w:rsidR="00C000E6" w:rsidRPr="00CD6B18" w:rsidRDefault="00C000E6" w:rsidP="00C000E6">
            <w:pPr>
              <w:jc w:val="both"/>
              <w:rPr>
                <w:rFonts w:hAnsi="宋体"/>
                <w:bCs/>
                <w:color w:val="000000"/>
                <w:sz w:val="21"/>
                <w:szCs w:val="21"/>
              </w:rPr>
            </w:pPr>
            <w:r w:rsidRPr="00C000E6">
              <w:rPr>
                <w:rFonts w:hAnsi="宋体" w:hint="eastAsia"/>
                <w:b/>
                <w:bCs/>
                <w:color w:val="000000"/>
                <w:sz w:val="21"/>
                <w:szCs w:val="21"/>
              </w:rPr>
              <w:t>讲授法：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促进课程目标</w:t>
            </w:r>
            <w:r w:rsidRPr="00CD6B18">
              <w:rPr>
                <w:rFonts w:hAnsi="宋体"/>
                <w:bCs/>
                <w:color w:val="000000"/>
                <w:sz w:val="21"/>
                <w:szCs w:val="21"/>
              </w:rPr>
              <w:t>1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的达成</w:t>
            </w:r>
          </w:p>
          <w:p w14:paraId="216FB306" w14:textId="77777777" w:rsidR="00C000E6" w:rsidRPr="00CD6B18" w:rsidRDefault="00C000E6" w:rsidP="00C000E6">
            <w:pPr>
              <w:jc w:val="both"/>
              <w:rPr>
                <w:rFonts w:hAnsi="宋体"/>
                <w:bCs/>
                <w:color w:val="000000"/>
                <w:sz w:val="21"/>
                <w:szCs w:val="21"/>
              </w:rPr>
            </w:pPr>
            <w:r w:rsidRPr="00C000E6">
              <w:rPr>
                <w:rFonts w:hAnsi="宋体" w:hint="eastAsia"/>
                <w:b/>
                <w:bCs/>
                <w:color w:val="000000"/>
                <w:sz w:val="21"/>
                <w:szCs w:val="21"/>
              </w:rPr>
              <w:t>视频学习：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促进课程目标</w:t>
            </w:r>
            <w:r w:rsidRPr="00CD6B18">
              <w:rPr>
                <w:rFonts w:hAnsi="宋体"/>
                <w:bCs/>
                <w:color w:val="000000"/>
                <w:sz w:val="21"/>
                <w:szCs w:val="21"/>
              </w:rPr>
              <w:t>2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和</w:t>
            </w:r>
            <w:r w:rsidRPr="00CD6B18">
              <w:rPr>
                <w:rFonts w:hAnsi="宋体"/>
                <w:bCs/>
                <w:color w:val="000000"/>
                <w:sz w:val="21"/>
                <w:szCs w:val="21"/>
              </w:rPr>
              <w:t>3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的达成</w:t>
            </w:r>
          </w:p>
          <w:p w14:paraId="70DA5725" w14:textId="034E2539" w:rsidR="002F7C9A" w:rsidRDefault="00C000E6" w:rsidP="00C000E6">
            <w:pPr>
              <w:pStyle w:val="TableParagraph"/>
              <w:kinsoku w:val="0"/>
              <w:overflowPunct w:val="0"/>
              <w:ind w:right="60"/>
              <w:jc w:val="both"/>
              <w:rPr>
                <w:rFonts w:hAnsi="宋体"/>
                <w:bCs/>
                <w:color w:val="000000"/>
                <w:sz w:val="21"/>
                <w:szCs w:val="21"/>
              </w:rPr>
            </w:pPr>
            <w:r w:rsidRPr="00C000E6">
              <w:rPr>
                <w:rFonts w:hAnsi="宋体" w:hint="eastAsia"/>
                <w:b/>
                <w:bCs/>
                <w:color w:val="000000"/>
                <w:sz w:val="21"/>
                <w:szCs w:val="21"/>
              </w:rPr>
              <w:t>查阅文献：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促进课程目标</w:t>
            </w:r>
            <w:r w:rsidRPr="00CD6B18">
              <w:rPr>
                <w:rFonts w:hAnsi="宋体"/>
                <w:bCs/>
                <w:color w:val="000000"/>
                <w:sz w:val="21"/>
                <w:szCs w:val="21"/>
              </w:rPr>
              <w:t>2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和</w:t>
            </w:r>
            <w:r w:rsidRPr="00CD6B18">
              <w:rPr>
                <w:rFonts w:hAnsi="宋体"/>
                <w:bCs/>
                <w:color w:val="000000"/>
                <w:sz w:val="21"/>
                <w:szCs w:val="21"/>
              </w:rPr>
              <w:t>3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的达成</w:t>
            </w:r>
            <w:r w:rsidR="002F7C9A">
              <w:rPr>
                <w:rFonts w:hAnsi="宋体" w:hint="eastAsia"/>
                <w:bCs/>
                <w:color w:val="000000"/>
                <w:sz w:val="21"/>
                <w:szCs w:val="21"/>
              </w:rPr>
              <w:t>。</w:t>
            </w:r>
          </w:p>
          <w:p w14:paraId="4591D7DC" w14:textId="1F03D3A0" w:rsidR="00AA0CD3" w:rsidRPr="00201BBD" w:rsidRDefault="002F7C9A" w:rsidP="00C000E6">
            <w:pPr>
              <w:pStyle w:val="TableParagraph"/>
              <w:kinsoku w:val="0"/>
              <w:overflowPunct w:val="0"/>
              <w:ind w:right="60"/>
              <w:jc w:val="both"/>
              <w:rPr>
                <w:rFonts w:hAnsi="宋体" w:cs="Times New Roman"/>
                <w:sz w:val="21"/>
                <w:szCs w:val="21"/>
              </w:rPr>
            </w:pPr>
            <w:r w:rsidRPr="00C33457">
              <w:rPr>
                <w:rFonts w:hAnsi="宋体" w:hint="eastAsia"/>
                <w:b/>
                <w:sz w:val="21"/>
                <w:szCs w:val="21"/>
              </w:rPr>
              <w:t>案例教学：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促进课程目标</w:t>
            </w:r>
            <w:r w:rsidRPr="00CD6B18">
              <w:rPr>
                <w:rFonts w:hAnsi="宋体"/>
                <w:bCs/>
                <w:color w:val="000000"/>
                <w:sz w:val="21"/>
                <w:szCs w:val="21"/>
              </w:rPr>
              <w:t>1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的达成</w:t>
            </w:r>
          </w:p>
        </w:tc>
        <w:tc>
          <w:tcPr>
            <w:tcW w:w="249" w:type="pct"/>
            <w:vMerge w:val="restart"/>
            <w:vAlign w:val="center"/>
          </w:tcPr>
          <w:p w14:paraId="0712E87E" w14:textId="77777777" w:rsidR="00AA0CD3" w:rsidRPr="005A724A" w:rsidRDefault="00AA0CD3" w:rsidP="0055256F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5A724A">
              <w:rPr>
                <w:rFonts w:ascii="Times New Roman" w:cs="Times New Roman"/>
                <w:sz w:val="21"/>
                <w:szCs w:val="21"/>
              </w:rPr>
              <w:t>8</w:t>
            </w:r>
          </w:p>
        </w:tc>
      </w:tr>
      <w:tr w:rsidR="0028528C" w14:paraId="787CAE77" w14:textId="77777777" w:rsidTr="0028528C">
        <w:trPr>
          <w:trHeight w:val="1265"/>
          <w:jc w:val="center"/>
        </w:trPr>
        <w:tc>
          <w:tcPr>
            <w:tcW w:w="186" w:type="pct"/>
            <w:vMerge/>
            <w:vAlign w:val="center"/>
          </w:tcPr>
          <w:p w14:paraId="434BD536" w14:textId="77777777" w:rsidR="00AA0CD3" w:rsidRPr="005A724A" w:rsidRDefault="00AA0CD3" w:rsidP="0055256F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14" w:type="pct"/>
            <w:vMerge/>
            <w:vAlign w:val="center"/>
          </w:tcPr>
          <w:p w14:paraId="4F3F57DA" w14:textId="77777777" w:rsidR="00AA0CD3" w:rsidRPr="005A724A" w:rsidRDefault="00AA0CD3" w:rsidP="0055256F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810" w:type="pct"/>
            <w:vAlign w:val="center"/>
          </w:tcPr>
          <w:p w14:paraId="4C1A1ADD" w14:textId="77777777" w:rsidR="00AA0CD3" w:rsidRPr="005A724A" w:rsidRDefault="00AA0CD3" w:rsidP="0055256F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 w:rsidRPr="005A724A">
              <w:rPr>
                <w:szCs w:val="21"/>
              </w:rPr>
              <w:t xml:space="preserve">2. </w:t>
            </w:r>
            <w:r w:rsidRPr="005A724A">
              <w:rPr>
                <w:szCs w:val="21"/>
              </w:rPr>
              <w:t>微生物的营养</w:t>
            </w:r>
          </w:p>
        </w:tc>
        <w:tc>
          <w:tcPr>
            <w:tcW w:w="972" w:type="pct"/>
            <w:vMerge/>
            <w:vAlign w:val="center"/>
          </w:tcPr>
          <w:p w14:paraId="208573DE" w14:textId="77777777" w:rsidR="00AA0CD3" w:rsidRPr="005A724A" w:rsidRDefault="00AA0CD3" w:rsidP="0055256F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486" w:type="pct"/>
            <w:vAlign w:val="center"/>
          </w:tcPr>
          <w:p w14:paraId="3ABACE7C" w14:textId="77777777" w:rsidR="00AA0CD3" w:rsidRPr="005A724A" w:rsidRDefault="000F6BDD" w:rsidP="0055256F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1/</w:t>
            </w:r>
            <w:r w:rsidRPr="00DB49CE">
              <w:rPr>
                <w:rFonts w:hAnsi="宋体"/>
                <w:szCs w:val="21"/>
              </w:rPr>
              <w:t>2</w:t>
            </w:r>
          </w:p>
        </w:tc>
        <w:tc>
          <w:tcPr>
            <w:tcW w:w="1080" w:type="pct"/>
            <w:vMerge/>
            <w:vAlign w:val="center"/>
          </w:tcPr>
          <w:p w14:paraId="2B9045C9" w14:textId="77777777" w:rsidR="00AA0CD3" w:rsidRPr="005A724A" w:rsidRDefault="00AA0CD3" w:rsidP="0055256F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3" w:type="pct"/>
            <w:vMerge/>
            <w:vAlign w:val="center"/>
          </w:tcPr>
          <w:p w14:paraId="58D20895" w14:textId="77777777" w:rsidR="00AA0CD3" w:rsidRPr="005A724A" w:rsidRDefault="00AA0CD3" w:rsidP="0055256F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49" w:type="pct"/>
            <w:vMerge/>
            <w:vAlign w:val="center"/>
          </w:tcPr>
          <w:p w14:paraId="0CA030CC" w14:textId="77777777" w:rsidR="00AA0CD3" w:rsidRPr="005A724A" w:rsidRDefault="00AA0CD3" w:rsidP="0055256F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28528C" w14:paraId="00116092" w14:textId="77777777" w:rsidTr="0028528C">
        <w:trPr>
          <w:trHeight w:val="470"/>
          <w:jc w:val="center"/>
        </w:trPr>
        <w:tc>
          <w:tcPr>
            <w:tcW w:w="186" w:type="pct"/>
            <w:vMerge/>
            <w:vAlign w:val="center"/>
          </w:tcPr>
          <w:p w14:paraId="623DF973" w14:textId="77777777" w:rsidR="00AA0CD3" w:rsidRPr="005A724A" w:rsidRDefault="00AA0CD3" w:rsidP="0055256F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14" w:type="pct"/>
            <w:vMerge/>
            <w:vAlign w:val="center"/>
          </w:tcPr>
          <w:p w14:paraId="7E97921B" w14:textId="77777777" w:rsidR="00AA0CD3" w:rsidRPr="005A724A" w:rsidRDefault="00AA0CD3" w:rsidP="0055256F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810" w:type="pct"/>
            <w:vAlign w:val="center"/>
          </w:tcPr>
          <w:p w14:paraId="17CD1424" w14:textId="77777777" w:rsidR="00AA0CD3" w:rsidRPr="005A724A" w:rsidRDefault="00AA0CD3" w:rsidP="0055256F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 w:rsidRPr="005A724A">
              <w:rPr>
                <w:szCs w:val="21"/>
              </w:rPr>
              <w:t xml:space="preserve">3. </w:t>
            </w:r>
            <w:r w:rsidRPr="005A724A">
              <w:rPr>
                <w:szCs w:val="21"/>
              </w:rPr>
              <w:t>微生物的代谢</w:t>
            </w:r>
          </w:p>
        </w:tc>
        <w:tc>
          <w:tcPr>
            <w:tcW w:w="972" w:type="pct"/>
            <w:vMerge/>
            <w:vAlign w:val="center"/>
          </w:tcPr>
          <w:p w14:paraId="318A6625" w14:textId="77777777" w:rsidR="00AA0CD3" w:rsidRPr="005A724A" w:rsidRDefault="00AA0CD3" w:rsidP="0055256F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486" w:type="pct"/>
            <w:vAlign w:val="center"/>
          </w:tcPr>
          <w:p w14:paraId="257D74B5" w14:textId="77777777" w:rsidR="00AA0CD3" w:rsidRPr="005A724A" w:rsidRDefault="000F6BDD" w:rsidP="0055256F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1/</w:t>
            </w:r>
            <w:r w:rsidRPr="00DB49CE">
              <w:rPr>
                <w:rFonts w:hAnsi="宋体"/>
                <w:szCs w:val="21"/>
              </w:rPr>
              <w:t>2</w:t>
            </w:r>
          </w:p>
        </w:tc>
        <w:tc>
          <w:tcPr>
            <w:tcW w:w="1080" w:type="pct"/>
            <w:vMerge/>
            <w:vAlign w:val="center"/>
          </w:tcPr>
          <w:p w14:paraId="58F3005F" w14:textId="77777777" w:rsidR="00AA0CD3" w:rsidRPr="005A724A" w:rsidRDefault="00AA0CD3" w:rsidP="0055256F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3" w:type="pct"/>
            <w:vMerge/>
            <w:vAlign w:val="center"/>
          </w:tcPr>
          <w:p w14:paraId="7D621453" w14:textId="77777777" w:rsidR="00AA0CD3" w:rsidRPr="005A724A" w:rsidRDefault="00AA0CD3" w:rsidP="0055256F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49" w:type="pct"/>
            <w:vMerge/>
            <w:vAlign w:val="center"/>
          </w:tcPr>
          <w:p w14:paraId="36B2AFDC" w14:textId="77777777" w:rsidR="00AA0CD3" w:rsidRPr="005A724A" w:rsidRDefault="00AA0CD3" w:rsidP="0055256F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28528C" w14:paraId="4F9EEBA0" w14:textId="77777777" w:rsidTr="00612B70">
        <w:trPr>
          <w:trHeight w:val="1438"/>
          <w:jc w:val="center"/>
        </w:trPr>
        <w:tc>
          <w:tcPr>
            <w:tcW w:w="186" w:type="pct"/>
            <w:vMerge w:val="restart"/>
            <w:vAlign w:val="center"/>
          </w:tcPr>
          <w:p w14:paraId="35B265C1" w14:textId="77777777" w:rsidR="000136B0" w:rsidRPr="005A724A" w:rsidRDefault="000136B0" w:rsidP="000136B0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5A724A">
              <w:rPr>
                <w:rFonts w:ascii="Times New Roman" w:cs="Times New Roman"/>
                <w:sz w:val="21"/>
                <w:szCs w:val="21"/>
              </w:rPr>
              <w:t>4</w:t>
            </w:r>
          </w:p>
        </w:tc>
        <w:tc>
          <w:tcPr>
            <w:tcW w:w="514" w:type="pct"/>
            <w:vMerge w:val="restart"/>
            <w:vAlign w:val="center"/>
          </w:tcPr>
          <w:p w14:paraId="17F6771B" w14:textId="77777777" w:rsidR="000136B0" w:rsidRPr="005A724A" w:rsidRDefault="000136B0" w:rsidP="000136B0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5A724A">
              <w:rPr>
                <w:rFonts w:ascii="Times New Roman" w:cs="Times New Roman"/>
                <w:sz w:val="21"/>
                <w:szCs w:val="21"/>
              </w:rPr>
              <w:t>微生物的生长繁殖与生存因子</w:t>
            </w:r>
          </w:p>
        </w:tc>
        <w:tc>
          <w:tcPr>
            <w:tcW w:w="810" w:type="pct"/>
            <w:vAlign w:val="center"/>
          </w:tcPr>
          <w:p w14:paraId="65440DB0" w14:textId="77777777" w:rsidR="000136B0" w:rsidRPr="005A724A" w:rsidRDefault="000136B0" w:rsidP="000136B0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 w:rsidRPr="005A724A">
              <w:rPr>
                <w:szCs w:val="21"/>
              </w:rPr>
              <w:t xml:space="preserve">1. </w:t>
            </w:r>
            <w:r w:rsidRPr="005A724A">
              <w:rPr>
                <w:szCs w:val="21"/>
              </w:rPr>
              <w:t>微生物的生长繁殖</w:t>
            </w:r>
          </w:p>
        </w:tc>
        <w:tc>
          <w:tcPr>
            <w:tcW w:w="972" w:type="pct"/>
            <w:vMerge w:val="restart"/>
            <w:vAlign w:val="center"/>
          </w:tcPr>
          <w:p w14:paraId="11BA2195" w14:textId="77777777" w:rsidR="0028528C" w:rsidRPr="003577D5" w:rsidRDefault="0028528C" w:rsidP="0028528C">
            <w:pPr>
              <w:spacing w:line="400" w:lineRule="exact"/>
              <w:rPr>
                <w:rFonts w:hAnsi="宋体"/>
                <w:color w:val="000000"/>
                <w:sz w:val="21"/>
                <w:szCs w:val="21"/>
              </w:rPr>
            </w:pPr>
            <w:r w:rsidRPr="003577D5">
              <w:rPr>
                <w:rFonts w:hAnsi="宋体"/>
                <w:b/>
                <w:bCs/>
                <w:color w:val="000000"/>
                <w:sz w:val="21"/>
                <w:szCs w:val="21"/>
              </w:rPr>
              <w:t>1.</w:t>
            </w:r>
            <w:r w:rsidRPr="003577D5">
              <w:rPr>
                <w:rFonts w:hAnsi="宋体" w:hint="eastAsia"/>
                <w:b/>
                <w:bCs/>
                <w:color w:val="000000"/>
                <w:sz w:val="21"/>
                <w:szCs w:val="21"/>
              </w:rPr>
              <w:t>预习：</w:t>
            </w:r>
            <w:r w:rsidRPr="003577D5">
              <w:rPr>
                <w:rFonts w:hAnsi="宋体" w:hint="eastAsia"/>
                <w:color w:val="000000"/>
                <w:sz w:val="21"/>
                <w:szCs w:val="21"/>
              </w:rPr>
              <w:t>整章教材、课件</w:t>
            </w:r>
          </w:p>
          <w:p w14:paraId="2CA70AFA" w14:textId="62191A81" w:rsidR="0028528C" w:rsidRPr="003577D5" w:rsidRDefault="0028528C" w:rsidP="0028528C">
            <w:pPr>
              <w:spacing w:line="400" w:lineRule="exact"/>
              <w:rPr>
                <w:rFonts w:hAnsi="宋体"/>
                <w:color w:val="000000"/>
                <w:sz w:val="21"/>
                <w:szCs w:val="21"/>
              </w:rPr>
            </w:pPr>
            <w:r w:rsidRPr="003577D5">
              <w:rPr>
                <w:rFonts w:hAnsi="宋体"/>
                <w:b/>
                <w:bCs/>
                <w:color w:val="000000"/>
                <w:sz w:val="21"/>
                <w:szCs w:val="21"/>
              </w:rPr>
              <w:t>2.</w:t>
            </w:r>
            <w:r w:rsidRPr="003577D5">
              <w:rPr>
                <w:rFonts w:hAnsi="宋体" w:hint="eastAsia"/>
                <w:b/>
                <w:bCs/>
                <w:color w:val="000000"/>
                <w:sz w:val="21"/>
                <w:szCs w:val="21"/>
              </w:rPr>
              <w:t>线上学习：</w:t>
            </w:r>
            <w:r w:rsidR="0004520D" w:rsidRPr="0004520D">
              <w:rPr>
                <w:rFonts w:hAnsi="宋体" w:hint="eastAsia"/>
                <w:bCs/>
                <w:color w:val="000000"/>
                <w:sz w:val="21"/>
                <w:szCs w:val="21"/>
              </w:rPr>
              <w:t>微生物的个体生长和群体生长</w:t>
            </w:r>
            <w:r w:rsidR="0004520D">
              <w:rPr>
                <w:rFonts w:hAnsi="宋体" w:hint="eastAsia"/>
                <w:bCs/>
                <w:color w:val="000000"/>
                <w:sz w:val="21"/>
                <w:szCs w:val="21"/>
              </w:rPr>
              <w:t>规律</w:t>
            </w:r>
            <w:r w:rsidRPr="0004520D">
              <w:rPr>
                <w:rFonts w:hAnsi="宋体" w:hint="eastAsia"/>
                <w:bCs/>
                <w:color w:val="000000"/>
                <w:sz w:val="21"/>
                <w:szCs w:val="21"/>
              </w:rPr>
              <w:t>、</w:t>
            </w:r>
            <w:r w:rsidR="0004520D" w:rsidRPr="005A724A">
              <w:rPr>
                <w:szCs w:val="21"/>
              </w:rPr>
              <w:t>微生物的生存因子</w:t>
            </w:r>
            <w:r w:rsidRPr="003577D5">
              <w:rPr>
                <w:rFonts w:hAnsi="宋体" w:hint="eastAsia"/>
                <w:bCs/>
                <w:color w:val="000000"/>
                <w:sz w:val="21"/>
                <w:szCs w:val="21"/>
              </w:rPr>
              <w:t>、</w:t>
            </w:r>
            <w:r w:rsidR="0004520D" w:rsidRPr="005A724A">
              <w:rPr>
                <w:szCs w:val="21"/>
              </w:rPr>
              <w:t>影响微生物生长繁殖的不利因素</w:t>
            </w:r>
            <w:r w:rsidRPr="003577D5">
              <w:rPr>
                <w:rFonts w:hAnsi="宋体" w:hint="eastAsia"/>
                <w:bCs/>
                <w:sz w:val="21"/>
                <w:szCs w:val="21"/>
              </w:rPr>
              <w:t>相关内容</w:t>
            </w:r>
            <w:r w:rsidRPr="003577D5">
              <w:rPr>
                <w:rFonts w:hAnsi="宋体" w:hint="eastAsia"/>
                <w:color w:val="000000"/>
                <w:sz w:val="21"/>
                <w:szCs w:val="21"/>
              </w:rPr>
              <w:t>，完成作业</w:t>
            </w:r>
          </w:p>
          <w:p w14:paraId="1F5CD4FD" w14:textId="27F19198" w:rsidR="0028528C" w:rsidRPr="003577D5" w:rsidRDefault="0028528C" w:rsidP="0028528C">
            <w:pPr>
              <w:spacing w:line="400" w:lineRule="exact"/>
              <w:rPr>
                <w:rFonts w:hAnsi="宋体"/>
                <w:bCs/>
                <w:color w:val="000000"/>
                <w:sz w:val="21"/>
                <w:szCs w:val="21"/>
              </w:rPr>
            </w:pPr>
            <w:r w:rsidRPr="003577D5">
              <w:rPr>
                <w:rFonts w:hAnsi="宋体"/>
                <w:b/>
                <w:bCs/>
                <w:color w:val="000000"/>
                <w:sz w:val="21"/>
                <w:szCs w:val="21"/>
              </w:rPr>
              <w:t>3.</w:t>
            </w:r>
            <w:r w:rsidRPr="003577D5">
              <w:rPr>
                <w:rFonts w:hAnsi="宋体" w:hint="eastAsia"/>
                <w:b/>
                <w:bCs/>
                <w:color w:val="000000"/>
                <w:sz w:val="21"/>
                <w:szCs w:val="21"/>
              </w:rPr>
              <w:t>拓展阅读：</w:t>
            </w:r>
            <w:r w:rsidR="0004520D" w:rsidRPr="00612B70">
              <w:rPr>
                <w:rFonts w:hAnsi="宋体" w:hint="eastAsia"/>
                <w:bCs/>
                <w:color w:val="000000"/>
                <w:sz w:val="21"/>
                <w:szCs w:val="21"/>
              </w:rPr>
              <w:t>微生物生长曲线的</w:t>
            </w:r>
            <w:r w:rsidRPr="003577D5">
              <w:rPr>
                <w:rFonts w:hAnsi="宋体" w:hint="eastAsia"/>
                <w:bCs/>
                <w:color w:val="000000"/>
                <w:sz w:val="21"/>
                <w:szCs w:val="21"/>
              </w:rPr>
              <w:t>相关资料</w:t>
            </w:r>
          </w:p>
          <w:p w14:paraId="6F2BF781" w14:textId="399B3088" w:rsidR="000136B0" w:rsidRPr="005A724A" w:rsidRDefault="0028528C" w:rsidP="0028528C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 w:rsidRPr="003577D5">
              <w:rPr>
                <w:rFonts w:hAnsi="宋体"/>
                <w:b/>
                <w:bCs/>
                <w:color w:val="000000"/>
                <w:szCs w:val="21"/>
              </w:rPr>
              <w:t>4.</w:t>
            </w:r>
            <w:r w:rsidRPr="003577D5">
              <w:rPr>
                <w:rFonts w:hAnsi="宋体" w:hint="eastAsia"/>
                <w:b/>
                <w:bCs/>
                <w:color w:val="000000"/>
                <w:szCs w:val="21"/>
              </w:rPr>
              <w:t>主题讨论：</w:t>
            </w:r>
            <w:r w:rsidR="00612B70" w:rsidRPr="00612B70">
              <w:rPr>
                <w:rFonts w:hAnsi="宋体" w:hint="eastAsia"/>
                <w:bCs/>
                <w:color w:val="000000"/>
                <w:szCs w:val="21"/>
              </w:rPr>
              <w:t>污废水处理过程中，微生物群体生长的规律的可利用性</w:t>
            </w:r>
            <w:r w:rsidR="00612B70">
              <w:rPr>
                <w:rFonts w:hAnsi="宋体" w:hint="eastAsia"/>
                <w:bCs/>
                <w:color w:val="000000"/>
                <w:szCs w:val="21"/>
              </w:rPr>
              <w:t>。</w:t>
            </w:r>
          </w:p>
        </w:tc>
        <w:tc>
          <w:tcPr>
            <w:tcW w:w="486" w:type="pct"/>
            <w:vAlign w:val="center"/>
          </w:tcPr>
          <w:p w14:paraId="04C2F120" w14:textId="77777777" w:rsidR="000136B0" w:rsidRPr="005A724A" w:rsidRDefault="000F6BDD" w:rsidP="000136B0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1/</w:t>
            </w:r>
            <w:r w:rsidRPr="00DB49CE">
              <w:rPr>
                <w:rFonts w:hAnsi="宋体"/>
                <w:szCs w:val="21"/>
              </w:rPr>
              <w:t>2/3</w:t>
            </w:r>
          </w:p>
        </w:tc>
        <w:tc>
          <w:tcPr>
            <w:tcW w:w="1080" w:type="pct"/>
            <w:vMerge w:val="restart"/>
            <w:vAlign w:val="center"/>
          </w:tcPr>
          <w:p w14:paraId="45A90369" w14:textId="77777777" w:rsidR="000136B0" w:rsidRPr="005A724A" w:rsidRDefault="000136B0" w:rsidP="000136B0">
            <w:pPr>
              <w:rPr>
                <w:rFonts w:ascii="Times New Roman" w:cs="Times New Roman"/>
                <w:b/>
                <w:sz w:val="21"/>
                <w:szCs w:val="21"/>
              </w:rPr>
            </w:pPr>
            <w:r w:rsidRPr="005A724A">
              <w:rPr>
                <w:rFonts w:ascii="Times New Roman" w:cs="Times New Roman"/>
                <w:b/>
                <w:sz w:val="21"/>
                <w:szCs w:val="21"/>
              </w:rPr>
              <w:t>重点：</w:t>
            </w:r>
          </w:p>
          <w:p w14:paraId="7FF4A21E" w14:textId="77777777" w:rsidR="000136B0" w:rsidRPr="005A724A" w:rsidRDefault="000136B0" w:rsidP="000136B0">
            <w:pPr>
              <w:rPr>
                <w:rFonts w:ascii="Times New Roman" w:cs="Times New Roman"/>
                <w:sz w:val="21"/>
                <w:szCs w:val="21"/>
              </w:rPr>
            </w:pPr>
            <w:r w:rsidRPr="005A724A">
              <w:rPr>
                <w:rFonts w:ascii="Times New Roman" w:cs="Times New Roman"/>
                <w:sz w:val="21"/>
                <w:szCs w:val="21"/>
              </w:rPr>
              <w:t xml:space="preserve">1. </w:t>
            </w:r>
            <w:r w:rsidRPr="005A724A">
              <w:rPr>
                <w:rFonts w:ascii="Times New Roman" w:cs="Times New Roman"/>
                <w:sz w:val="21"/>
                <w:szCs w:val="21"/>
              </w:rPr>
              <w:t>研究微生物生长的方法</w:t>
            </w:r>
          </w:p>
          <w:p w14:paraId="66FC43F8" w14:textId="77777777" w:rsidR="000136B0" w:rsidRPr="005A724A" w:rsidRDefault="000136B0" w:rsidP="000136B0">
            <w:pPr>
              <w:rPr>
                <w:rFonts w:ascii="Times New Roman" w:cs="Times New Roman"/>
                <w:color w:val="FF0000"/>
                <w:sz w:val="21"/>
                <w:szCs w:val="21"/>
              </w:rPr>
            </w:pPr>
            <w:r w:rsidRPr="005A724A">
              <w:rPr>
                <w:rFonts w:ascii="Times New Roman" w:cs="Times New Roman"/>
                <w:sz w:val="21"/>
                <w:szCs w:val="21"/>
              </w:rPr>
              <w:t>2.</w:t>
            </w:r>
            <w:r w:rsidRPr="005A724A">
              <w:rPr>
                <w:rFonts w:ascii="Times New Roman" w:cs="Times New Roman"/>
                <w:bCs/>
                <w:sz w:val="21"/>
                <w:szCs w:val="21"/>
              </w:rPr>
              <w:t xml:space="preserve"> </w:t>
            </w:r>
            <w:r w:rsidRPr="005A724A">
              <w:rPr>
                <w:rFonts w:ascii="Times New Roman" w:cs="Times New Roman"/>
                <w:bCs/>
                <w:sz w:val="21"/>
                <w:szCs w:val="21"/>
              </w:rPr>
              <w:t>微生物的生存因子</w:t>
            </w:r>
          </w:p>
          <w:p w14:paraId="76C870A9" w14:textId="77777777" w:rsidR="000136B0" w:rsidRPr="005A724A" w:rsidRDefault="000136B0" w:rsidP="000136B0">
            <w:pPr>
              <w:rPr>
                <w:rFonts w:ascii="Times New Roman" w:cs="Times New Roman"/>
                <w:b/>
                <w:sz w:val="21"/>
                <w:szCs w:val="21"/>
              </w:rPr>
            </w:pPr>
            <w:r w:rsidRPr="005A724A">
              <w:rPr>
                <w:rFonts w:ascii="Times New Roman" w:cs="Times New Roman"/>
                <w:b/>
                <w:sz w:val="21"/>
                <w:szCs w:val="21"/>
              </w:rPr>
              <w:t>难点：</w:t>
            </w:r>
          </w:p>
          <w:p w14:paraId="0296EEFF" w14:textId="77777777" w:rsidR="000136B0" w:rsidRPr="005A724A" w:rsidRDefault="000136B0" w:rsidP="000136B0">
            <w:pPr>
              <w:rPr>
                <w:rFonts w:ascii="Times New Roman" w:cs="Times New Roman"/>
                <w:sz w:val="21"/>
                <w:szCs w:val="21"/>
              </w:rPr>
            </w:pPr>
            <w:r w:rsidRPr="005A724A">
              <w:rPr>
                <w:rFonts w:ascii="Times New Roman" w:cs="Times New Roman"/>
                <w:sz w:val="21"/>
                <w:szCs w:val="21"/>
              </w:rPr>
              <w:t>1.</w:t>
            </w:r>
            <w:r w:rsidRPr="005A724A">
              <w:rPr>
                <w:rFonts w:ascii="Times New Roman" w:cs="Times New Roman"/>
                <w:sz w:val="21"/>
                <w:szCs w:val="21"/>
              </w:rPr>
              <w:t>微生物的生长曲线</w:t>
            </w:r>
            <w:r w:rsidRPr="005A724A">
              <w:rPr>
                <w:rFonts w:ascii="Times New Roman" w:cs="Times New Roman"/>
                <w:sz w:val="21"/>
                <w:szCs w:val="21"/>
              </w:rPr>
              <w:t xml:space="preserve"> </w:t>
            </w:r>
          </w:p>
          <w:p w14:paraId="735B59D1" w14:textId="77777777" w:rsidR="000136B0" w:rsidRPr="005A724A" w:rsidRDefault="000136B0" w:rsidP="000136B0">
            <w:pPr>
              <w:rPr>
                <w:rFonts w:ascii="Times New Roman" w:cs="Times New Roman"/>
                <w:sz w:val="21"/>
                <w:szCs w:val="21"/>
              </w:rPr>
            </w:pPr>
            <w:r w:rsidRPr="005A724A">
              <w:rPr>
                <w:rFonts w:ascii="Times New Roman" w:cs="Times New Roman"/>
                <w:sz w:val="21"/>
                <w:szCs w:val="21"/>
              </w:rPr>
              <w:t>2.</w:t>
            </w:r>
            <w:r w:rsidRPr="005A724A">
              <w:rPr>
                <w:rFonts w:ascii="Times New Roman" w:cs="Times New Roman"/>
                <w:sz w:val="21"/>
                <w:szCs w:val="21"/>
              </w:rPr>
              <w:t>紫外辐射、温度、</w:t>
            </w:r>
            <w:r w:rsidRPr="005A724A">
              <w:rPr>
                <w:rFonts w:ascii="Times New Roman" w:cs="Times New Roman"/>
                <w:sz w:val="21"/>
                <w:szCs w:val="21"/>
              </w:rPr>
              <w:t>pH</w:t>
            </w:r>
            <w:r w:rsidRPr="005A724A">
              <w:rPr>
                <w:rFonts w:ascii="Times New Roman" w:cs="Times New Roman"/>
                <w:sz w:val="21"/>
                <w:szCs w:val="21"/>
              </w:rPr>
              <w:t>、重金属等环境条件对微生物生长的不利影响</w:t>
            </w:r>
          </w:p>
        </w:tc>
        <w:tc>
          <w:tcPr>
            <w:tcW w:w="703" w:type="pct"/>
            <w:vMerge w:val="restart"/>
            <w:vAlign w:val="center"/>
          </w:tcPr>
          <w:p w14:paraId="36EEEBEB" w14:textId="77777777" w:rsidR="00C000E6" w:rsidRPr="00CD6B18" w:rsidRDefault="00C000E6" w:rsidP="00C000E6">
            <w:pPr>
              <w:jc w:val="both"/>
              <w:rPr>
                <w:rFonts w:hAnsi="宋体"/>
                <w:bCs/>
                <w:color w:val="000000"/>
                <w:sz w:val="21"/>
                <w:szCs w:val="21"/>
              </w:rPr>
            </w:pPr>
            <w:r w:rsidRPr="00C000E6">
              <w:rPr>
                <w:rFonts w:hAnsi="宋体" w:hint="eastAsia"/>
                <w:b/>
                <w:bCs/>
                <w:color w:val="000000"/>
                <w:sz w:val="21"/>
                <w:szCs w:val="21"/>
              </w:rPr>
              <w:t>自主学习法：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促进课程目标</w:t>
            </w:r>
            <w:r w:rsidRPr="00CD6B18">
              <w:rPr>
                <w:rFonts w:hAnsi="宋体"/>
                <w:bCs/>
                <w:color w:val="000000"/>
                <w:sz w:val="21"/>
                <w:szCs w:val="21"/>
              </w:rPr>
              <w:t>2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和</w:t>
            </w:r>
            <w:r w:rsidRPr="00CD6B18">
              <w:rPr>
                <w:rFonts w:hAnsi="宋体"/>
                <w:bCs/>
                <w:color w:val="000000"/>
                <w:sz w:val="21"/>
                <w:szCs w:val="21"/>
              </w:rPr>
              <w:t>3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的达成</w:t>
            </w:r>
          </w:p>
          <w:p w14:paraId="06DD546A" w14:textId="77777777" w:rsidR="00C000E6" w:rsidRPr="00CD6B18" w:rsidRDefault="00C000E6" w:rsidP="00C000E6">
            <w:pPr>
              <w:jc w:val="both"/>
              <w:rPr>
                <w:rFonts w:hAnsi="宋体"/>
                <w:bCs/>
                <w:color w:val="000000"/>
                <w:sz w:val="21"/>
                <w:szCs w:val="21"/>
              </w:rPr>
            </w:pPr>
            <w:r w:rsidRPr="00C000E6">
              <w:rPr>
                <w:rFonts w:hAnsi="宋体" w:hint="eastAsia"/>
                <w:b/>
                <w:bCs/>
                <w:color w:val="000000"/>
                <w:sz w:val="21"/>
                <w:szCs w:val="21"/>
              </w:rPr>
              <w:t>讲授法：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促进课程目标</w:t>
            </w:r>
            <w:r w:rsidRPr="00CD6B18">
              <w:rPr>
                <w:rFonts w:hAnsi="宋体"/>
                <w:bCs/>
                <w:color w:val="000000"/>
                <w:sz w:val="21"/>
                <w:szCs w:val="21"/>
              </w:rPr>
              <w:t>1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的达成</w:t>
            </w:r>
          </w:p>
          <w:p w14:paraId="73FC2944" w14:textId="77777777" w:rsidR="00C000E6" w:rsidRPr="00CD6B18" w:rsidRDefault="00C000E6" w:rsidP="00C000E6">
            <w:pPr>
              <w:jc w:val="both"/>
              <w:rPr>
                <w:rFonts w:hAnsi="宋体"/>
                <w:bCs/>
                <w:color w:val="000000"/>
                <w:sz w:val="21"/>
                <w:szCs w:val="21"/>
              </w:rPr>
            </w:pPr>
            <w:r w:rsidRPr="00C000E6">
              <w:rPr>
                <w:rFonts w:hAnsi="宋体" w:hint="eastAsia"/>
                <w:b/>
                <w:bCs/>
                <w:color w:val="000000"/>
                <w:sz w:val="21"/>
                <w:szCs w:val="21"/>
              </w:rPr>
              <w:t>视频学习：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促进课程目标</w:t>
            </w:r>
            <w:r w:rsidRPr="00CD6B18">
              <w:rPr>
                <w:rFonts w:hAnsi="宋体"/>
                <w:bCs/>
                <w:color w:val="000000"/>
                <w:sz w:val="21"/>
                <w:szCs w:val="21"/>
              </w:rPr>
              <w:t>2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和</w:t>
            </w:r>
            <w:r w:rsidRPr="00CD6B18">
              <w:rPr>
                <w:rFonts w:hAnsi="宋体"/>
                <w:bCs/>
                <w:color w:val="000000"/>
                <w:sz w:val="21"/>
                <w:szCs w:val="21"/>
              </w:rPr>
              <w:t>3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的达成</w:t>
            </w:r>
          </w:p>
          <w:p w14:paraId="677B68A6" w14:textId="77777777" w:rsidR="000136B0" w:rsidRDefault="00C000E6" w:rsidP="00C000E6">
            <w:pPr>
              <w:pStyle w:val="TableParagraph"/>
              <w:kinsoku w:val="0"/>
              <w:overflowPunct w:val="0"/>
              <w:ind w:right="60" w:firstLineChars="14" w:firstLine="30"/>
              <w:jc w:val="both"/>
              <w:rPr>
                <w:rFonts w:hAnsi="宋体"/>
                <w:bCs/>
                <w:color w:val="000000"/>
                <w:sz w:val="21"/>
                <w:szCs w:val="21"/>
              </w:rPr>
            </w:pPr>
            <w:r w:rsidRPr="00C000E6">
              <w:rPr>
                <w:rFonts w:hAnsi="宋体" w:hint="eastAsia"/>
                <w:b/>
                <w:bCs/>
                <w:color w:val="000000"/>
                <w:sz w:val="21"/>
                <w:szCs w:val="21"/>
              </w:rPr>
              <w:t>查阅文献：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促进课程目标</w:t>
            </w:r>
            <w:r w:rsidRPr="00CD6B18">
              <w:rPr>
                <w:rFonts w:hAnsi="宋体"/>
                <w:bCs/>
                <w:color w:val="000000"/>
                <w:sz w:val="21"/>
                <w:szCs w:val="21"/>
              </w:rPr>
              <w:t>2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和</w:t>
            </w:r>
            <w:r w:rsidRPr="00CD6B18">
              <w:rPr>
                <w:rFonts w:hAnsi="宋体"/>
                <w:bCs/>
                <w:color w:val="000000"/>
                <w:sz w:val="21"/>
                <w:szCs w:val="21"/>
              </w:rPr>
              <w:t>3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的达成</w:t>
            </w:r>
          </w:p>
          <w:p w14:paraId="5BAA2CB3" w14:textId="046AA584" w:rsidR="00C33457" w:rsidRPr="005A724A" w:rsidRDefault="00C33457" w:rsidP="00C000E6">
            <w:pPr>
              <w:pStyle w:val="TableParagraph"/>
              <w:kinsoku w:val="0"/>
              <w:overflowPunct w:val="0"/>
              <w:ind w:right="60" w:firstLineChars="14" w:firstLine="30"/>
              <w:jc w:val="both"/>
              <w:rPr>
                <w:rFonts w:ascii="Times New Roman" w:cs="Times New Roman" w:hint="eastAsia"/>
                <w:sz w:val="21"/>
                <w:szCs w:val="21"/>
              </w:rPr>
            </w:pPr>
            <w:r w:rsidRPr="00C33457">
              <w:rPr>
                <w:rFonts w:hAnsi="宋体" w:hint="eastAsia"/>
                <w:b/>
                <w:sz w:val="21"/>
                <w:szCs w:val="21"/>
              </w:rPr>
              <w:t>案例教学：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促进课程目标</w:t>
            </w:r>
            <w:r w:rsidRPr="00CD6B18">
              <w:rPr>
                <w:rFonts w:hAnsi="宋体"/>
                <w:bCs/>
                <w:color w:val="000000"/>
                <w:sz w:val="21"/>
                <w:szCs w:val="21"/>
              </w:rPr>
              <w:t>1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的达成</w:t>
            </w:r>
          </w:p>
        </w:tc>
        <w:tc>
          <w:tcPr>
            <w:tcW w:w="249" w:type="pct"/>
            <w:vMerge w:val="restart"/>
            <w:vAlign w:val="center"/>
          </w:tcPr>
          <w:p w14:paraId="2A81C63D" w14:textId="77777777" w:rsidR="000136B0" w:rsidRPr="005A724A" w:rsidRDefault="000136B0" w:rsidP="000136B0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5A724A">
              <w:rPr>
                <w:rFonts w:ascii="Times New Roman" w:cs="Times New Roman"/>
                <w:sz w:val="21"/>
                <w:szCs w:val="21"/>
              </w:rPr>
              <w:t>6</w:t>
            </w:r>
          </w:p>
        </w:tc>
      </w:tr>
      <w:tr w:rsidR="0028528C" w14:paraId="58150982" w14:textId="77777777" w:rsidTr="00612B70">
        <w:trPr>
          <w:trHeight w:val="1415"/>
          <w:jc w:val="center"/>
        </w:trPr>
        <w:tc>
          <w:tcPr>
            <w:tcW w:w="186" w:type="pct"/>
            <w:vMerge/>
            <w:vAlign w:val="center"/>
          </w:tcPr>
          <w:p w14:paraId="1EC22E52" w14:textId="77777777" w:rsidR="000136B0" w:rsidRPr="005A724A" w:rsidRDefault="000136B0" w:rsidP="000136B0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14" w:type="pct"/>
            <w:vMerge/>
            <w:vAlign w:val="center"/>
          </w:tcPr>
          <w:p w14:paraId="1A77C76C" w14:textId="77777777" w:rsidR="000136B0" w:rsidRPr="005A724A" w:rsidRDefault="000136B0" w:rsidP="000136B0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810" w:type="pct"/>
            <w:vAlign w:val="center"/>
          </w:tcPr>
          <w:p w14:paraId="002A4697" w14:textId="77777777" w:rsidR="000136B0" w:rsidRPr="005A724A" w:rsidRDefault="000136B0" w:rsidP="000136B0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 w:rsidRPr="005A724A">
              <w:rPr>
                <w:szCs w:val="21"/>
              </w:rPr>
              <w:t xml:space="preserve">2. </w:t>
            </w:r>
            <w:r w:rsidRPr="005A724A">
              <w:rPr>
                <w:szCs w:val="21"/>
              </w:rPr>
              <w:t>微生物的生存因子</w:t>
            </w:r>
          </w:p>
        </w:tc>
        <w:tc>
          <w:tcPr>
            <w:tcW w:w="972" w:type="pct"/>
            <w:vMerge/>
            <w:vAlign w:val="center"/>
          </w:tcPr>
          <w:p w14:paraId="70E2C5DA" w14:textId="77777777" w:rsidR="000136B0" w:rsidRPr="005A724A" w:rsidRDefault="000136B0" w:rsidP="000136B0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486" w:type="pct"/>
            <w:vAlign w:val="center"/>
          </w:tcPr>
          <w:p w14:paraId="46CD2279" w14:textId="77777777" w:rsidR="000136B0" w:rsidRPr="005A724A" w:rsidRDefault="000F6BDD" w:rsidP="000136B0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1/</w:t>
            </w:r>
            <w:r w:rsidRPr="00DB49CE">
              <w:rPr>
                <w:rFonts w:hAnsi="宋体"/>
                <w:szCs w:val="21"/>
              </w:rPr>
              <w:t>2</w:t>
            </w:r>
          </w:p>
        </w:tc>
        <w:tc>
          <w:tcPr>
            <w:tcW w:w="1080" w:type="pct"/>
            <w:vMerge/>
            <w:vAlign w:val="center"/>
          </w:tcPr>
          <w:p w14:paraId="46B061EF" w14:textId="77777777" w:rsidR="000136B0" w:rsidRPr="005A724A" w:rsidRDefault="000136B0" w:rsidP="000136B0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3" w:type="pct"/>
            <w:vMerge/>
            <w:vAlign w:val="center"/>
          </w:tcPr>
          <w:p w14:paraId="77A9EFD4" w14:textId="77777777" w:rsidR="000136B0" w:rsidRPr="005A724A" w:rsidRDefault="000136B0" w:rsidP="000136B0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49" w:type="pct"/>
            <w:vMerge/>
            <w:vAlign w:val="center"/>
          </w:tcPr>
          <w:p w14:paraId="4D628855" w14:textId="77777777" w:rsidR="000136B0" w:rsidRPr="005A724A" w:rsidRDefault="000136B0" w:rsidP="000136B0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28528C" w14:paraId="4726F8FB" w14:textId="77777777" w:rsidTr="0028528C">
        <w:trPr>
          <w:trHeight w:val="470"/>
          <w:jc w:val="center"/>
        </w:trPr>
        <w:tc>
          <w:tcPr>
            <w:tcW w:w="186" w:type="pct"/>
            <w:vMerge/>
            <w:vAlign w:val="center"/>
          </w:tcPr>
          <w:p w14:paraId="3A1A97E5" w14:textId="77777777" w:rsidR="000136B0" w:rsidRPr="005A724A" w:rsidRDefault="000136B0" w:rsidP="000136B0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14" w:type="pct"/>
            <w:vMerge/>
            <w:vAlign w:val="center"/>
          </w:tcPr>
          <w:p w14:paraId="2941F39A" w14:textId="77777777" w:rsidR="000136B0" w:rsidRPr="005A724A" w:rsidRDefault="000136B0" w:rsidP="000136B0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810" w:type="pct"/>
            <w:vAlign w:val="center"/>
          </w:tcPr>
          <w:p w14:paraId="622B1264" w14:textId="77777777" w:rsidR="000136B0" w:rsidRPr="005A724A" w:rsidRDefault="000136B0" w:rsidP="000136B0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 w:rsidRPr="005A724A">
              <w:rPr>
                <w:szCs w:val="21"/>
              </w:rPr>
              <w:t xml:space="preserve">3. </w:t>
            </w:r>
            <w:r w:rsidRPr="005A724A">
              <w:rPr>
                <w:szCs w:val="21"/>
              </w:rPr>
              <w:t>影响微生物生长繁殖的不利因素</w:t>
            </w:r>
          </w:p>
        </w:tc>
        <w:tc>
          <w:tcPr>
            <w:tcW w:w="972" w:type="pct"/>
            <w:vMerge/>
            <w:vAlign w:val="center"/>
          </w:tcPr>
          <w:p w14:paraId="296D700E" w14:textId="77777777" w:rsidR="000136B0" w:rsidRPr="005A724A" w:rsidRDefault="000136B0" w:rsidP="000136B0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486" w:type="pct"/>
            <w:vAlign w:val="center"/>
          </w:tcPr>
          <w:p w14:paraId="667087E0" w14:textId="77777777" w:rsidR="000136B0" w:rsidRPr="005A724A" w:rsidRDefault="000F6BDD" w:rsidP="000136B0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1/</w:t>
            </w:r>
            <w:r w:rsidRPr="00DB49CE">
              <w:rPr>
                <w:rFonts w:hAnsi="宋体"/>
                <w:szCs w:val="21"/>
              </w:rPr>
              <w:t>2</w:t>
            </w:r>
          </w:p>
        </w:tc>
        <w:tc>
          <w:tcPr>
            <w:tcW w:w="1080" w:type="pct"/>
            <w:vMerge/>
            <w:vAlign w:val="center"/>
          </w:tcPr>
          <w:p w14:paraId="06197E76" w14:textId="77777777" w:rsidR="000136B0" w:rsidRPr="005A724A" w:rsidRDefault="000136B0" w:rsidP="000136B0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3" w:type="pct"/>
            <w:vMerge/>
            <w:vAlign w:val="center"/>
          </w:tcPr>
          <w:p w14:paraId="1B151F6E" w14:textId="77777777" w:rsidR="000136B0" w:rsidRPr="005A724A" w:rsidRDefault="000136B0" w:rsidP="000136B0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49" w:type="pct"/>
            <w:vMerge/>
            <w:vAlign w:val="center"/>
          </w:tcPr>
          <w:p w14:paraId="14637909" w14:textId="77777777" w:rsidR="000136B0" w:rsidRPr="005A724A" w:rsidRDefault="000136B0" w:rsidP="000136B0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28528C" w14:paraId="5A45127B" w14:textId="77777777" w:rsidTr="004506A4">
        <w:trPr>
          <w:trHeight w:val="1545"/>
          <w:jc w:val="center"/>
        </w:trPr>
        <w:tc>
          <w:tcPr>
            <w:tcW w:w="186" w:type="pct"/>
            <w:vMerge w:val="restart"/>
            <w:vAlign w:val="center"/>
          </w:tcPr>
          <w:p w14:paraId="3D2A7D31" w14:textId="77777777" w:rsidR="00215A3C" w:rsidRPr="005A724A" w:rsidRDefault="00215A3C" w:rsidP="000136B0">
            <w:pPr>
              <w:rPr>
                <w:rFonts w:ascii="Times New Roman" w:cs="Times New Roman"/>
                <w:sz w:val="21"/>
                <w:szCs w:val="21"/>
              </w:rPr>
            </w:pPr>
            <w:r w:rsidRPr="005A724A">
              <w:rPr>
                <w:rFonts w:ascii="Times New Roman" w:cs="Times New Roman"/>
                <w:sz w:val="21"/>
                <w:szCs w:val="21"/>
              </w:rPr>
              <w:lastRenderedPageBreak/>
              <w:t>5</w:t>
            </w:r>
          </w:p>
        </w:tc>
        <w:tc>
          <w:tcPr>
            <w:tcW w:w="514" w:type="pct"/>
            <w:vMerge w:val="restart"/>
            <w:vAlign w:val="center"/>
          </w:tcPr>
          <w:p w14:paraId="221189A2" w14:textId="77777777" w:rsidR="00215A3C" w:rsidRPr="005A724A" w:rsidRDefault="00215A3C" w:rsidP="000136B0">
            <w:pPr>
              <w:rPr>
                <w:rFonts w:ascii="Times New Roman" w:cs="Times New Roman"/>
                <w:sz w:val="21"/>
                <w:szCs w:val="21"/>
              </w:rPr>
            </w:pPr>
            <w:r w:rsidRPr="005A724A">
              <w:rPr>
                <w:rFonts w:ascii="Times New Roman" w:cs="Times New Roman"/>
                <w:sz w:val="21"/>
                <w:szCs w:val="21"/>
              </w:rPr>
              <w:t>微生物的遗传与变异</w:t>
            </w:r>
          </w:p>
        </w:tc>
        <w:tc>
          <w:tcPr>
            <w:tcW w:w="810" w:type="pct"/>
            <w:vAlign w:val="center"/>
          </w:tcPr>
          <w:p w14:paraId="15D9D49C" w14:textId="77777777" w:rsidR="00215A3C" w:rsidRPr="005A724A" w:rsidRDefault="00215A3C" w:rsidP="000136B0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 w:rsidRPr="005A724A">
              <w:rPr>
                <w:szCs w:val="21"/>
              </w:rPr>
              <w:t xml:space="preserve">1. </w:t>
            </w:r>
            <w:r w:rsidRPr="005A724A">
              <w:rPr>
                <w:szCs w:val="21"/>
              </w:rPr>
              <w:t>微生物的遗传</w:t>
            </w:r>
          </w:p>
        </w:tc>
        <w:tc>
          <w:tcPr>
            <w:tcW w:w="972" w:type="pct"/>
            <w:vMerge w:val="restart"/>
            <w:vAlign w:val="center"/>
          </w:tcPr>
          <w:p w14:paraId="59210BDD" w14:textId="77777777" w:rsidR="0028528C" w:rsidRPr="003577D5" w:rsidRDefault="0028528C" w:rsidP="0028528C">
            <w:pPr>
              <w:spacing w:line="400" w:lineRule="exact"/>
              <w:rPr>
                <w:rFonts w:hAnsi="宋体"/>
                <w:color w:val="000000"/>
                <w:sz w:val="21"/>
                <w:szCs w:val="21"/>
              </w:rPr>
            </w:pPr>
            <w:r w:rsidRPr="003577D5">
              <w:rPr>
                <w:rFonts w:hAnsi="宋体"/>
                <w:b/>
                <w:bCs/>
                <w:color w:val="000000"/>
                <w:sz w:val="21"/>
                <w:szCs w:val="21"/>
              </w:rPr>
              <w:t>1.</w:t>
            </w:r>
            <w:r w:rsidRPr="003577D5">
              <w:rPr>
                <w:rFonts w:hAnsi="宋体" w:hint="eastAsia"/>
                <w:b/>
                <w:bCs/>
                <w:color w:val="000000"/>
                <w:sz w:val="21"/>
                <w:szCs w:val="21"/>
              </w:rPr>
              <w:t>预习：</w:t>
            </w:r>
            <w:r w:rsidRPr="003577D5">
              <w:rPr>
                <w:rFonts w:hAnsi="宋体" w:hint="eastAsia"/>
                <w:color w:val="000000"/>
                <w:sz w:val="21"/>
                <w:szCs w:val="21"/>
              </w:rPr>
              <w:t>整章教材、课件</w:t>
            </w:r>
          </w:p>
          <w:p w14:paraId="63D0F09B" w14:textId="2C128077" w:rsidR="0028528C" w:rsidRPr="003577D5" w:rsidRDefault="0028528C" w:rsidP="0028528C">
            <w:pPr>
              <w:spacing w:line="400" w:lineRule="exact"/>
              <w:rPr>
                <w:rFonts w:hAnsi="宋体"/>
                <w:color w:val="000000"/>
                <w:sz w:val="21"/>
                <w:szCs w:val="21"/>
              </w:rPr>
            </w:pPr>
            <w:r w:rsidRPr="003577D5">
              <w:rPr>
                <w:rFonts w:hAnsi="宋体"/>
                <w:b/>
                <w:bCs/>
                <w:color w:val="000000"/>
                <w:sz w:val="21"/>
                <w:szCs w:val="21"/>
              </w:rPr>
              <w:t>2.</w:t>
            </w:r>
            <w:r w:rsidRPr="003577D5">
              <w:rPr>
                <w:rFonts w:hAnsi="宋体" w:hint="eastAsia"/>
                <w:b/>
                <w:bCs/>
                <w:color w:val="000000"/>
                <w:sz w:val="21"/>
                <w:szCs w:val="21"/>
              </w:rPr>
              <w:t>线上学习：</w:t>
            </w:r>
            <w:r w:rsidR="004506A4" w:rsidRPr="004506A4">
              <w:rPr>
                <w:rFonts w:hAnsi="宋体" w:hint="eastAsia"/>
                <w:bCs/>
                <w:color w:val="000000"/>
                <w:sz w:val="21"/>
                <w:szCs w:val="21"/>
              </w:rPr>
              <w:t>微生物的遗传和变异的</w:t>
            </w:r>
            <w:r w:rsidRPr="004506A4">
              <w:rPr>
                <w:rFonts w:hAnsi="宋体" w:hint="eastAsia"/>
                <w:bCs/>
                <w:sz w:val="21"/>
                <w:szCs w:val="21"/>
              </w:rPr>
              <w:t>相</w:t>
            </w:r>
            <w:r w:rsidRPr="003577D5">
              <w:rPr>
                <w:rFonts w:hAnsi="宋体" w:hint="eastAsia"/>
                <w:bCs/>
                <w:sz w:val="21"/>
                <w:szCs w:val="21"/>
              </w:rPr>
              <w:t>关内容</w:t>
            </w:r>
            <w:r w:rsidRPr="003577D5">
              <w:rPr>
                <w:rFonts w:hAnsi="宋体" w:hint="eastAsia"/>
                <w:color w:val="000000"/>
                <w:sz w:val="21"/>
                <w:szCs w:val="21"/>
              </w:rPr>
              <w:t>，完成作业</w:t>
            </w:r>
          </w:p>
          <w:p w14:paraId="30FDFF33" w14:textId="5CD71657" w:rsidR="00215A3C" w:rsidRPr="005A724A" w:rsidRDefault="00215A3C" w:rsidP="0028528C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486" w:type="pct"/>
            <w:vAlign w:val="center"/>
          </w:tcPr>
          <w:p w14:paraId="1B342351" w14:textId="77777777" w:rsidR="00215A3C" w:rsidRPr="005A724A" w:rsidRDefault="000F6BDD" w:rsidP="000136B0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1</w:t>
            </w:r>
          </w:p>
        </w:tc>
        <w:tc>
          <w:tcPr>
            <w:tcW w:w="1080" w:type="pct"/>
            <w:vMerge w:val="restart"/>
            <w:vAlign w:val="center"/>
          </w:tcPr>
          <w:p w14:paraId="3A3BA175" w14:textId="77777777" w:rsidR="00215A3C" w:rsidRPr="005A724A" w:rsidRDefault="00215A3C" w:rsidP="000136B0">
            <w:pPr>
              <w:rPr>
                <w:rFonts w:ascii="Times New Roman" w:cs="Times New Roman"/>
                <w:b/>
                <w:sz w:val="21"/>
                <w:szCs w:val="21"/>
              </w:rPr>
            </w:pPr>
            <w:r w:rsidRPr="005A724A">
              <w:rPr>
                <w:rFonts w:ascii="Times New Roman" w:cs="Times New Roman"/>
                <w:b/>
                <w:sz w:val="21"/>
                <w:szCs w:val="21"/>
              </w:rPr>
              <w:t>重点：</w:t>
            </w:r>
          </w:p>
          <w:p w14:paraId="1CADE6D7" w14:textId="77777777" w:rsidR="00215A3C" w:rsidRPr="005A724A" w:rsidRDefault="00215A3C" w:rsidP="000136B0">
            <w:pPr>
              <w:rPr>
                <w:rFonts w:ascii="Times New Roman" w:cs="Times New Roman"/>
                <w:sz w:val="21"/>
                <w:szCs w:val="21"/>
              </w:rPr>
            </w:pPr>
            <w:r w:rsidRPr="005A724A">
              <w:rPr>
                <w:rFonts w:ascii="Times New Roman" w:cs="Times New Roman"/>
                <w:sz w:val="21"/>
                <w:szCs w:val="21"/>
              </w:rPr>
              <w:t>1. DNA</w:t>
            </w:r>
            <w:r w:rsidRPr="005A724A">
              <w:rPr>
                <w:rFonts w:ascii="Times New Roman" w:cs="Times New Roman"/>
                <w:sz w:val="21"/>
                <w:szCs w:val="21"/>
              </w:rPr>
              <w:t>和</w:t>
            </w:r>
            <w:r w:rsidRPr="005A724A">
              <w:rPr>
                <w:rFonts w:ascii="Times New Roman" w:cs="Times New Roman"/>
                <w:sz w:val="21"/>
                <w:szCs w:val="21"/>
              </w:rPr>
              <w:t>RNA</w:t>
            </w:r>
            <w:r w:rsidRPr="005A724A">
              <w:rPr>
                <w:rFonts w:ascii="Times New Roman" w:cs="Times New Roman"/>
                <w:sz w:val="21"/>
                <w:szCs w:val="21"/>
              </w:rPr>
              <w:t>的组成和结构</w:t>
            </w:r>
          </w:p>
          <w:p w14:paraId="567D77B5" w14:textId="77777777" w:rsidR="00215A3C" w:rsidRPr="005A724A" w:rsidRDefault="00215A3C" w:rsidP="000136B0">
            <w:pPr>
              <w:rPr>
                <w:rFonts w:ascii="Times New Roman" w:cs="Times New Roman"/>
                <w:color w:val="FF0000"/>
                <w:sz w:val="21"/>
                <w:szCs w:val="21"/>
              </w:rPr>
            </w:pPr>
            <w:r w:rsidRPr="005A724A">
              <w:rPr>
                <w:rFonts w:ascii="Times New Roman" w:cs="Times New Roman"/>
                <w:sz w:val="21"/>
                <w:szCs w:val="21"/>
              </w:rPr>
              <w:t>2.</w:t>
            </w:r>
            <w:r w:rsidRPr="005A724A">
              <w:rPr>
                <w:rFonts w:ascii="Times New Roman" w:cs="Times New Roman"/>
                <w:sz w:val="21"/>
                <w:szCs w:val="21"/>
              </w:rPr>
              <w:t>基因突变和基因重组</w:t>
            </w:r>
          </w:p>
          <w:p w14:paraId="26663E09" w14:textId="77777777" w:rsidR="00215A3C" w:rsidRPr="005A724A" w:rsidRDefault="00215A3C" w:rsidP="000136B0">
            <w:pPr>
              <w:rPr>
                <w:rFonts w:ascii="Times New Roman" w:cs="Times New Roman"/>
                <w:b/>
                <w:sz w:val="21"/>
                <w:szCs w:val="21"/>
              </w:rPr>
            </w:pPr>
            <w:r w:rsidRPr="005A724A">
              <w:rPr>
                <w:rFonts w:ascii="Times New Roman" w:cs="Times New Roman"/>
                <w:b/>
                <w:sz w:val="21"/>
                <w:szCs w:val="21"/>
              </w:rPr>
              <w:t>难点：</w:t>
            </w:r>
          </w:p>
          <w:p w14:paraId="3B66AC99" w14:textId="77777777" w:rsidR="00215A3C" w:rsidRPr="005A724A" w:rsidRDefault="00215A3C" w:rsidP="000136B0">
            <w:pPr>
              <w:rPr>
                <w:rFonts w:ascii="Times New Roman" w:cs="Times New Roman"/>
                <w:sz w:val="21"/>
                <w:szCs w:val="21"/>
              </w:rPr>
            </w:pPr>
            <w:r w:rsidRPr="005A724A">
              <w:rPr>
                <w:rFonts w:ascii="Times New Roman" w:cs="Times New Roman"/>
                <w:sz w:val="21"/>
                <w:szCs w:val="21"/>
              </w:rPr>
              <w:t xml:space="preserve">1. </w:t>
            </w:r>
            <w:r w:rsidRPr="005A724A">
              <w:rPr>
                <w:rFonts w:ascii="Times New Roman" w:cs="Times New Roman"/>
                <w:sz w:val="21"/>
                <w:szCs w:val="21"/>
              </w:rPr>
              <w:t>分子遗传学的综合技术用于环境微生物鉴定和种群动态分析</w:t>
            </w:r>
          </w:p>
        </w:tc>
        <w:tc>
          <w:tcPr>
            <w:tcW w:w="703" w:type="pct"/>
            <w:vMerge w:val="restart"/>
            <w:vAlign w:val="center"/>
          </w:tcPr>
          <w:p w14:paraId="69F046A0" w14:textId="77777777" w:rsidR="00C000E6" w:rsidRPr="00CD6B18" w:rsidRDefault="00C000E6" w:rsidP="00C000E6">
            <w:pPr>
              <w:jc w:val="both"/>
              <w:rPr>
                <w:rFonts w:hAnsi="宋体"/>
                <w:bCs/>
                <w:color w:val="000000"/>
                <w:sz w:val="21"/>
                <w:szCs w:val="21"/>
              </w:rPr>
            </w:pPr>
            <w:r w:rsidRPr="00C000E6">
              <w:rPr>
                <w:rFonts w:hAnsi="宋体" w:hint="eastAsia"/>
                <w:b/>
                <w:bCs/>
                <w:color w:val="000000"/>
                <w:sz w:val="21"/>
                <w:szCs w:val="21"/>
              </w:rPr>
              <w:t>自主学习法：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促进课程目标</w:t>
            </w:r>
            <w:r w:rsidRPr="00CD6B18">
              <w:rPr>
                <w:rFonts w:hAnsi="宋体"/>
                <w:bCs/>
                <w:color w:val="000000"/>
                <w:sz w:val="21"/>
                <w:szCs w:val="21"/>
              </w:rPr>
              <w:t>2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和</w:t>
            </w:r>
            <w:r w:rsidRPr="00CD6B18">
              <w:rPr>
                <w:rFonts w:hAnsi="宋体"/>
                <w:bCs/>
                <w:color w:val="000000"/>
                <w:sz w:val="21"/>
                <w:szCs w:val="21"/>
              </w:rPr>
              <w:t>3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的达成</w:t>
            </w:r>
          </w:p>
          <w:p w14:paraId="41D25C7D" w14:textId="77777777" w:rsidR="00C000E6" w:rsidRPr="00CD6B18" w:rsidRDefault="00C000E6" w:rsidP="00C000E6">
            <w:pPr>
              <w:jc w:val="both"/>
              <w:rPr>
                <w:rFonts w:hAnsi="宋体"/>
                <w:bCs/>
                <w:color w:val="000000"/>
                <w:sz w:val="21"/>
                <w:szCs w:val="21"/>
              </w:rPr>
            </w:pPr>
            <w:r w:rsidRPr="00C000E6">
              <w:rPr>
                <w:rFonts w:hAnsi="宋体" w:hint="eastAsia"/>
                <w:b/>
                <w:bCs/>
                <w:color w:val="000000"/>
                <w:sz w:val="21"/>
                <w:szCs w:val="21"/>
              </w:rPr>
              <w:t>讲授法：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促进课程目标</w:t>
            </w:r>
            <w:r w:rsidRPr="00CD6B18">
              <w:rPr>
                <w:rFonts w:hAnsi="宋体"/>
                <w:bCs/>
                <w:color w:val="000000"/>
                <w:sz w:val="21"/>
                <w:szCs w:val="21"/>
              </w:rPr>
              <w:t>1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的达成</w:t>
            </w:r>
          </w:p>
          <w:p w14:paraId="3E33049F" w14:textId="77777777" w:rsidR="00C000E6" w:rsidRPr="00CD6B18" w:rsidRDefault="00C000E6" w:rsidP="00C000E6">
            <w:pPr>
              <w:jc w:val="both"/>
              <w:rPr>
                <w:rFonts w:hAnsi="宋体"/>
                <w:bCs/>
                <w:color w:val="000000"/>
                <w:sz w:val="21"/>
                <w:szCs w:val="21"/>
              </w:rPr>
            </w:pPr>
            <w:r w:rsidRPr="00C000E6">
              <w:rPr>
                <w:rFonts w:hAnsi="宋体" w:hint="eastAsia"/>
                <w:b/>
                <w:bCs/>
                <w:color w:val="000000"/>
                <w:sz w:val="21"/>
                <w:szCs w:val="21"/>
              </w:rPr>
              <w:t>视频学习：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促进课程目标</w:t>
            </w:r>
            <w:r w:rsidRPr="00CD6B18">
              <w:rPr>
                <w:rFonts w:hAnsi="宋体"/>
                <w:bCs/>
                <w:color w:val="000000"/>
                <w:sz w:val="21"/>
                <w:szCs w:val="21"/>
              </w:rPr>
              <w:t>2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和</w:t>
            </w:r>
            <w:r w:rsidRPr="00CD6B18">
              <w:rPr>
                <w:rFonts w:hAnsi="宋体"/>
                <w:bCs/>
                <w:color w:val="000000"/>
                <w:sz w:val="21"/>
                <w:szCs w:val="21"/>
              </w:rPr>
              <w:t>3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的达成</w:t>
            </w:r>
          </w:p>
          <w:p w14:paraId="7B18676E" w14:textId="4645201A" w:rsidR="00215A3C" w:rsidRPr="00751E1B" w:rsidRDefault="00C000E6" w:rsidP="00C000E6">
            <w:pPr>
              <w:pStyle w:val="TableParagraph"/>
              <w:kinsoku w:val="0"/>
              <w:overflowPunct w:val="0"/>
              <w:ind w:left="31" w:right="60"/>
              <w:jc w:val="both"/>
              <w:rPr>
                <w:rFonts w:hAnsi="宋体" w:cs="Times New Roman"/>
                <w:sz w:val="21"/>
                <w:szCs w:val="21"/>
              </w:rPr>
            </w:pPr>
            <w:r w:rsidRPr="00C000E6">
              <w:rPr>
                <w:rFonts w:hAnsi="宋体" w:hint="eastAsia"/>
                <w:b/>
                <w:bCs/>
                <w:color w:val="000000"/>
                <w:sz w:val="21"/>
                <w:szCs w:val="21"/>
              </w:rPr>
              <w:t>查阅文献：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促进课程目标</w:t>
            </w:r>
            <w:r w:rsidRPr="00CD6B18">
              <w:rPr>
                <w:rFonts w:hAnsi="宋体"/>
                <w:bCs/>
                <w:color w:val="000000"/>
                <w:sz w:val="21"/>
                <w:szCs w:val="21"/>
              </w:rPr>
              <w:t>2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和</w:t>
            </w:r>
            <w:r w:rsidRPr="00CD6B18">
              <w:rPr>
                <w:rFonts w:hAnsi="宋体"/>
                <w:bCs/>
                <w:color w:val="000000"/>
                <w:sz w:val="21"/>
                <w:szCs w:val="21"/>
              </w:rPr>
              <w:t>3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的达成</w:t>
            </w:r>
          </w:p>
        </w:tc>
        <w:tc>
          <w:tcPr>
            <w:tcW w:w="249" w:type="pct"/>
            <w:vMerge w:val="restart"/>
            <w:vAlign w:val="center"/>
          </w:tcPr>
          <w:p w14:paraId="7244F3AC" w14:textId="77777777" w:rsidR="00215A3C" w:rsidRPr="005A724A" w:rsidRDefault="00215A3C" w:rsidP="000136B0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5A724A"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</w:tr>
      <w:tr w:rsidR="0028528C" w14:paraId="5BD69ED7" w14:textId="77777777" w:rsidTr="0028528C">
        <w:trPr>
          <w:trHeight w:val="470"/>
          <w:jc w:val="center"/>
        </w:trPr>
        <w:tc>
          <w:tcPr>
            <w:tcW w:w="186" w:type="pct"/>
            <w:vMerge/>
            <w:vAlign w:val="center"/>
          </w:tcPr>
          <w:p w14:paraId="26E2E269" w14:textId="77777777" w:rsidR="00215A3C" w:rsidRPr="005A724A" w:rsidRDefault="00215A3C" w:rsidP="000136B0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14" w:type="pct"/>
            <w:vMerge/>
            <w:vAlign w:val="center"/>
          </w:tcPr>
          <w:p w14:paraId="691494EF" w14:textId="77777777" w:rsidR="00215A3C" w:rsidRPr="005A724A" w:rsidRDefault="00215A3C" w:rsidP="000136B0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810" w:type="pct"/>
            <w:vAlign w:val="center"/>
          </w:tcPr>
          <w:p w14:paraId="55A276E8" w14:textId="77777777" w:rsidR="00215A3C" w:rsidRPr="005A724A" w:rsidRDefault="00215A3C" w:rsidP="000136B0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 w:rsidRPr="005A724A">
              <w:rPr>
                <w:szCs w:val="21"/>
              </w:rPr>
              <w:t xml:space="preserve">2. </w:t>
            </w:r>
            <w:r w:rsidRPr="005A724A">
              <w:rPr>
                <w:szCs w:val="21"/>
              </w:rPr>
              <w:t>微生物的变异</w:t>
            </w:r>
          </w:p>
        </w:tc>
        <w:tc>
          <w:tcPr>
            <w:tcW w:w="972" w:type="pct"/>
            <w:vMerge/>
            <w:vAlign w:val="center"/>
          </w:tcPr>
          <w:p w14:paraId="54B87334" w14:textId="77777777" w:rsidR="00215A3C" w:rsidRPr="005A724A" w:rsidRDefault="00215A3C" w:rsidP="000136B0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486" w:type="pct"/>
            <w:vAlign w:val="center"/>
          </w:tcPr>
          <w:p w14:paraId="43287253" w14:textId="77777777" w:rsidR="00215A3C" w:rsidRPr="005A724A" w:rsidRDefault="000F6BDD" w:rsidP="000136B0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1</w:t>
            </w:r>
          </w:p>
        </w:tc>
        <w:tc>
          <w:tcPr>
            <w:tcW w:w="1080" w:type="pct"/>
            <w:vMerge/>
            <w:vAlign w:val="center"/>
          </w:tcPr>
          <w:p w14:paraId="01B6AB3B" w14:textId="77777777" w:rsidR="00215A3C" w:rsidRPr="005A724A" w:rsidRDefault="00215A3C" w:rsidP="000136B0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3" w:type="pct"/>
            <w:vMerge/>
            <w:vAlign w:val="center"/>
          </w:tcPr>
          <w:p w14:paraId="57D39813" w14:textId="77777777" w:rsidR="00215A3C" w:rsidRPr="005A724A" w:rsidRDefault="00215A3C" w:rsidP="000136B0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49" w:type="pct"/>
            <w:vMerge/>
            <w:vAlign w:val="center"/>
          </w:tcPr>
          <w:p w14:paraId="6B7E0019" w14:textId="77777777" w:rsidR="00215A3C" w:rsidRPr="005A724A" w:rsidRDefault="00215A3C" w:rsidP="000136B0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28528C" w14:paraId="2680FDA0" w14:textId="77777777" w:rsidTr="0043316F">
        <w:trPr>
          <w:trHeight w:val="1388"/>
          <w:jc w:val="center"/>
        </w:trPr>
        <w:tc>
          <w:tcPr>
            <w:tcW w:w="186" w:type="pct"/>
            <w:vMerge w:val="restart"/>
            <w:vAlign w:val="center"/>
          </w:tcPr>
          <w:p w14:paraId="53987D57" w14:textId="77777777" w:rsidR="000136B0" w:rsidRPr="005A724A" w:rsidRDefault="000136B0" w:rsidP="000136B0">
            <w:pPr>
              <w:rPr>
                <w:rFonts w:ascii="Times New Roman" w:cs="Times New Roman"/>
                <w:sz w:val="21"/>
                <w:szCs w:val="21"/>
              </w:rPr>
            </w:pPr>
            <w:r w:rsidRPr="005A724A">
              <w:rPr>
                <w:rFonts w:ascii="Times New Roman" w:cs="Times New Roman"/>
                <w:sz w:val="21"/>
                <w:szCs w:val="21"/>
              </w:rPr>
              <w:t>6.</w:t>
            </w:r>
          </w:p>
        </w:tc>
        <w:tc>
          <w:tcPr>
            <w:tcW w:w="514" w:type="pct"/>
            <w:vMerge w:val="restart"/>
            <w:vAlign w:val="center"/>
          </w:tcPr>
          <w:p w14:paraId="1C0D4747" w14:textId="77777777" w:rsidR="000136B0" w:rsidRPr="005A724A" w:rsidRDefault="000136B0" w:rsidP="000136B0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5A724A">
              <w:rPr>
                <w:rFonts w:ascii="Times New Roman" w:cs="Times New Roman"/>
                <w:sz w:val="21"/>
                <w:szCs w:val="21"/>
              </w:rPr>
              <w:t>环境生态工程中的微生物作用</w:t>
            </w:r>
          </w:p>
        </w:tc>
        <w:tc>
          <w:tcPr>
            <w:tcW w:w="810" w:type="pct"/>
            <w:vAlign w:val="center"/>
          </w:tcPr>
          <w:p w14:paraId="44742C02" w14:textId="77777777" w:rsidR="000136B0" w:rsidRPr="005A724A" w:rsidRDefault="000136B0" w:rsidP="000136B0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 w:rsidRPr="005A724A">
              <w:rPr>
                <w:szCs w:val="21"/>
              </w:rPr>
              <w:t>1.</w:t>
            </w:r>
            <w:r w:rsidRPr="005A724A">
              <w:rPr>
                <w:szCs w:val="21"/>
              </w:rPr>
              <w:t>微生物在环境物质循环中的作用</w:t>
            </w:r>
          </w:p>
        </w:tc>
        <w:tc>
          <w:tcPr>
            <w:tcW w:w="972" w:type="pct"/>
            <w:vMerge w:val="restart"/>
            <w:vAlign w:val="center"/>
          </w:tcPr>
          <w:p w14:paraId="1AC3CD96" w14:textId="77777777" w:rsidR="0028528C" w:rsidRPr="003577D5" w:rsidRDefault="0028528C" w:rsidP="0028528C">
            <w:pPr>
              <w:spacing w:line="400" w:lineRule="exact"/>
              <w:rPr>
                <w:rFonts w:hAnsi="宋体"/>
                <w:color w:val="000000"/>
                <w:sz w:val="21"/>
                <w:szCs w:val="21"/>
              </w:rPr>
            </w:pPr>
            <w:r w:rsidRPr="003577D5">
              <w:rPr>
                <w:rFonts w:hAnsi="宋体"/>
                <w:b/>
                <w:bCs/>
                <w:color w:val="000000"/>
                <w:sz w:val="21"/>
                <w:szCs w:val="21"/>
              </w:rPr>
              <w:t>1.</w:t>
            </w:r>
            <w:r w:rsidRPr="003577D5">
              <w:rPr>
                <w:rFonts w:hAnsi="宋体" w:hint="eastAsia"/>
                <w:b/>
                <w:bCs/>
                <w:color w:val="000000"/>
                <w:sz w:val="21"/>
                <w:szCs w:val="21"/>
              </w:rPr>
              <w:t>预习：</w:t>
            </w:r>
            <w:r w:rsidRPr="003577D5">
              <w:rPr>
                <w:rFonts w:hAnsi="宋体" w:hint="eastAsia"/>
                <w:color w:val="000000"/>
                <w:sz w:val="21"/>
                <w:szCs w:val="21"/>
              </w:rPr>
              <w:t>整章教材、课件</w:t>
            </w:r>
          </w:p>
          <w:p w14:paraId="64B2BEB8" w14:textId="0C950B6A" w:rsidR="0028528C" w:rsidRPr="003577D5" w:rsidRDefault="0028528C" w:rsidP="0028528C">
            <w:pPr>
              <w:spacing w:line="400" w:lineRule="exact"/>
              <w:rPr>
                <w:rFonts w:hAnsi="宋体"/>
                <w:color w:val="000000"/>
                <w:sz w:val="21"/>
                <w:szCs w:val="21"/>
              </w:rPr>
            </w:pPr>
            <w:r w:rsidRPr="003577D5">
              <w:rPr>
                <w:rFonts w:hAnsi="宋体"/>
                <w:b/>
                <w:bCs/>
                <w:color w:val="000000"/>
                <w:sz w:val="21"/>
                <w:szCs w:val="21"/>
              </w:rPr>
              <w:t>2.</w:t>
            </w:r>
            <w:r w:rsidRPr="003577D5">
              <w:rPr>
                <w:rFonts w:hAnsi="宋体" w:hint="eastAsia"/>
                <w:b/>
                <w:bCs/>
                <w:color w:val="000000"/>
                <w:sz w:val="21"/>
                <w:szCs w:val="21"/>
              </w:rPr>
              <w:t>线上学习：</w:t>
            </w:r>
            <w:r w:rsidR="0043316F" w:rsidRPr="005A724A">
              <w:rPr>
                <w:szCs w:val="21"/>
              </w:rPr>
              <w:t>微生物在环境物质循环中的作用</w:t>
            </w:r>
            <w:r w:rsidRPr="003577D5">
              <w:rPr>
                <w:rFonts w:hAnsi="宋体" w:hint="eastAsia"/>
                <w:bCs/>
                <w:color w:val="000000"/>
                <w:sz w:val="21"/>
                <w:szCs w:val="21"/>
              </w:rPr>
              <w:t>、</w:t>
            </w:r>
            <w:r w:rsidR="0043316F" w:rsidRPr="005A724A">
              <w:rPr>
                <w:szCs w:val="21"/>
              </w:rPr>
              <w:t>水环境污染控制与治理的生态工程及微生物学原理</w:t>
            </w:r>
            <w:r w:rsidRPr="003577D5">
              <w:rPr>
                <w:rFonts w:hAnsi="宋体" w:hint="eastAsia"/>
                <w:bCs/>
                <w:color w:val="000000"/>
                <w:sz w:val="21"/>
                <w:szCs w:val="21"/>
              </w:rPr>
              <w:t>、</w:t>
            </w:r>
            <w:r w:rsidR="0043316F" w:rsidRPr="005A724A">
              <w:rPr>
                <w:szCs w:val="21"/>
              </w:rPr>
              <w:t>污（废）水深度处理和微污染水源水预处理中的微生物学原理</w:t>
            </w:r>
            <w:r w:rsidR="0043316F">
              <w:rPr>
                <w:rFonts w:hint="eastAsia"/>
                <w:szCs w:val="21"/>
              </w:rPr>
              <w:t>、</w:t>
            </w:r>
            <w:r w:rsidR="0043316F" w:rsidRPr="005A724A">
              <w:rPr>
                <w:szCs w:val="21"/>
              </w:rPr>
              <w:t>有机固体废弃物与废气的微生物处理</w:t>
            </w:r>
            <w:r w:rsidR="0043316F">
              <w:rPr>
                <w:szCs w:val="21"/>
              </w:rPr>
              <w:t>过程</w:t>
            </w:r>
            <w:r w:rsidR="0043316F" w:rsidRPr="005A724A">
              <w:rPr>
                <w:szCs w:val="21"/>
              </w:rPr>
              <w:t>及其微生物群落</w:t>
            </w:r>
            <w:r w:rsidRPr="003577D5">
              <w:rPr>
                <w:rFonts w:hAnsi="宋体" w:hint="eastAsia"/>
                <w:bCs/>
                <w:sz w:val="21"/>
                <w:szCs w:val="21"/>
              </w:rPr>
              <w:t>相关内容</w:t>
            </w:r>
            <w:r w:rsidRPr="003577D5">
              <w:rPr>
                <w:rFonts w:hAnsi="宋体" w:hint="eastAsia"/>
                <w:color w:val="000000"/>
                <w:sz w:val="21"/>
                <w:szCs w:val="21"/>
              </w:rPr>
              <w:t>，完成作业</w:t>
            </w:r>
          </w:p>
          <w:p w14:paraId="19DE54B9" w14:textId="2DC4289C" w:rsidR="000136B0" w:rsidRPr="0043316F" w:rsidRDefault="0028528C" w:rsidP="0043316F">
            <w:pPr>
              <w:spacing w:line="400" w:lineRule="exact"/>
              <w:rPr>
                <w:rFonts w:hAnsi="宋体"/>
                <w:bCs/>
                <w:color w:val="000000"/>
                <w:sz w:val="21"/>
                <w:szCs w:val="21"/>
              </w:rPr>
            </w:pPr>
            <w:r w:rsidRPr="003577D5">
              <w:rPr>
                <w:rFonts w:hAnsi="宋体"/>
                <w:b/>
                <w:bCs/>
                <w:color w:val="000000"/>
                <w:sz w:val="21"/>
                <w:szCs w:val="21"/>
              </w:rPr>
              <w:t>3.</w:t>
            </w:r>
            <w:r w:rsidRPr="003577D5">
              <w:rPr>
                <w:rFonts w:hAnsi="宋体" w:hint="eastAsia"/>
                <w:b/>
                <w:bCs/>
                <w:color w:val="000000"/>
                <w:sz w:val="21"/>
                <w:szCs w:val="21"/>
              </w:rPr>
              <w:t>拓展阅读：</w:t>
            </w:r>
            <w:r w:rsidR="0043316F" w:rsidRPr="0043316F">
              <w:rPr>
                <w:rFonts w:hAnsi="宋体" w:hint="eastAsia"/>
                <w:bCs/>
                <w:color w:val="000000"/>
                <w:sz w:val="21"/>
                <w:szCs w:val="21"/>
              </w:rPr>
              <w:t>微生物在环境工程中的应用发展。</w:t>
            </w:r>
          </w:p>
        </w:tc>
        <w:tc>
          <w:tcPr>
            <w:tcW w:w="486" w:type="pct"/>
            <w:vAlign w:val="center"/>
          </w:tcPr>
          <w:p w14:paraId="01650511" w14:textId="77777777" w:rsidR="000136B0" w:rsidRPr="005A724A" w:rsidRDefault="000F6BDD" w:rsidP="000136B0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1/</w:t>
            </w:r>
            <w:r w:rsidRPr="00DB49CE">
              <w:rPr>
                <w:rFonts w:hAnsi="宋体"/>
                <w:szCs w:val="21"/>
              </w:rPr>
              <w:t>2/3</w:t>
            </w:r>
          </w:p>
        </w:tc>
        <w:tc>
          <w:tcPr>
            <w:tcW w:w="1080" w:type="pct"/>
            <w:vMerge w:val="restart"/>
            <w:vAlign w:val="center"/>
          </w:tcPr>
          <w:p w14:paraId="1B801812" w14:textId="77777777" w:rsidR="000136B0" w:rsidRPr="005A724A" w:rsidRDefault="000136B0" w:rsidP="000136B0">
            <w:pPr>
              <w:rPr>
                <w:rFonts w:ascii="Times New Roman" w:cs="Times New Roman"/>
                <w:b/>
                <w:sz w:val="21"/>
                <w:szCs w:val="21"/>
              </w:rPr>
            </w:pPr>
            <w:r w:rsidRPr="005A724A">
              <w:rPr>
                <w:rFonts w:ascii="Times New Roman" w:cs="Times New Roman"/>
                <w:b/>
                <w:sz w:val="21"/>
                <w:szCs w:val="21"/>
              </w:rPr>
              <w:t>重点：</w:t>
            </w:r>
          </w:p>
          <w:p w14:paraId="1C283B8A" w14:textId="77777777" w:rsidR="000136B0" w:rsidRPr="005A724A" w:rsidRDefault="000136B0" w:rsidP="000136B0">
            <w:pPr>
              <w:rPr>
                <w:rFonts w:ascii="Times New Roman" w:cs="Times New Roman"/>
                <w:sz w:val="21"/>
                <w:szCs w:val="21"/>
              </w:rPr>
            </w:pPr>
            <w:r w:rsidRPr="005A724A">
              <w:rPr>
                <w:rFonts w:ascii="Times New Roman" w:cs="Times New Roman"/>
                <w:sz w:val="21"/>
                <w:szCs w:val="21"/>
              </w:rPr>
              <w:t xml:space="preserve">1. </w:t>
            </w:r>
            <w:r w:rsidRPr="005A724A">
              <w:rPr>
                <w:rFonts w:ascii="Times New Roman" w:cs="Times New Roman"/>
                <w:sz w:val="21"/>
                <w:szCs w:val="21"/>
              </w:rPr>
              <w:t>微生物在碳、氮和磷循环中的作用</w:t>
            </w:r>
          </w:p>
          <w:p w14:paraId="4E80E9AC" w14:textId="77777777" w:rsidR="000136B0" w:rsidRPr="005A724A" w:rsidRDefault="000136B0" w:rsidP="000136B0">
            <w:pPr>
              <w:rPr>
                <w:rFonts w:ascii="Times New Roman" w:cs="Times New Roman"/>
                <w:color w:val="FF0000"/>
                <w:sz w:val="21"/>
                <w:szCs w:val="21"/>
              </w:rPr>
            </w:pPr>
            <w:r w:rsidRPr="005A724A">
              <w:rPr>
                <w:rFonts w:ascii="Times New Roman" w:cs="Times New Roman"/>
                <w:sz w:val="21"/>
                <w:szCs w:val="21"/>
              </w:rPr>
              <w:t>2.</w:t>
            </w:r>
            <w:r w:rsidRPr="005A724A">
              <w:rPr>
                <w:rFonts w:ascii="Times New Roman" w:cs="Times New Roman"/>
                <w:bCs/>
                <w:sz w:val="21"/>
                <w:szCs w:val="21"/>
              </w:rPr>
              <w:t xml:space="preserve"> </w:t>
            </w:r>
            <w:r w:rsidRPr="005A724A">
              <w:rPr>
                <w:rFonts w:ascii="Times New Roman" w:cs="Times New Roman"/>
                <w:bCs/>
                <w:sz w:val="21"/>
                <w:szCs w:val="21"/>
              </w:rPr>
              <w:t>污（废）水中生物处理中的微生物生态系统</w:t>
            </w:r>
          </w:p>
          <w:p w14:paraId="42914716" w14:textId="77777777" w:rsidR="000136B0" w:rsidRPr="005A724A" w:rsidRDefault="000136B0" w:rsidP="000136B0">
            <w:pPr>
              <w:rPr>
                <w:rFonts w:ascii="Times New Roman" w:cs="Times New Roman"/>
                <w:bCs/>
                <w:sz w:val="21"/>
                <w:szCs w:val="21"/>
              </w:rPr>
            </w:pPr>
            <w:r w:rsidRPr="005A724A">
              <w:rPr>
                <w:rFonts w:ascii="Times New Roman" w:cs="Times New Roman"/>
                <w:sz w:val="21"/>
                <w:szCs w:val="21"/>
              </w:rPr>
              <w:t>3.</w:t>
            </w:r>
            <w:r w:rsidRPr="005A724A">
              <w:rPr>
                <w:rFonts w:ascii="Times New Roman" w:cs="Times New Roman"/>
                <w:bCs/>
                <w:sz w:val="21"/>
                <w:szCs w:val="21"/>
              </w:rPr>
              <w:t xml:space="preserve"> </w:t>
            </w:r>
            <w:r w:rsidRPr="005A724A">
              <w:rPr>
                <w:rFonts w:ascii="Times New Roman" w:cs="Times New Roman"/>
                <w:bCs/>
                <w:sz w:val="21"/>
                <w:szCs w:val="21"/>
              </w:rPr>
              <w:t>活性污泥法和生物膜法处理污（废）水的生物学原理</w:t>
            </w:r>
          </w:p>
          <w:p w14:paraId="5A60DFD2" w14:textId="77777777" w:rsidR="000136B0" w:rsidRPr="005A724A" w:rsidRDefault="000136B0" w:rsidP="000136B0">
            <w:pPr>
              <w:rPr>
                <w:rFonts w:ascii="Times New Roman" w:cs="Times New Roman"/>
                <w:sz w:val="21"/>
                <w:szCs w:val="21"/>
              </w:rPr>
            </w:pPr>
            <w:r w:rsidRPr="005A724A">
              <w:rPr>
                <w:rFonts w:ascii="Times New Roman" w:cs="Times New Roman"/>
                <w:sz w:val="21"/>
                <w:szCs w:val="21"/>
              </w:rPr>
              <w:t xml:space="preserve">4. </w:t>
            </w:r>
            <w:r w:rsidRPr="005A724A">
              <w:rPr>
                <w:rFonts w:ascii="Times New Roman" w:cs="Times New Roman"/>
                <w:sz w:val="21"/>
                <w:szCs w:val="21"/>
              </w:rPr>
              <w:t>微生物脱氮、除磷及经典处理工艺</w:t>
            </w:r>
          </w:p>
          <w:p w14:paraId="51776A68" w14:textId="77777777" w:rsidR="000136B0" w:rsidRPr="005A724A" w:rsidRDefault="000136B0" w:rsidP="000136B0">
            <w:pPr>
              <w:rPr>
                <w:rFonts w:ascii="Times New Roman" w:cs="Times New Roman"/>
                <w:sz w:val="21"/>
                <w:szCs w:val="21"/>
              </w:rPr>
            </w:pPr>
            <w:r w:rsidRPr="005A724A">
              <w:rPr>
                <w:rFonts w:ascii="Times New Roman" w:cs="Times New Roman"/>
                <w:sz w:val="21"/>
                <w:szCs w:val="21"/>
              </w:rPr>
              <w:t xml:space="preserve">5. </w:t>
            </w:r>
            <w:r w:rsidRPr="005A724A">
              <w:rPr>
                <w:rFonts w:ascii="Times New Roman" w:cs="Times New Roman"/>
                <w:sz w:val="21"/>
                <w:szCs w:val="21"/>
              </w:rPr>
              <w:t>堆肥法处理有机固体废弃物</w:t>
            </w:r>
          </w:p>
          <w:p w14:paraId="6D39FFEE" w14:textId="77777777" w:rsidR="000136B0" w:rsidRPr="005A724A" w:rsidRDefault="000136B0" w:rsidP="000136B0">
            <w:pPr>
              <w:rPr>
                <w:rFonts w:ascii="Times New Roman" w:cs="Times New Roman"/>
                <w:b/>
                <w:sz w:val="21"/>
                <w:szCs w:val="21"/>
              </w:rPr>
            </w:pPr>
            <w:r w:rsidRPr="005A724A">
              <w:rPr>
                <w:rFonts w:ascii="Times New Roman" w:cs="Times New Roman"/>
                <w:b/>
                <w:sz w:val="21"/>
                <w:szCs w:val="21"/>
              </w:rPr>
              <w:t>难点：</w:t>
            </w:r>
          </w:p>
          <w:p w14:paraId="651C39BB" w14:textId="77777777" w:rsidR="000136B0" w:rsidRPr="005A724A" w:rsidRDefault="000136B0" w:rsidP="000136B0">
            <w:pPr>
              <w:rPr>
                <w:rFonts w:ascii="Times New Roman" w:cs="Times New Roman"/>
                <w:sz w:val="21"/>
                <w:szCs w:val="21"/>
              </w:rPr>
            </w:pPr>
            <w:r w:rsidRPr="005A724A">
              <w:rPr>
                <w:rFonts w:ascii="Times New Roman" w:cs="Times New Roman"/>
                <w:sz w:val="21"/>
                <w:szCs w:val="21"/>
              </w:rPr>
              <w:t>1.</w:t>
            </w:r>
            <w:r w:rsidRPr="005A724A">
              <w:rPr>
                <w:rFonts w:ascii="Times New Roman" w:cs="Times New Roman"/>
                <w:sz w:val="21"/>
                <w:szCs w:val="21"/>
              </w:rPr>
              <w:t>好氧活性污泥法</w:t>
            </w:r>
          </w:p>
          <w:p w14:paraId="06DFA6E9" w14:textId="77777777" w:rsidR="000136B0" w:rsidRPr="005A724A" w:rsidRDefault="000136B0" w:rsidP="000136B0">
            <w:pPr>
              <w:rPr>
                <w:rFonts w:ascii="Times New Roman" w:cs="Times New Roman"/>
                <w:sz w:val="21"/>
                <w:szCs w:val="21"/>
              </w:rPr>
            </w:pPr>
            <w:r w:rsidRPr="005A724A">
              <w:rPr>
                <w:rFonts w:ascii="Times New Roman" w:cs="Times New Roman"/>
                <w:sz w:val="21"/>
                <w:szCs w:val="21"/>
              </w:rPr>
              <w:t>2.</w:t>
            </w:r>
            <w:r w:rsidRPr="005A724A">
              <w:rPr>
                <w:rFonts w:ascii="Times New Roman" w:cs="Times New Roman"/>
                <w:sz w:val="21"/>
                <w:szCs w:val="21"/>
              </w:rPr>
              <w:t>活性污泥丝状膨胀的原因</w:t>
            </w:r>
          </w:p>
          <w:p w14:paraId="4D12E24E" w14:textId="77777777" w:rsidR="000136B0" w:rsidRPr="005A724A" w:rsidRDefault="000136B0" w:rsidP="000136B0">
            <w:pPr>
              <w:rPr>
                <w:rFonts w:ascii="Times New Roman" w:cs="Times New Roman"/>
                <w:sz w:val="21"/>
                <w:szCs w:val="21"/>
              </w:rPr>
            </w:pPr>
            <w:r w:rsidRPr="005A724A">
              <w:rPr>
                <w:rFonts w:ascii="Times New Roman" w:cs="Times New Roman"/>
                <w:sz w:val="21"/>
                <w:szCs w:val="21"/>
              </w:rPr>
              <w:t>3.</w:t>
            </w:r>
            <w:r w:rsidRPr="005A724A">
              <w:rPr>
                <w:rFonts w:ascii="Times New Roman" w:cs="Times New Roman"/>
                <w:sz w:val="21"/>
                <w:szCs w:val="21"/>
              </w:rPr>
              <w:t>甲烷发酵</w:t>
            </w:r>
            <w:r w:rsidRPr="005A724A">
              <w:rPr>
                <w:rFonts w:ascii="Times New Roman" w:cs="Times New Roman"/>
                <w:sz w:val="21"/>
                <w:szCs w:val="21"/>
              </w:rPr>
              <w:t xml:space="preserve"> </w:t>
            </w:r>
          </w:p>
          <w:p w14:paraId="6880A3E0" w14:textId="77777777" w:rsidR="000136B0" w:rsidRPr="005A724A" w:rsidRDefault="000136B0" w:rsidP="000136B0">
            <w:pPr>
              <w:rPr>
                <w:rFonts w:ascii="Times New Roman" w:cs="Times New Roman"/>
                <w:sz w:val="21"/>
                <w:szCs w:val="21"/>
              </w:rPr>
            </w:pPr>
            <w:r w:rsidRPr="005A724A">
              <w:rPr>
                <w:rFonts w:ascii="Times New Roman" w:cs="Times New Roman"/>
                <w:sz w:val="21"/>
                <w:szCs w:val="21"/>
              </w:rPr>
              <w:t>4.</w:t>
            </w:r>
            <w:r w:rsidRPr="005A724A">
              <w:rPr>
                <w:rFonts w:ascii="Times New Roman" w:cs="Times New Roman"/>
                <w:sz w:val="21"/>
                <w:szCs w:val="21"/>
              </w:rPr>
              <w:t>微生物脱氮除磷的原理</w:t>
            </w:r>
          </w:p>
          <w:p w14:paraId="2A1BA48A" w14:textId="77777777" w:rsidR="000136B0" w:rsidRPr="005A724A" w:rsidRDefault="000136B0" w:rsidP="000136B0">
            <w:pPr>
              <w:rPr>
                <w:rFonts w:ascii="Times New Roman" w:cs="Times New Roman"/>
                <w:sz w:val="21"/>
                <w:szCs w:val="21"/>
              </w:rPr>
            </w:pPr>
            <w:r w:rsidRPr="005A724A">
              <w:rPr>
                <w:rFonts w:ascii="Times New Roman" w:cs="Times New Roman"/>
                <w:sz w:val="21"/>
                <w:szCs w:val="21"/>
              </w:rPr>
              <w:t>5.</w:t>
            </w:r>
            <w:r w:rsidRPr="005A724A">
              <w:rPr>
                <w:rFonts w:ascii="Times New Roman" w:cs="Times New Roman"/>
                <w:sz w:val="21"/>
                <w:szCs w:val="21"/>
              </w:rPr>
              <w:t>常见的堆肥工艺过程</w:t>
            </w:r>
          </w:p>
        </w:tc>
        <w:tc>
          <w:tcPr>
            <w:tcW w:w="703" w:type="pct"/>
            <w:vMerge w:val="restart"/>
            <w:vAlign w:val="center"/>
          </w:tcPr>
          <w:p w14:paraId="02505AFB" w14:textId="77777777" w:rsidR="00C000E6" w:rsidRPr="00CD6B18" w:rsidRDefault="00C000E6" w:rsidP="00C000E6">
            <w:pPr>
              <w:jc w:val="both"/>
              <w:rPr>
                <w:rFonts w:hAnsi="宋体"/>
                <w:bCs/>
                <w:color w:val="000000"/>
                <w:sz w:val="21"/>
                <w:szCs w:val="21"/>
              </w:rPr>
            </w:pPr>
            <w:r w:rsidRPr="00C000E6">
              <w:rPr>
                <w:rFonts w:hAnsi="宋体" w:hint="eastAsia"/>
                <w:b/>
                <w:bCs/>
                <w:color w:val="000000"/>
                <w:sz w:val="21"/>
                <w:szCs w:val="21"/>
              </w:rPr>
              <w:t>自主学习法：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促进课程目标</w:t>
            </w:r>
            <w:r w:rsidRPr="00CD6B18">
              <w:rPr>
                <w:rFonts w:hAnsi="宋体"/>
                <w:bCs/>
                <w:color w:val="000000"/>
                <w:sz w:val="21"/>
                <w:szCs w:val="21"/>
              </w:rPr>
              <w:t>2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和</w:t>
            </w:r>
            <w:r w:rsidRPr="00CD6B18">
              <w:rPr>
                <w:rFonts w:hAnsi="宋体"/>
                <w:bCs/>
                <w:color w:val="000000"/>
                <w:sz w:val="21"/>
                <w:szCs w:val="21"/>
              </w:rPr>
              <w:t>3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的达成</w:t>
            </w:r>
          </w:p>
          <w:p w14:paraId="5FBEEF8D" w14:textId="77777777" w:rsidR="00C000E6" w:rsidRPr="00CD6B18" w:rsidRDefault="00C000E6" w:rsidP="00C000E6">
            <w:pPr>
              <w:jc w:val="both"/>
              <w:rPr>
                <w:rFonts w:hAnsi="宋体"/>
                <w:bCs/>
                <w:color w:val="000000"/>
                <w:sz w:val="21"/>
                <w:szCs w:val="21"/>
              </w:rPr>
            </w:pPr>
            <w:r w:rsidRPr="00C000E6">
              <w:rPr>
                <w:rFonts w:hAnsi="宋体" w:hint="eastAsia"/>
                <w:b/>
                <w:bCs/>
                <w:color w:val="000000"/>
                <w:sz w:val="21"/>
                <w:szCs w:val="21"/>
              </w:rPr>
              <w:t>讲授法：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促进课程目标</w:t>
            </w:r>
            <w:r w:rsidRPr="00CD6B18">
              <w:rPr>
                <w:rFonts w:hAnsi="宋体"/>
                <w:bCs/>
                <w:color w:val="000000"/>
                <w:sz w:val="21"/>
                <w:szCs w:val="21"/>
              </w:rPr>
              <w:t>1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的达成</w:t>
            </w:r>
          </w:p>
          <w:p w14:paraId="3AF8E00C" w14:textId="77777777" w:rsidR="00C000E6" w:rsidRPr="00CD6B18" w:rsidRDefault="00C000E6" w:rsidP="00C000E6">
            <w:pPr>
              <w:jc w:val="both"/>
              <w:rPr>
                <w:rFonts w:hAnsi="宋体"/>
                <w:bCs/>
                <w:color w:val="000000"/>
                <w:sz w:val="21"/>
                <w:szCs w:val="21"/>
              </w:rPr>
            </w:pPr>
            <w:r w:rsidRPr="00C000E6">
              <w:rPr>
                <w:rFonts w:hAnsi="宋体" w:hint="eastAsia"/>
                <w:b/>
                <w:bCs/>
                <w:color w:val="000000"/>
                <w:sz w:val="21"/>
                <w:szCs w:val="21"/>
              </w:rPr>
              <w:t>视频学习：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促进课程目标</w:t>
            </w:r>
            <w:r w:rsidRPr="00CD6B18">
              <w:rPr>
                <w:rFonts w:hAnsi="宋体"/>
                <w:bCs/>
                <w:color w:val="000000"/>
                <w:sz w:val="21"/>
                <w:szCs w:val="21"/>
              </w:rPr>
              <w:t>2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和</w:t>
            </w:r>
            <w:r w:rsidRPr="00CD6B18">
              <w:rPr>
                <w:rFonts w:hAnsi="宋体"/>
                <w:bCs/>
                <w:color w:val="000000"/>
                <w:sz w:val="21"/>
                <w:szCs w:val="21"/>
              </w:rPr>
              <w:t>3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的达成</w:t>
            </w:r>
          </w:p>
          <w:p w14:paraId="1D528813" w14:textId="77777777" w:rsidR="000136B0" w:rsidRDefault="00C000E6" w:rsidP="00C000E6">
            <w:pPr>
              <w:pStyle w:val="TableParagraph"/>
              <w:kinsoku w:val="0"/>
              <w:overflowPunct w:val="0"/>
              <w:ind w:left="31" w:right="60"/>
              <w:jc w:val="both"/>
              <w:rPr>
                <w:rFonts w:hAnsi="宋体"/>
                <w:bCs/>
                <w:color w:val="000000"/>
                <w:sz w:val="21"/>
                <w:szCs w:val="21"/>
              </w:rPr>
            </w:pPr>
            <w:r w:rsidRPr="00C000E6">
              <w:rPr>
                <w:rFonts w:hAnsi="宋体" w:hint="eastAsia"/>
                <w:b/>
                <w:bCs/>
                <w:color w:val="000000"/>
                <w:sz w:val="21"/>
                <w:szCs w:val="21"/>
              </w:rPr>
              <w:t>查阅文献：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促进课程目标</w:t>
            </w:r>
            <w:r w:rsidRPr="00CD6B18">
              <w:rPr>
                <w:rFonts w:hAnsi="宋体"/>
                <w:bCs/>
                <w:color w:val="000000"/>
                <w:sz w:val="21"/>
                <w:szCs w:val="21"/>
              </w:rPr>
              <w:t>2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和</w:t>
            </w:r>
            <w:r w:rsidRPr="00CD6B18">
              <w:rPr>
                <w:rFonts w:hAnsi="宋体"/>
                <w:bCs/>
                <w:color w:val="000000"/>
                <w:sz w:val="21"/>
                <w:szCs w:val="21"/>
              </w:rPr>
              <w:t>3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的达成</w:t>
            </w:r>
          </w:p>
          <w:p w14:paraId="7701FE80" w14:textId="023AF91A" w:rsidR="00C33457" w:rsidRPr="005A724A" w:rsidRDefault="00C33457" w:rsidP="00C000E6">
            <w:pPr>
              <w:pStyle w:val="TableParagraph"/>
              <w:kinsoku w:val="0"/>
              <w:overflowPunct w:val="0"/>
              <w:ind w:left="31" w:right="60"/>
              <w:jc w:val="both"/>
              <w:rPr>
                <w:rFonts w:ascii="Times New Roman" w:cs="Times New Roman" w:hint="eastAsia"/>
                <w:sz w:val="21"/>
                <w:szCs w:val="21"/>
              </w:rPr>
            </w:pPr>
            <w:r w:rsidRPr="00C33457">
              <w:rPr>
                <w:rFonts w:hAnsi="宋体" w:hint="eastAsia"/>
                <w:b/>
                <w:sz w:val="21"/>
                <w:szCs w:val="21"/>
              </w:rPr>
              <w:t>案例教学：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促进课程目标</w:t>
            </w:r>
            <w:r w:rsidRPr="00CD6B18">
              <w:rPr>
                <w:rFonts w:hAnsi="宋体"/>
                <w:bCs/>
                <w:color w:val="000000"/>
                <w:sz w:val="21"/>
                <w:szCs w:val="21"/>
              </w:rPr>
              <w:t>1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的达成</w:t>
            </w:r>
          </w:p>
        </w:tc>
        <w:tc>
          <w:tcPr>
            <w:tcW w:w="249" w:type="pct"/>
            <w:vMerge w:val="restart"/>
            <w:vAlign w:val="center"/>
          </w:tcPr>
          <w:p w14:paraId="228D6C50" w14:textId="77777777" w:rsidR="000136B0" w:rsidRPr="005A724A" w:rsidRDefault="000136B0" w:rsidP="000136B0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5A724A">
              <w:rPr>
                <w:rFonts w:ascii="Times New Roman" w:cs="Times New Roman"/>
                <w:sz w:val="21"/>
                <w:szCs w:val="21"/>
              </w:rPr>
              <w:t>6</w:t>
            </w:r>
            <w:r w:rsidR="00A6773B">
              <w:rPr>
                <w:rFonts w:ascii="Times New Roman" w:cs="Times New Roman" w:hint="eastAsia"/>
                <w:sz w:val="21"/>
                <w:szCs w:val="21"/>
              </w:rPr>
              <w:t>（含劳动教育</w:t>
            </w:r>
            <w:r w:rsidR="00A6773B">
              <w:rPr>
                <w:rFonts w:ascii="Times New Roman" w:cs="Times New Roman" w:hint="eastAsia"/>
                <w:sz w:val="21"/>
                <w:szCs w:val="21"/>
              </w:rPr>
              <w:t>1</w:t>
            </w:r>
            <w:r w:rsidR="00A6773B">
              <w:rPr>
                <w:rFonts w:ascii="Times New Roman" w:cs="Times New Roman" w:hint="eastAsia"/>
                <w:sz w:val="21"/>
                <w:szCs w:val="21"/>
              </w:rPr>
              <w:t>学时）</w:t>
            </w:r>
          </w:p>
        </w:tc>
      </w:tr>
      <w:tr w:rsidR="0028528C" w14:paraId="30FA4A58" w14:textId="77777777" w:rsidTr="0043316F">
        <w:trPr>
          <w:trHeight w:val="1394"/>
          <w:jc w:val="center"/>
        </w:trPr>
        <w:tc>
          <w:tcPr>
            <w:tcW w:w="186" w:type="pct"/>
            <w:vMerge/>
            <w:vAlign w:val="center"/>
          </w:tcPr>
          <w:p w14:paraId="3D8E9E52" w14:textId="77777777" w:rsidR="000136B0" w:rsidRPr="005A724A" w:rsidRDefault="000136B0" w:rsidP="000136B0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14" w:type="pct"/>
            <w:vMerge/>
            <w:vAlign w:val="center"/>
          </w:tcPr>
          <w:p w14:paraId="235C764C" w14:textId="77777777" w:rsidR="000136B0" w:rsidRPr="005A724A" w:rsidRDefault="000136B0" w:rsidP="000136B0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810" w:type="pct"/>
            <w:vAlign w:val="center"/>
          </w:tcPr>
          <w:p w14:paraId="2D331887" w14:textId="77777777" w:rsidR="000136B0" w:rsidRPr="005A724A" w:rsidRDefault="000136B0" w:rsidP="000136B0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 w:rsidRPr="005A724A">
              <w:rPr>
                <w:szCs w:val="21"/>
              </w:rPr>
              <w:t>2.</w:t>
            </w:r>
            <w:r w:rsidRPr="005A724A">
              <w:rPr>
                <w:szCs w:val="21"/>
              </w:rPr>
              <w:t>水环境污染控制与治理的生态工程及微生物学原理</w:t>
            </w:r>
          </w:p>
        </w:tc>
        <w:tc>
          <w:tcPr>
            <w:tcW w:w="972" w:type="pct"/>
            <w:vMerge/>
            <w:vAlign w:val="center"/>
          </w:tcPr>
          <w:p w14:paraId="1C40C17F" w14:textId="77777777" w:rsidR="000136B0" w:rsidRPr="005A724A" w:rsidRDefault="000136B0" w:rsidP="000136B0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486" w:type="pct"/>
            <w:vAlign w:val="center"/>
          </w:tcPr>
          <w:p w14:paraId="7B4BDF6D" w14:textId="77777777" w:rsidR="000136B0" w:rsidRPr="005A724A" w:rsidRDefault="000136B0" w:rsidP="000136B0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080" w:type="pct"/>
            <w:vMerge/>
            <w:vAlign w:val="center"/>
          </w:tcPr>
          <w:p w14:paraId="28C764F1" w14:textId="77777777" w:rsidR="000136B0" w:rsidRPr="005A724A" w:rsidRDefault="000136B0" w:rsidP="000136B0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3" w:type="pct"/>
            <w:vMerge/>
            <w:vAlign w:val="center"/>
          </w:tcPr>
          <w:p w14:paraId="04782D46" w14:textId="77777777" w:rsidR="000136B0" w:rsidRPr="005A724A" w:rsidRDefault="000136B0" w:rsidP="00C000E6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49" w:type="pct"/>
            <w:vMerge/>
            <w:vAlign w:val="center"/>
          </w:tcPr>
          <w:p w14:paraId="116D80FE" w14:textId="77777777" w:rsidR="000136B0" w:rsidRPr="005A724A" w:rsidRDefault="000136B0" w:rsidP="000136B0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28528C" w14:paraId="03F253AC" w14:textId="77777777" w:rsidTr="0043316F">
        <w:trPr>
          <w:trHeight w:val="1272"/>
          <w:jc w:val="center"/>
        </w:trPr>
        <w:tc>
          <w:tcPr>
            <w:tcW w:w="186" w:type="pct"/>
            <w:vMerge/>
            <w:vAlign w:val="center"/>
          </w:tcPr>
          <w:p w14:paraId="0D02E30B" w14:textId="77777777" w:rsidR="000136B0" w:rsidRPr="005A724A" w:rsidRDefault="000136B0" w:rsidP="000136B0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14" w:type="pct"/>
            <w:vMerge/>
            <w:vAlign w:val="center"/>
          </w:tcPr>
          <w:p w14:paraId="42CCE501" w14:textId="77777777" w:rsidR="000136B0" w:rsidRPr="005A724A" w:rsidRDefault="000136B0" w:rsidP="000136B0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810" w:type="pct"/>
            <w:vAlign w:val="center"/>
          </w:tcPr>
          <w:p w14:paraId="497A2031" w14:textId="77777777" w:rsidR="000136B0" w:rsidRPr="005A724A" w:rsidRDefault="000136B0" w:rsidP="000136B0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 w:rsidRPr="005A724A">
              <w:rPr>
                <w:szCs w:val="21"/>
              </w:rPr>
              <w:t>3.</w:t>
            </w:r>
            <w:r w:rsidRPr="005A724A">
              <w:rPr>
                <w:szCs w:val="21"/>
              </w:rPr>
              <w:t>污（废）水深度处理和微污染水源水预处理中的微生物学原理</w:t>
            </w:r>
          </w:p>
        </w:tc>
        <w:tc>
          <w:tcPr>
            <w:tcW w:w="972" w:type="pct"/>
            <w:vMerge/>
            <w:vAlign w:val="center"/>
          </w:tcPr>
          <w:p w14:paraId="6D31E6EB" w14:textId="77777777" w:rsidR="000136B0" w:rsidRPr="005A724A" w:rsidRDefault="000136B0" w:rsidP="000136B0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486" w:type="pct"/>
            <w:vAlign w:val="center"/>
          </w:tcPr>
          <w:p w14:paraId="2E74AD86" w14:textId="77777777" w:rsidR="000136B0" w:rsidRPr="005A724A" w:rsidRDefault="000F6BDD" w:rsidP="000136B0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1/</w:t>
            </w:r>
            <w:r w:rsidRPr="00DB49CE">
              <w:rPr>
                <w:rFonts w:hAnsi="宋体"/>
                <w:szCs w:val="21"/>
              </w:rPr>
              <w:t>2/3</w:t>
            </w:r>
          </w:p>
        </w:tc>
        <w:tc>
          <w:tcPr>
            <w:tcW w:w="1080" w:type="pct"/>
            <w:vMerge/>
            <w:vAlign w:val="center"/>
          </w:tcPr>
          <w:p w14:paraId="4D31B3BD" w14:textId="77777777" w:rsidR="000136B0" w:rsidRPr="005A724A" w:rsidRDefault="000136B0" w:rsidP="000136B0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3" w:type="pct"/>
            <w:vMerge/>
            <w:vAlign w:val="center"/>
          </w:tcPr>
          <w:p w14:paraId="06C92D22" w14:textId="77777777" w:rsidR="000136B0" w:rsidRPr="005A724A" w:rsidRDefault="000136B0" w:rsidP="00C000E6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49" w:type="pct"/>
            <w:vMerge/>
            <w:vAlign w:val="center"/>
          </w:tcPr>
          <w:p w14:paraId="6ED53229" w14:textId="77777777" w:rsidR="000136B0" w:rsidRPr="005A724A" w:rsidRDefault="000136B0" w:rsidP="000136B0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28528C" w14:paraId="223AC12A" w14:textId="77777777" w:rsidTr="0028528C">
        <w:trPr>
          <w:trHeight w:val="470"/>
          <w:jc w:val="center"/>
        </w:trPr>
        <w:tc>
          <w:tcPr>
            <w:tcW w:w="186" w:type="pct"/>
            <w:vMerge/>
            <w:vAlign w:val="center"/>
          </w:tcPr>
          <w:p w14:paraId="02809BDE" w14:textId="77777777" w:rsidR="000136B0" w:rsidRPr="005A724A" w:rsidRDefault="000136B0" w:rsidP="000136B0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14" w:type="pct"/>
            <w:vMerge/>
            <w:vAlign w:val="center"/>
          </w:tcPr>
          <w:p w14:paraId="1AE857D6" w14:textId="77777777" w:rsidR="000136B0" w:rsidRPr="005A724A" w:rsidRDefault="000136B0" w:rsidP="000136B0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810" w:type="pct"/>
            <w:vAlign w:val="center"/>
          </w:tcPr>
          <w:p w14:paraId="5E7E6B75" w14:textId="77777777" w:rsidR="000136B0" w:rsidRPr="005A724A" w:rsidRDefault="000136B0" w:rsidP="000136B0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 w:rsidRPr="005A724A">
              <w:rPr>
                <w:szCs w:val="21"/>
              </w:rPr>
              <w:t>4.</w:t>
            </w:r>
            <w:r w:rsidRPr="005A724A">
              <w:rPr>
                <w:szCs w:val="21"/>
              </w:rPr>
              <w:t>有机固体废弃物与废气的微生物处理及其微生物群落</w:t>
            </w:r>
          </w:p>
        </w:tc>
        <w:tc>
          <w:tcPr>
            <w:tcW w:w="972" w:type="pct"/>
            <w:vMerge/>
            <w:vAlign w:val="center"/>
          </w:tcPr>
          <w:p w14:paraId="32ED599F" w14:textId="77777777" w:rsidR="000136B0" w:rsidRPr="005A724A" w:rsidRDefault="000136B0" w:rsidP="000136B0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486" w:type="pct"/>
            <w:vAlign w:val="center"/>
          </w:tcPr>
          <w:p w14:paraId="5693F4BD" w14:textId="77777777" w:rsidR="000136B0" w:rsidRPr="005A724A" w:rsidRDefault="000F6BDD" w:rsidP="000136B0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1/</w:t>
            </w:r>
            <w:r w:rsidRPr="00DB49CE">
              <w:rPr>
                <w:rFonts w:hAnsi="宋体"/>
                <w:szCs w:val="21"/>
              </w:rPr>
              <w:t>2/3</w:t>
            </w:r>
          </w:p>
        </w:tc>
        <w:tc>
          <w:tcPr>
            <w:tcW w:w="1080" w:type="pct"/>
            <w:vMerge/>
            <w:vAlign w:val="center"/>
          </w:tcPr>
          <w:p w14:paraId="0520D78C" w14:textId="77777777" w:rsidR="000136B0" w:rsidRPr="005A724A" w:rsidRDefault="000136B0" w:rsidP="000136B0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3" w:type="pct"/>
            <w:vMerge/>
            <w:vAlign w:val="center"/>
          </w:tcPr>
          <w:p w14:paraId="57F9C404" w14:textId="77777777" w:rsidR="000136B0" w:rsidRPr="005A724A" w:rsidRDefault="000136B0" w:rsidP="00C000E6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49" w:type="pct"/>
            <w:vMerge/>
            <w:vAlign w:val="center"/>
          </w:tcPr>
          <w:p w14:paraId="23E1A319" w14:textId="77777777" w:rsidR="000136B0" w:rsidRPr="005A724A" w:rsidRDefault="000136B0" w:rsidP="000136B0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28528C" w14:paraId="2D9EA7B0" w14:textId="77777777" w:rsidTr="0043316F">
        <w:trPr>
          <w:trHeight w:val="1828"/>
          <w:jc w:val="center"/>
        </w:trPr>
        <w:tc>
          <w:tcPr>
            <w:tcW w:w="186" w:type="pct"/>
            <w:vMerge w:val="restart"/>
            <w:vAlign w:val="center"/>
          </w:tcPr>
          <w:p w14:paraId="43111BE2" w14:textId="77777777" w:rsidR="000136B0" w:rsidRPr="005A724A" w:rsidRDefault="000136B0" w:rsidP="000136B0">
            <w:pPr>
              <w:rPr>
                <w:rFonts w:ascii="Times New Roman" w:cs="Times New Roman"/>
                <w:sz w:val="21"/>
                <w:szCs w:val="21"/>
              </w:rPr>
            </w:pPr>
            <w:r w:rsidRPr="005A724A">
              <w:rPr>
                <w:rFonts w:ascii="Times New Roman" w:cs="Times New Roman"/>
                <w:sz w:val="21"/>
                <w:szCs w:val="21"/>
              </w:rPr>
              <w:lastRenderedPageBreak/>
              <w:t>7.</w:t>
            </w:r>
          </w:p>
        </w:tc>
        <w:tc>
          <w:tcPr>
            <w:tcW w:w="514" w:type="pct"/>
            <w:vMerge w:val="restart"/>
            <w:vAlign w:val="center"/>
          </w:tcPr>
          <w:p w14:paraId="02678CB7" w14:textId="77777777" w:rsidR="000136B0" w:rsidRPr="005A724A" w:rsidRDefault="000136B0" w:rsidP="000136B0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5A724A">
              <w:rPr>
                <w:rFonts w:ascii="Times New Roman" w:cs="Times New Roman"/>
                <w:sz w:val="21"/>
                <w:szCs w:val="21"/>
              </w:rPr>
              <w:t>微生物学新技术在环境工程中的应用</w:t>
            </w:r>
          </w:p>
        </w:tc>
        <w:tc>
          <w:tcPr>
            <w:tcW w:w="810" w:type="pct"/>
            <w:vAlign w:val="center"/>
          </w:tcPr>
          <w:p w14:paraId="598DF343" w14:textId="77777777" w:rsidR="000136B0" w:rsidRPr="005A724A" w:rsidRDefault="000136B0" w:rsidP="000136B0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 w:rsidRPr="005A724A">
              <w:rPr>
                <w:szCs w:val="21"/>
              </w:rPr>
              <w:t>1.</w:t>
            </w:r>
            <w:r w:rsidRPr="005A724A">
              <w:rPr>
                <w:szCs w:val="21"/>
              </w:rPr>
              <w:t>优势菌种与微生物制剂的开发与应用</w:t>
            </w:r>
          </w:p>
        </w:tc>
        <w:tc>
          <w:tcPr>
            <w:tcW w:w="972" w:type="pct"/>
            <w:vMerge w:val="restart"/>
            <w:vAlign w:val="center"/>
          </w:tcPr>
          <w:p w14:paraId="72748B27" w14:textId="77777777" w:rsidR="0028528C" w:rsidRPr="003577D5" w:rsidRDefault="0028528C" w:rsidP="0028528C">
            <w:pPr>
              <w:spacing w:line="400" w:lineRule="exact"/>
              <w:rPr>
                <w:rFonts w:hAnsi="宋体"/>
                <w:color w:val="000000"/>
                <w:sz w:val="21"/>
                <w:szCs w:val="21"/>
              </w:rPr>
            </w:pPr>
            <w:r w:rsidRPr="003577D5">
              <w:rPr>
                <w:rFonts w:hAnsi="宋体"/>
                <w:b/>
                <w:bCs/>
                <w:color w:val="000000"/>
                <w:sz w:val="21"/>
                <w:szCs w:val="21"/>
              </w:rPr>
              <w:t>1.</w:t>
            </w:r>
            <w:r w:rsidRPr="003577D5">
              <w:rPr>
                <w:rFonts w:hAnsi="宋体" w:hint="eastAsia"/>
                <w:b/>
                <w:bCs/>
                <w:color w:val="000000"/>
                <w:sz w:val="21"/>
                <w:szCs w:val="21"/>
              </w:rPr>
              <w:t>预习：</w:t>
            </w:r>
            <w:r w:rsidRPr="003577D5">
              <w:rPr>
                <w:rFonts w:hAnsi="宋体" w:hint="eastAsia"/>
                <w:color w:val="000000"/>
                <w:sz w:val="21"/>
                <w:szCs w:val="21"/>
              </w:rPr>
              <w:t>整章教材、课件</w:t>
            </w:r>
          </w:p>
          <w:p w14:paraId="7C0B4562" w14:textId="3D2DDCC3" w:rsidR="0028528C" w:rsidRPr="003577D5" w:rsidRDefault="0028528C" w:rsidP="0028528C">
            <w:pPr>
              <w:spacing w:line="400" w:lineRule="exact"/>
              <w:rPr>
                <w:rFonts w:hAnsi="宋体"/>
                <w:color w:val="000000"/>
                <w:sz w:val="21"/>
                <w:szCs w:val="21"/>
              </w:rPr>
            </w:pPr>
            <w:r w:rsidRPr="003577D5">
              <w:rPr>
                <w:rFonts w:hAnsi="宋体"/>
                <w:b/>
                <w:bCs/>
                <w:color w:val="000000"/>
                <w:sz w:val="21"/>
                <w:szCs w:val="21"/>
              </w:rPr>
              <w:t>2.</w:t>
            </w:r>
            <w:r w:rsidRPr="003577D5">
              <w:rPr>
                <w:rFonts w:hAnsi="宋体" w:hint="eastAsia"/>
                <w:b/>
                <w:bCs/>
                <w:color w:val="000000"/>
                <w:sz w:val="21"/>
                <w:szCs w:val="21"/>
              </w:rPr>
              <w:t>线上学习：</w:t>
            </w:r>
            <w:r w:rsidR="0043316F" w:rsidRPr="005A724A">
              <w:rPr>
                <w:szCs w:val="21"/>
              </w:rPr>
              <w:t>优势菌种与微生物制剂的开发与应用</w:t>
            </w:r>
            <w:r w:rsidRPr="003577D5">
              <w:rPr>
                <w:rFonts w:hAnsi="宋体" w:hint="eastAsia"/>
                <w:bCs/>
                <w:color w:val="000000"/>
                <w:sz w:val="21"/>
                <w:szCs w:val="21"/>
              </w:rPr>
              <w:t>、</w:t>
            </w:r>
            <w:r w:rsidR="0043316F">
              <w:rPr>
                <w:rFonts w:hint="eastAsia"/>
                <w:szCs w:val="21"/>
              </w:rPr>
              <w:t>微生物产生的能源</w:t>
            </w:r>
            <w:r w:rsidRPr="003577D5">
              <w:rPr>
                <w:rFonts w:hAnsi="宋体" w:hint="eastAsia"/>
                <w:bCs/>
                <w:sz w:val="21"/>
                <w:szCs w:val="21"/>
              </w:rPr>
              <w:t>相关内容</w:t>
            </w:r>
            <w:r w:rsidRPr="003577D5">
              <w:rPr>
                <w:rFonts w:hAnsi="宋体" w:hint="eastAsia"/>
                <w:color w:val="000000"/>
                <w:sz w:val="21"/>
                <w:szCs w:val="21"/>
              </w:rPr>
              <w:t>，完成作业</w:t>
            </w:r>
          </w:p>
          <w:p w14:paraId="5771C84C" w14:textId="71B8E413" w:rsidR="0028528C" w:rsidRPr="003577D5" w:rsidRDefault="0028528C" w:rsidP="0028528C">
            <w:pPr>
              <w:spacing w:line="400" w:lineRule="exact"/>
              <w:rPr>
                <w:rFonts w:hAnsi="宋体"/>
                <w:bCs/>
                <w:color w:val="000000"/>
                <w:sz w:val="21"/>
                <w:szCs w:val="21"/>
              </w:rPr>
            </w:pPr>
            <w:r w:rsidRPr="003577D5">
              <w:rPr>
                <w:rFonts w:hAnsi="宋体"/>
                <w:b/>
                <w:bCs/>
                <w:color w:val="000000"/>
                <w:sz w:val="21"/>
                <w:szCs w:val="21"/>
              </w:rPr>
              <w:t>3.</w:t>
            </w:r>
            <w:r w:rsidRPr="003577D5">
              <w:rPr>
                <w:rFonts w:hAnsi="宋体" w:hint="eastAsia"/>
                <w:b/>
                <w:bCs/>
                <w:color w:val="000000"/>
                <w:sz w:val="21"/>
                <w:szCs w:val="21"/>
              </w:rPr>
              <w:t>拓展阅读：</w:t>
            </w:r>
            <w:r w:rsidRPr="003577D5">
              <w:rPr>
                <w:rFonts w:hAnsi="宋体" w:hint="eastAsia"/>
                <w:bCs/>
                <w:color w:val="000000"/>
                <w:sz w:val="21"/>
                <w:szCs w:val="21"/>
              </w:rPr>
              <w:t>国际上规模</w:t>
            </w:r>
            <w:r w:rsidR="0043316F">
              <w:rPr>
                <w:rFonts w:hAnsi="宋体" w:hint="eastAsia"/>
                <w:bCs/>
                <w:color w:val="000000"/>
                <w:sz w:val="21"/>
                <w:szCs w:val="21"/>
              </w:rPr>
              <w:t>化应用微生物产生能源的</w:t>
            </w:r>
            <w:r w:rsidRPr="003577D5">
              <w:rPr>
                <w:rFonts w:hAnsi="宋体" w:hint="eastAsia"/>
                <w:bCs/>
                <w:color w:val="000000"/>
                <w:sz w:val="21"/>
                <w:szCs w:val="21"/>
              </w:rPr>
              <w:t>相关资料</w:t>
            </w:r>
          </w:p>
          <w:p w14:paraId="2689FFED" w14:textId="3AD98161" w:rsidR="000136B0" w:rsidRPr="005A724A" w:rsidRDefault="0028528C" w:rsidP="0028528C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  <w:r w:rsidRPr="003577D5">
              <w:rPr>
                <w:rFonts w:hAnsi="宋体"/>
                <w:b/>
                <w:bCs/>
                <w:color w:val="000000"/>
                <w:sz w:val="21"/>
                <w:szCs w:val="21"/>
              </w:rPr>
              <w:t>4.</w:t>
            </w:r>
            <w:r w:rsidRPr="003577D5">
              <w:rPr>
                <w:rFonts w:hAnsi="宋体" w:hint="eastAsia"/>
                <w:b/>
                <w:bCs/>
                <w:color w:val="000000"/>
                <w:sz w:val="21"/>
                <w:szCs w:val="21"/>
              </w:rPr>
              <w:t>主题讨论：</w:t>
            </w:r>
            <w:r w:rsidRPr="003577D5">
              <w:rPr>
                <w:rFonts w:hAnsi="宋体" w:hint="eastAsia"/>
                <w:bCs/>
                <w:color w:val="000000"/>
                <w:sz w:val="21"/>
                <w:szCs w:val="21"/>
              </w:rPr>
              <w:t>我国有哪些</w:t>
            </w:r>
            <w:r w:rsidR="0043316F">
              <w:rPr>
                <w:rFonts w:hAnsi="宋体" w:hint="eastAsia"/>
                <w:bCs/>
                <w:color w:val="000000"/>
                <w:sz w:val="21"/>
                <w:szCs w:val="21"/>
              </w:rPr>
              <w:t>微生物资源化利用技术</w:t>
            </w:r>
            <w:bookmarkStart w:id="0" w:name="_GoBack"/>
            <w:bookmarkEnd w:id="0"/>
          </w:p>
        </w:tc>
        <w:tc>
          <w:tcPr>
            <w:tcW w:w="486" w:type="pct"/>
            <w:vAlign w:val="center"/>
          </w:tcPr>
          <w:p w14:paraId="172BE78A" w14:textId="77777777" w:rsidR="000136B0" w:rsidRPr="005A724A" w:rsidRDefault="000F6BDD" w:rsidP="000136B0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 w:rsidRPr="00DB49CE">
              <w:rPr>
                <w:rFonts w:hAnsi="宋体"/>
                <w:szCs w:val="21"/>
              </w:rPr>
              <w:t>2/3</w:t>
            </w:r>
          </w:p>
        </w:tc>
        <w:tc>
          <w:tcPr>
            <w:tcW w:w="1080" w:type="pct"/>
            <w:vMerge w:val="restart"/>
            <w:vAlign w:val="center"/>
          </w:tcPr>
          <w:p w14:paraId="0A5E54B4" w14:textId="77777777" w:rsidR="000136B0" w:rsidRPr="005A724A" w:rsidRDefault="000136B0" w:rsidP="000136B0">
            <w:pPr>
              <w:rPr>
                <w:rFonts w:ascii="Times New Roman" w:cs="Times New Roman"/>
                <w:b/>
                <w:sz w:val="21"/>
                <w:szCs w:val="21"/>
              </w:rPr>
            </w:pPr>
            <w:r w:rsidRPr="005A724A">
              <w:rPr>
                <w:rFonts w:ascii="Times New Roman" w:cs="Times New Roman"/>
                <w:b/>
                <w:sz w:val="21"/>
                <w:szCs w:val="21"/>
              </w:rPr>
              <w:t>重点：</w:t>
            </w:r>
          </w:p>
          <w:p w14:paraId="5FE44060" w14:textId="77777777" w:rsidR="000136B0" w:rsidRPr="005A724A" w:rsidRDefault="000136B0" w:rsidP="000136B0">
            <w:pPr>
              <w:rPr>
                <w:rFonts w:ascii="Times New Roman" w:cs="Times New Roman"/>
                <w:sz w:val="21"/>
                <w:szCs w:val="21"/>
              </w:rPr>
            </w:pPr>
            <w:r w:rsidRPr="005A724A">
              <w:rPr>
                <w:rFonts w:ascii="Times New Roman" w:cs="Times New Roman"/>
                <w:sz w:val="21"/>
                <w:szCs w:val="21"/>
              </w:rPr>
              <w:t>1.</w:t>
            </w:r>
            <w:r w:rsidRPr="005A724A">
              <w:rPr>
                <w:rFonts w:ascii="Times New Roman" w:cs="Times New Roman"/>
                <w:sz w:val="21"/>
                <w:szCs w:val="21"/>
              </w:rPr>
              <w:t>优势菌种的筛选及菌剂制备</w:t>
            </w:r>
          </w:p>
          <w:p w14:paraId="52868B8D" w14:textId="77777777" w:rsidR="000136B0" w:rsidRPr="005A724A" w:rsidRDefault="000136B0" w:rsidP="000136B0">
            <w:pPr>
              <w:rPr>
                <w:rFonts w:ascii="Times New Roman" w:cs="Times New Roman"/>
                <w:color w:val="FF0000"/>
                <w:sz w:val="21"/>
                <w:szCs w:val="21"/>
              </w:rPr>
            </w:pPr>
            <w:r w:rsidRPr="005A724A">
              <w:rPr>
                <w:rFonts w:ascii="Times New Roman" w:cs="Times New Roman"/>
                <w:sz w:val="21"/>
                <w:szCs w:val="21"/>
              </w:rPr>
              <w:t>2.</w:t>
            </w:r>
            <w:r w:rsidRPr="005A724A">
              <w:rPr>
                <w:rFonts w:ascii="Times New Roman" w:cs="Times New Roman"/>
                <w:sz w:val="21"/>
                <w:szCs w:val="21"/>
              </w:rPr>
              <w:t>微生物产能的种类</w:t>
            </w:r>
          </w:p>
          <w:p w14:paraId="0EA4708D" w14:textId="77777777" w:rsidR="000136B0" w:rsidRPr="005A724A" w:rsidRDefault="000136B0" w:rsidP="000136B0">
            <w:pPr>
              <w:rPr>
                <w:rFonts w:ascii="Times New Roman" w:cs="Times New Roman"/>
                <w:b/>
                <w:sz w:val="21"/>
                <w:szCs w:val="21"/>
              </w:rPr>
            </w:pPr>
            <w:r w:rsidRPr="005A724A">
              <w:rPr>
                <w:rFonts w:ascii="Times New Roman" w:cs="Times New Roman"/>
                <w:b/>
                <w:sz w:val="21"/>
                <w:szCs w:val="21"/>
              </w:rPr>
              <w:t>难点：</w:t>
            </w:r>
          </w:p>
          <w:p w14:paraId="557E79E8" w14:textId="77777777" w:rsidR="000136B0" w:rsidRPr="005A724A" w:rsidRDefault="000136B0" w:rsidP="000136B0">
            <w:pPr>
              <w:rPr>
                <w:rFonts w:ascii="Times New Roman" w:cs="Times New Roman"/>
                <w:sz w:val="21"/>
                <w:szCs w:val="21"/>
              </w:rPr>
            </w:pPr>
            <w:r w:rsidRPr="005A724A">
              <w:rPr>
                <w:rFonts w:ascii="Times New Roman" w:cs="Times New Roman"/>
                <w:sz w:val="21"/>
                <w:szCs w:val="21"/>
              </w:rPr>
              <w:t xml:space="preserve">1. </w:t>
            </w:r>
            <w:r w:rsidRPr="005A724A">
              <w:rPr>
                <w:rFonts w:ascii="Times New Roman" w:cs="Times New Roman"/>
                <w:sz w:val="21"/>
                <w:szCs w:val="21"/>
              </w:rPr>
              <w:t>微生物产能的应用及发展前景</w:t>
            </w:r>
          </w:p>
        </w:tc>
        <w:tc>
          <w:tcPr>
            <w:tcW w:w="703" w:type="pct"/>
            <w:vMerge w:val="restart"/>
            <w:vAlign w:val="center"/>
          </w:tcPr>
          <w:p w14:paraId="4B31EF03" w14:textId="77777777" w:rsidR="00C000E6" w:rsidRPr="00CD6B18" w:rsidRDefault="00C000E6" w:rsidP="00C000E6">
            <w:pPr>
              <w:jc w:val="both"/>
              <w:rPr>
                <w:rFonts w:hAnsi="宋体"/>
                <w:bCs/>
                <w:color w:val="000000"/>
                <w:sz w:val="21"/>
                <w:szCs w:val="21"/>
              </w:rPr>
            </w:pPr>
            <w:r w:rsidRPr="00C000E6">
              <w:rPr>
                <w:rFonts w:hAnsi="宋体" w:hint="eastAsia"/>
                <w:b/>
                <w:bCs/>
                <w:color w:val="000000"/>
                <w:sz w:val="21"/>
                <w:szCs w:val="21"/>
              </w:rPr>
              <w:t>自主学习法：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促进课程目标</w:t>
            </w:r>
            <w:r w:rsidRPr="00CD6B18">
              <w:rPr>
                <w:rFonts w:hAnsi="宋体"/>
                <w:bCs/>
                <w:color w:val="000000"/>
                <w:sz w:val="21"/>
                <w:szCs w:val="21"/>
              </w:rPr>
              <w:t>2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和</w:t>
            </w:r>
            <w:r w:rsidRPr="00CD6B18">
              <w:rPr>
                <w:rFonts w:hAnsi="宋体"/>
                <w:bCs/>
                <w:color w:val="000000"/>
                <w:sz w:val="21"/>
                <w:szCs w:val="21"/>
              </w:rPr>
              <w:t>3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的达成</w:t>
            </w:r>
          </w:p>
          <w:p w14:paraId="55AB1091" w14:textId="77777777" w:rsidR="00C000E6" w:rsidRPr="00CD6B18" w:rsidRDefault="00C000E6" w:rsidP="00C000E6">
            <w:pPr>
              <w:jc w:val="both"/>
              <w:rPr>
                <w:rFonts w:hAnsi="宋体"/>
                <w:bCs/>
                <w:color w:val="000000"/>
                <w:sz w:val="21"/>
                <w:szCs w:val="21"/>
              </w:rPr>
            </w:pPr>
            <w:r w:rsidRPr="00C000E6">
              <w:rPr>
                <w:rFonts w:hAnsi="宋体" w:hint="eastAsia"/>
                <w:b/>
                <w:bCs/>
                <w:color w:val="000000"/>
                <w:sz w:val="21"/>
                <w:szCs w:val="21"/>
              </w:rPr>
              <w:t>讲授法：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促进课程目标</w:t>
            </w:r>
            <w:r w:rsidRPr="00CD6B18">
              <w:rPr>
                <w:rFonts w:hAnsi="宋体"/>
                <w:bCs/>
                <w:color w:val="000000"/>
                <w:sz w:val="21"/>
                <w:szCs w:val="21"/>
              </w:rPr>
              <w:t>1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的达成</w:t>
            </w:r>
          </w:p>
          <w:p w14:paraId="1EA779A6" w14:textId="77777777" w:rsidR="00C000E6" w:rsidRPr="00CD6B18" w:rsidRDefault="00C000E6" w:rsidP="00C000E6">
            <w:pPr>
              <w:jc w:val="both"/>
              <w:rPr>
                <w:rFonts w:hAnsi="宋体"/>
                <w:bCs/>
                <w:color w:val="000000"/>
                <w:sz w:val="21"/>
                <w:szCs w:val="21"/>
              </w:rPr>
            </w:pPr>
            <w:r w:rsidRPr="00C000E6">
              <w:rPr>
                <w:rFonts w:hAnsi="宋体" w:hint="eastAsia"/>
                <w:b/>
                <w:bCs/>
                <w:color w:val="000000"/>
                <w:sz w:val="21"/>
                <w:szCs w:val="21"/>
              </w:rPr>
              <w:t>视频学习：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促进课程目标</w:t>
            </w:r>
            <w:r w:rsidRPr="00CD6B18">
              <w:rPr>
                <w:rFonts w:hAnsi="宋体"/>
                <w:bCs/>
                <w:color w:val="000000"/>
                <w:sz w:val="21"/>
                <w:szCs w:val="21"/>
              </w:rPr>
              <w:t>2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和</w:t>
            </w:r>
            <w:r w:rsidRPr="00CD6B18">
              <w:rPr>
                <w:rFonts w:hAnsi="宋体"/>
                <w:bCs/>
                <w:color w:val="000000"/>
                <w:sz w:val="21"/>
                <w:szCs w:val="21"/>
              </w:rPr>
              <w:t>3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的达成</w:t>
            </w:r>
          </w:p>
          <w:p w14:paraId="73AD3277" w14:textId="77777777" w:rsidR="000136B0" w:rsidRDefault="00C000E6" w:rsidP="00C000E6">
            <w:pPr>
              <w:pStyle w:val="TableParagraph"/>
              <w:kinsoku w:val="0"/>
              <w:overflowPunct w:val="0"/>
              <w:ind w:left="31" w:right="60"/>
              <w:jc w:val="both"/>
              <w:rPr>
                <w:rFonts w:hAnsi="宋体"/>
                <w:bCs/>
                <w:color w:val="000000"/>
                <w:sz w:val="21"/>
                <w:szCs w:val="21"/>
              </w:rPr>
            </w:pPr>
            <w:r w:rsidRPr="00C000E6">
              <w:rPr>
                <w:rFonts w:hAnsi="宋体" w:hint="eastAsia"/>
                <w:b/>
                <w:bCs/>
                <w:color w:val="000000"/>
                <w:sz w:val="21"/>
                <w:szCs w:val="21"/>
              </w:rPr>
              <w:t>查阅文献：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促进课程目标</w:t>
            </w:r>
            <w:r w:rsidRPr="00CD6B18">
              <w:rPr>
                <w:rFonts w:hAnsi="宋体"/>
                <w:bCs/>
                <w:color w:val="000000"/>
                <w:sz w:val="21"/>
                <w:szCs w:val="21"/>
              </w:rPr>
              <w:t>2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和</w:t>
            </w:r>
            <w:r w:rsidRPr="00CD6B18">
              <w:rPr>
                <w:rFonts w:hAnsi="宋体"/>
                <w:bCs/>
                <w:color w:val="000000"/>
                <w:sz w:val="21"/>
                <w:szCs w:val="21"/>
              </w:rPr>
              <w:t>3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的达成</w:t>
            </w:r>
          </w:p>
          <w:p w14:paraId="516C6492" w14:textId="5675F491" w:rsidR="002F7C9A" w:rsidRPr="005A724A" w:rsidRDefault="002F7C9A" w:rsidP="00C000E6">
            <w:pPr>
              <w:pStyle w:val="TableParagraph"/>
              <w:kinsoku w:val="0"/>
              <w:overflowPunct w:val="0"/>
              <w:ind w:left="31" w:right="60"/>
              <w:jc w:val="both"/>
              <w:rPr>
                <w:rFonts w:ascii="Times New Roman" w:cs="Times New Roman" w:hint="eastAsia"/>
                <w:sz w:val="21"/>
                <w:szCs w:val="21"/>
              </w:rPr>
            </w:pPr>
            <w:r w:rsidRPr="00C33457">
              <w:rPr>
                <w:rFonts w:hAnsi="宋体" w:hint="eastAsia"/>
                <w:b/>
                <w:sz w:val="21"/>
                <w:szCs w:val="21"/>
              </w:rPr>
              <w:t>案例教学：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促进课程目标</w:t>
            </w:r>
            <w:r w:rsidRPr="00CD6B18">
              <w:rPr>
                <w:rFonts w:hAnsi="宋体"/>
                <w:bCs/>
                <w:color w:val="000000"/>
                <w:sz w:val="21"/>
                <w:szCs w:val="21"/>
              </w:rPr>
              <w:t>1</w:t>
            </w:r>
            <w:r w:rsidRPr="00CD6B18">
              <w:rPr>
                <w:rFonts w:hAnsi="宋体" w:hint="eastAsia"/>
                <w:bCs/>
                <w:color w:val="000000"/>
                <w:sz w:val="21"/>
                <w:szCs w:val="21"/>
              </w:rPr>
              <w:t>的达成</w:t>
            </w:r>
          </w:p>
        </w:tc>
        <w:tc>
          <w:tcPr>
            <w:tcW w:w="249" w:type="pct"/>
            <w:vMerge w:val="restart"/>
            <w:vAlign w:val="center"/>
          </w:tcPr>
          <w:p w14:paraId="465B0A15" w14:textId="77777777" w:rsidR="000136B0" w:rsidRPr="005A724A" w:rsidRDefault="000136B0" w:rsidP="000136B0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5A724A"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</w:tr>
      <w:tr w:rsidR="0028528C" w14:paraId="529062E6" w14:textId="77777777" w:rsidTr="0028528C">
        <w:trPr>
          <w:trHeight w:val="470"/>
          <w:jc w:val="center"/>
        </w:trPr>
        <w:tc>
          <w:tcPr>
            <w:tcW w:w="186" w:type="pct"/>
            <w:vMerge/>
            <w:vAlign w:val="center"/>
          </w:tcPr>
          <w:p w14:paraId="3A93DF88" w14:textId="77777777" w:rsidR="000136B0" w:rsidRDefault="000136B0" w:rsidP="000136B0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14" w:type="pct"/>
            <w:vMerge/>
            <w:vAlign w:val="center"/>
          </w:tcPr>
          <w:p w14:paraId="55F34104" w14:textId="77777777" w:rsidR="000136B0" w:rsidRDefault="000136B0" w:rsidP="000136B0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810" w:type="pct"/>
            <w:vAlign w:val="center"/>
          </w:tcPr>
          <w:p w14:paraId="701223C5" w14:textId="77777777" w:rsidR="000136B0" w:rsidRDefault="000136B0" w:rsidP="000136B0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微生物产生的能源</w:t>
            </w:r>
          </w:p>
        </w:tc>
        <w:tc>
          <w:tcPr>
            <w:tcW w:w="972" w:type="pct"/>
            <w:vMerge/>
            <w:vAlign w:val="center"/>
          </w:tcPr>
          <w:p w14:paraId="02F33D4C" w14:textId="77777777" w:rsidR="000136B0" w:rsidRDefault="000136B0" w:rsidP="000136B0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486" w:type="pct"/>
            <w:vAlign w:val="center"/>
          </w:tcPr>
          <w:p w14:paraId="4883427C" w14:textId="77777777" w:rsidR="000136B0" w:rsidRDefault="000F6BDD" w:rsidP="000136B0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 w:rsidRPr="00DB49CE">
              <w:rPr>
                <w:rFonts w:hAnsi="宋体"/>
                <w:szCs w:val="21"/>
              </w:rPr>
              <w:t>2/3</w:t>
            </w:r>
          </w:p>
        </w:tc>
        <w:tc>
          <w:tcPr>
            <w:tcW w:w="1080" w:type="pct"/>
            <w:vMerge/>
            <w:vAlign w:val="center"/>
          </w:tcPr>
          <w:p w14:paraId="6E9A5987" w14:textId="77777777" w:rsidR="000136B0" w:rsidRDefault="000136B0" w:rsidP="000136B0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3" w:type="pct"/>
            <w:vMerge/>
            <w:vAlign w:val="center"/>
          </w:tcPr>
          <w:p w14:paraId="32696FA7" w14:textId="77777777" w:rsidR="000136B0" w:rsidRDefault="000136B0" w:rsidP="000136B0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49" w:type="pct"/>
            <w:vMerge/>
            <w:vAlign w:val="center"/>
          </w:tcPr>
          <w:p w14:paraId="11ED2AD2" w14:textId="77777777" w:rsidR="000136B0" w:rsidRDefault="000136B0" w:rsidP="000136B0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</w:tbl>
    <w:p w14:paraId="082EFCA2" w14:textId="77777777" w:rsidR="00AA1F0C" w:rsidRDefault="00AA1F0C" w:rsidP="00AA1F0C">
      <w:pPr>
        <w:snapToGrid w:val="0"/>
        <w:spacing w:line="360" w:lineRule="auto"/>
        <w:rPr>
          <w:rFonts w:ascii="Times New Roman" w:cs="Times New Roman"/>
          <w:color w:val="FF0000"/>
          <w:szCs w:val="21"/>
        </w:rPr>
        <w:sectPr w:rsidR="00AA1F0C">
          <w:pgSz w:w="16840" w:h="11910" w:orient="landscape"/>
          <w:pgMar w:top="1417" w:right="1417" w:bottom="1417" w:left="1417" w:header="720" w:footer="720" w:gutter="0"/>
          <w:cols w:space="720"/>
          <w:docGrid w:linePitch="299"/>
        </w:sectPr>
      </w:pPr>
    </w:p>
    <w:p w14:paraId="0D9E759F" w14:textId="77777777" w:rsidR="00AA1F0C" w:rsidRDefault="00AA1F0C" w:rsidP="00AA1F0C">
      <w:pPr>
        <w:pStyle w:val="2"/>
        <w:kinsoku w:val="0"/>
        <w:overflowPunct w:val="0"/>
        <w:snapToGrid w:val="0"/>
        <w:spacing w:before="0" w:afterLines="50" w:after="120"/>
        <w:ind w:left="0" w:firstLineChars="200" w:firstLine="562"/>
        <w:rPr>
          <w:rFonts w:ascii="Times New Roman" w:eastAsia="黑体" w:cs="Times New Roman"/>
        </w:rPr>
      </w:pPr>
      <w:r>
        <w:rPr>
          <w:rFonts w:ascii="Times New Roman" w:eastAsia="黑体" w:cs="Times New Roman" w:hint="eastAsia"/>
        </w:rPr>
        <w:lastRenderedPageBreak/>
        <w:t>四、课程考核</w:t>
      </w:r>
    </w:p>
    <w:p w14:paraId="13131308" w14:textId="77777777" w:rsidR="00AA1F0C" w:rsidRDefault="00AA1F0C" w:rsidP="00AA1F0C">
      <w:pPr>
        <w:snapToGrid w:val="0"/>
        <w:spacing w:line="360" w:lineRule="auto"/>
        <w:ind w:firstLineChars="200" w:firstLine="482"/>
        <w:rPr>
          <w:rFonts w:ascii="Times New Roman" w:cs="Times New Roman"/>
          <w:color w:val="FF0000"/>
          <w:sz w:val="24"/>
          <w:szCs w:val="24"/>
        </w:rPr>
      </w:pPr>
      <w:r>
        <w:rPr>
          <w:rFonts w:ascii="Times New Roman" w:eastAsia="黑体" w:cs="Times New Roman" w:hint="eastAsia"/>
          <w:b/>
          <w:sz w:val="24"/>
          <w:szCs w:val="24"/>
        </w:rPr>
        <w:t>（一）考核内容与考核方式</w:t>
      </w:r>
    </w:p>
    <w:p w14:paraId="5DCDCB35" w14:textId="77777777" w:rsidR="00AA1F0C" w:rsidRDefault="00AA1F0C" w:rsidP="00AA1F0C">
      <w:pPr>
        <w:pStyle w:val="a3"/>
        <w:kinsoku w:val="0"/>
        <w:overflowPunct w:val="0"/>
        <w:spacing w:before="66"/>
        <w:jc w:val="center"/>
        <w:rPr>
          <w:rFonts w:ascii="Times New Roman" w:cs="Times New Roman"/>
          <w:b/>
          <w:sz w:val="21"/>
          <w:szCs w:val="21"/>
        </w:rPr>
      </w:pPr>
      <w:r>
        <w:rPr>
          <w:rFonts w:ascii="Times New Roman" w:cs="Times New Roman" w:hint="eastAsia"/>
          <w:b/>
          <w:sz w:val="21"/>
          <w:szCs w:val="21"/>
        </w:rPr>
        <w:t>表</w:t>
      </w:r>
      <w:r>
        <w:rPr>
          <w:rFonts w:ascii="Times New Roman" w:cs="Times New Roman"/>
          <w:b/>
          <w:sz w:val="21"/>
          <w:szCs w:val="21"/>
        </w:rPr>
        <w:t xml:space="preserve">4 </w:t>
      </w:r>
      <w:r>
        <w:rPr>
          <w:rFonts w:ascii="Times New Roman" w:cs="Times New Roman" w:hint="eastAsia"/>
          <w:b/>
          <w:sz w:val="21"/>
          <w:szCs w:val="21"/>
        </w:rPr>
        <w:t>课程目标、考核内容与考核方式对应关系</w:t>
      </w:r>
    </w:p>
    <w:tbl>
      <w:tblPr>
        <w:tblW w:w="4998" w:type="pct"/>
        <w:tblLook w:val="0000" w:firstRow="0" w:lastRow="0" w:firstColumn="0" w:lastColumn="0" w:noHBand="0" w:noVBand="0"/>
      </w:tblPr>
      <w:tblGrid>
        <w:gridCol w:w="1050"/>
        <w:gridCol w:w="3959"/>
        <w:gridCol w:w="1688"/>
        <w:gridCol w:w="1053"/>
        <w:gridCol w:w="1312"/>
      </w:tblGrid>
      <w:tr w:rsidR="00AA1F0C" w14:paraId="4CF98175" w14:textId="77777777" w:rsidTr="008619C0">
        <w:trPr>
          <w:trHeight w:val="623"/>
        </w:trPr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99E06" w14:textId="77777777" w:rsidR="00AA1F0C" w:rsidRDefault="00AA1F0C" w:rsidP="0055256F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课程目标</w:t>
            </w: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029FE" w14:textId="77777777" w:rsidR="00AA1F0C" w:rsidRDefault="00AA1F0C" w:rsidP="0055256F">
            <w:pPr>
              <w:pStyle w:val="TableParagraph"/>
              <w:kinsoku w:val="0"/>
              <w:overflowPunct w:val="0"/>
              <w:spacing w:before="171"/>
              <w:ind w:left="1165" w:right="1156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考核内容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7B8A2" w14:textId="77777777" w:rsidR="00AA1F0C" w:rsidRDefault="00AA1F0C" w:rsidP="0055256F">
            <w:pPr>
              <w:pStyle w:val="TableParagraph"/>
              <w:kinsoku w:val="0"/>
              <w:overflowPunct w:val="0"/>
              <w:spacing w:before="15"/>
              <w:ind w:left="131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所属</w:t>
            </w:r>
          </w:p>
          <w:p w14:paraId="50030401" w14:textId="77777777" w:rsidR="00AA1F0C" w:rsidRDefault="00AA1F0C" w:rsidP="0055256F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学习模块</w:t>
            </w:r>
            <w:r>
              <w:rPr>
                <w:rFonts w:ascii="Times New Roman" w:cs="Times New Roman"/>
                <w:b/>
                <w:sz w:val="21"/>
                <w:szCs w:val="21"/>
              </w:rPr>
              <w:t>/</w:t>
            </w:r>
            <w:r>
              <w:rPr>
                <w:rFonts w:ascii="Times New Roman" w:cs="Times New Roman" w:hint="eastAsia"/>
                <w:b/>
                <w:sz w:val="21"/>
                <w:szCs w:val="21"/>
              </w:rPr>
              <w:t>项目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D7C99" w14:textId="77777777" w:rsidR="00AA1F0C" w:rsidRDefault="00AA1F0C" w:rsidP="0055256F">
            <w:pPr>
              <w:pStyle w:val="TableParagraph"/>
              <w:kinsoku w:val="0"/>
              <w:overflowPunct w:val="0"/>
              <w:spacing w:before="171"/>
              <w:ind w:left="183" w:right="177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考核占比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1B213" w14:textId="77777777" w:rsidR="00AA1F0C" w:rsidRDefault="00AA1F0C" w:rsidP="0055256F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考核方式</w:t>
            </w:r>
          </w:p>
        </w:tc>
      </w:tr>
      <w:tr w:rsidR="00315193" w14:paraId="02683AAF" w14:textId="77777777" w:rsidTr="0004520D">
        <w:trPr>
          <w:trHeight w:val="311"/>
        </w:trPr>
        <w:tc>
          <w:tcPr>
            <w:tcW w:w="5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E83754" w14:textId="77777777" w:rsidR="00315193" w:rsidRDefault="00315193" w:rsidP="008619C0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/>
                <w:sz w:val="21"/>
                <w:szCs w:val="21"/>
              </w:rPr>
            </w:pPr>
            <w:bookmarkStart w:id="1" w:name="_Hlk145535817"/>
            <w:r>
              <w:rPr>
                <w:rFonts w:ascii="Times New Roman" w:cs="Times New Roman" w:hint="eastAsia"/>
                <w:sz w:val="21"/>
                <w:szCs w:val="21"/>
              </w:rPr>
              <w:t>课程</w:t>
            </w:r>
          </w:p>
          <w:p w14:paraId="599F527A" w14:textId="77777777" w:rsidR="00315193" w:rsidRDefault="00315193" w:rsidP="008619C0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目标</w:t>
            </w:r>
            <w:r>
              <w:rPr>
                <w:rFonts w:ascii="Times New Roman" w:cs="Times New Roman"/>
                <w:sz w:val="21"/>
                <w:szCs w:val="21"/>
              </w:rPr>
              <w:t xml:space="preserve"> 1</w:t>
            </w: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BFEAA" w14:textId="77777777" w:rsidR="00315193" w:rsidRPr="008619C0" w:rsidRDefault="00315193" w:rsidP="008619C0">
            <w:pPr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1.</w:t>
            </w:r>
            <w:r>
              <w:rPr>
                <w:rFonts w:ascii="Times New Roman" w:cs="Times New Roman" w:hint="eastAsia"/>
                <w:sz w:val="21"/>
                <w:szCs w:val="21"/>
              </w:rPr>
              <w:t>微生物的分类和特点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B29F" w14:textId="77777777" w:rsidR="00315193" w:rsidRPr="008619C0" w:rsidRDefault="00751E1B" w:rsidP="00751E1B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5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326910" w14:textId="77777777" w:rsidR="00315193" w:rsidRDefault="00CA3A29" w:rsidP="008619C0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</w:t>
            </w:r>
            <w:r w:rsidR="00315193">
              <w:rPr>
                <w:rFonts w:ascii="Times New Roman" w:cs="Times New Roman"/>
                <w:sz w:val="21"/>
                <w:szCs w:val="21"/>
              </w:rPr>
              <w:t>5%</w:t>
            </w:r>
          </w:p>
        </w:tc>
        <w:tc>
          <w:tcPr>
            <w:tcW w:w="7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F5427B" w14:textId="77777777" w:rsidR="00751E1B" w:rsidRPr="00C12853" w:rsidRDefault="00751E1B" w:rsidP="00751E1B">
            <w:pPr>
              <w:pStyle w:val="TableParagraph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在线学习</w:t>
            </w:r>
            <w:r w:rsidR="00663003">
              <w:rPr>
                <w:rFonts w:ascii="Times New Roman" w:cs="Times New Roman" w:hint="eastAsia"/>
                <w:sz w:val="21"/>
                <w:szCs w:val="21"/>
              </w:rPr>
              <w:t>、</w:t>
            </w:r>
          </w:p>
          <w:p w14:paraId="17046751" w14:textId="77777777" w:rsidR="00751E1B" w:rsidRPr="00C12853" w:rsidRDefault="00751E1B" w:rsidP="00751E1B">
            <w:pPr>
              <w:pStyle w:val="TableParagraph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章节测验及</w:t>
            </w:r>
            <w:r w:rsidRPr="00C12853">
              <w:rPr>
                <w:rFonts w:ascii="Times New Roman" w:cs="Times New Roman" w:hint="eastAsia"/>
                <w:sz w:val="21"/>
                <w:szCs w:val="21"/>
              </w:rPr>
              <w:t>作业</w:t>
            </w:r>
            <w:r w:rsidR="00663003">
              <w:rPr>
                <w:rFonts w:ascii="Times New Roman" w:cs="Times New Roman" w:hint="eastAsia"/>
                <w:sz w:val="21"/>
                <w:szCs w:val="21"/>
              </w:rPr>
              <w:t>、</w:t>
            </w:r>
          </w:p>
          <w:p w14:paraId="1EFC4101" w14:textId="77777777" w:rsidR="00751E1B" w:rsidRDefault="00751E1B" w:rsidP="00751E1B">
            <w:pPr>
              <w:pStyle w:val="TableParagraph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C12853">
              <w:rPr>
                <w:rFonts w:ascii="Times New Roman" w:cs="Times New Roman" w:hint="eastAsia"/>
                <w:sz w:val="21"/>
                <w:szCs w:val="21"/>
              </w:rPr>
              <w:t>讨论</w:t>
            </w:r>
            <w:r w:rsidR="00663003">
              <w:rPr>
                <w:rFonts w:ascii="Times New Roman" w:cs="Times New Roman" w:hint="eastAsia"/>
                <w:sz w:val="21"/>
                <w:szCs w:val="21"/>
              </w:rPr>
              <w:t>、</w:t>
            </w:r>
          </w:p>
          <w:p w14:paraId="4E568E24" w14:textId="77777777" w:rsidR="00751E1B" w:rsidRPr="00C12853" w:rsidRDefault="00751E1B" w:rsidP="00751E1B">
            <w:pPr>
              <w:pStyle w:val="TableParagraph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C12853">
              <w:rPr>
                <w:rFonts w:ascii="Times New Roman" w:cs="Times New Roman" w:hint="eastAsia"/>
                <w:sz w:val="21"/>
                <w:szCs w:val="21"/>
              </w:rPr>
              <w:t>闭卷考试</w:t>
            </w:r>
          </w:p>
          <w:p w14:paraId="6997DF8E" w14:textId="77777777" w:rsidR="00315193" w:rsidRPr="00315193" w:rsidRDefault="00315193" w:rsidP="00315193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15193" w14:paraId="111B9338" w14:textId="77777777" w:rsidTr="0004520D">
        <w:trPr>
          <w:trHeight w:val="311"/>
        </w:trPr>
        <w:tc>
          <w:tcPr>
            <w:tcW w:w="57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9FF4DB" w14:textId="77777777" w:rsidR="00315193" w:rsidRDefault="00315193" w:rsidP="008619C0">
            <w:pPr>
              <w:pStyle w:val="a3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178FC" w14:textId="77777777" w:rsidR="00315193" w:rsidRDefault="00315193" w:rsidP="008619C0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2.</w:t>
            </w:r>
            <w:r>
              <w:rPr>
                <w:rFonts w:ascii="Times New Roman" w:cs="Times New Roman" w:hint="eastAsia"/>
                <w:sz w:val="21"/>
                <w:szCs w:val="21"/>
              </w:rPr>
              <w:t>微生物分类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3D08" w14:textId="77777777" w:rsidR="00315193" w:rsidRDefault="00751E1B" w:rsidP="00751E1B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58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311B72" w14:textId="77777777" w:rsidR="00315193" w:rsidRDefault="00315193" w:rsidP="008619C0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F6BF74" w14:textId="77777777" w:rsidR="00315193" w:rsidRPr="00315193" w:rsidRDefault="00315193" w:rsidP="008619C0">
            <w:pPr>
              <w:pStyle w:val="a3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15193" w14:paraId="695EA681" w14:textId="77777777" w:rsidTr="0004520D">
        <w:trPr>
          <w:trHeight w:val="314"/>
        </w:trPr>
        <w:tc>
          <w:tcPr>
            <w:tcW w:w="57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EB8928" w14:textId="77777777" w:rsidR="00315193" w:rsidRDefault="00315193" w:rsidP="008619C0">
            <w:pPr>
              <w:pStyle w:val="a3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9BE1E" w14:textId="77777777" w:rsidR="00315193" w:rsidRDefault="00315193" w:rsidP="008619C0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3.</w:t>
            </w:r>
            <w:r>
              <w:rPr>
                <w:rFonts w:ascii="Times New Roman" w:cs="Times New Roman" w:hint="eastAsia"/>
                <w:sz w:val="21"/>
                <w:szCs w:val="21"/>
              </w:rPr>
              <w:t>微生物的生理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3EAC" w14:textId="77777777" w:rsidR="00315193" w:rsidRDefault="00751E1B" w:rsidP="00751E1B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3</w:t>
            </w:r>
          </w:p>
        </w:tc>
        <w:tc>
          <w:tcPr>
            <w:tcW w:w="58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1401B0" w14:textId="77777777" w:rsidR="00315193" w:rsidRDefault="00315193" w:rsidP="008619C0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916F10" w14:textId="77777777" w:rsidR="00315193" w:rsidRPr="00315193" w:rsidRDefault="00315193" w:rsidP="008619C0">
            <w:pPr>
              <w:pStyle w:val="a3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15193" w14:paraId="010D93E5" w14:textId="77777777" w:rsidTr="0004520D">
        <w:trPr>
          <w:trHeight w:val="311"/>
        </w:trPr>
        <w:tc>
          <w:tcPr>
            <w:tcW w:w="57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26A011" w14:textId="77777777" w:rsidR="00315193" w:rsidRDefault="00315193" w:rsidP="008619C0">
            <w:pPr>
              <w:pStyle w:val="a3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79A06" w14:textId="77777777" w:rsidR="00315193" w:rsidRDefault="00315193" w:rsidP="008619C0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4.</w:t>
            </w:r>
            <w:r>
              <w:rPr>
                <w:rFonts w:ascii="Times New Roman" w:cs="Times New Roman" w:hint="eastAsia"/>
                <w:sz w:val="21"/>
                <w:szCs w:val="21"/>
              </w:rPr>
              <w:t>微生物的生长繁殖与生存因子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C96BE" w14:textId="77777777" w:rsidR="00315193" w:rsidRDefault="00751E1B" w:rsidP="00751E1B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58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6FEA90" w14:textId="77777777" w:rsidR="00315193" w:rsidRDefault="00315193" w:rsidP="008619C0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867399" w14:textId="77777777" w:rsidR="00315193" w:rsidRPr="00315193" w:rsidRDefault="00315193" w:rsidP="008619C0">
            <w:pPr>
              <w:pStyle w:val="a3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15193" w14:paraId="23D8CBB5" w14:textId="77777777" w:rsidTr="0004520D">
        <w:trPr>
          <w:trHeight w:val="311"/>
        </w:trPr>
        <w:tc>
          <w:tcPr>
            <w:tcW w:w="57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EF6D78" w14:textId="77777777" w:rsidR="00315193" w:rsidRDefault="00315193" w:rsidP="008619C0">
            <w:pPr>
              <w:pStyle w:val="a3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74DB0" w14:textId="77777777" w:rsidR="00315193" w:rsidRDefault="00315193" w:rsidP="008619C0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5.</w:t>
            </w:r>
            <w:r>
              <w:rPr>
                <w:rFonts w:ascii="Times New Roman" w:cs="Times New Roman" w:hint="eastAsia"/>
                <w:sz w:val="21"/>
                <w:szCs w:val="21"/>
              </w:rPr>
              <w:t>微生物的遗传与变异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4E02" w14:textId="77777777" w:rsidR="00315193" w:rsidRDefault="00751E1B" w:rsidP="00751E1B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5</w:t>
            </w:r>
          </w:p>
        </w:tc>
        <w:tc>
          <w:tcPr>
            <w:tcW w:w="58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C997FC" w14:textId="77777777" w:rsidR="00315193" w:rsidRDefault="00315193" w:rsidP="008619C0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D8A904" w14:textId="77777777" w:rsidR="00315193" w:rsidRPr="00315193" w:rsidRDefault="00315193" w:rsidP="008619C0">
            <w:pPr>
              <w:pStyle w:val="a3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15193" w14:paraId="3915FD9F" w14:textId="77777777" w:rsidTr="0004520D">
        <w:trPr>
          <w:trHeight w:val="311"/>
        </w:trPr>
        <w:tc>
          <w:tcPr>
            <w:tcW w:w="57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0B9CA5" w14:textId="77777777" w:rsidR="00315193" w:rsidRDefault="00315193" w:rsidP="008619C0">
            <w:pPr>
              <w:pStyle w:val="a3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54122" w14:textId="77777777" w:rsidR="00315193" w:rsidRDefault="00315193" w:rsidP="008619C0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6.</w:t>
            </w:r>
            <w:r>
              <w:rPr>
                <w:rFonts w:ascii="Times New Roman" w:cs="Times New Roman" w:hint="eastAsia"/>
                <w:sz w:val="21"/>
                <w:szCs w:val="21"/>
              </w:rPr>
              <w:t>环境生态工程中的微生物作用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6B01" w14:textId="77777777" w:rsidR="00315193" w:rsidRDefault="00751E1B" w:rsidP="00751E1B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58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B5BAF1" w14:textId="77777777" w:rsidR="00315193" w:rsidRDefault="00315193" w:rsidP="008619C0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D15E28" w14:textId="77777777" w:rsidR="00315193" w:rsidRPr="00315193" w:rsidRDefault="00315193" w:rsidP="008619C0">
            <w:pPr>
              <w:pStyle w:val="a3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15193" w14:paraId="6F4F8AA9" w14:textId="77777777" w:rsidTr="00663003">
        <w:trPr>
          <w:trHeight w:val="311"/>
        </w:trPr>
        <w:tc>
          <w:tcPr>
            <w:tcW w:w="5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FA0F2" w14:textId="77777777" w:rsidR="00315193" w:rsidRDefault="00315193" w:rsidP="008619C0">
            <w:pPr>
              <w:pStyle w:val="a3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E11C5" w14:textId="77777777" w:rsidR="00315193" w:rsidRDefault="00315193" w:rsidP="008619C0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7.</w:t>
            </w:r>
            <w:r>
              <w:rPr>
                <w:rFonts w:ascii="Times New Roman" w:cs="Times New Roman" w:hint="eastAsia"/>
                <w:sz w:val="21"/>
                <w:szCs w:val="21"/>
              </w:rPr>
              <w:t>微生物学新技术在环境工程中的应用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BC92B4" w14:textId="77777777" w:rsidR="00315193" w:rsidRDefault="00751E1B" w:rsidP="00751E1B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7</w:t>
            </w:r>
          </w:p>
        </w:tc>
        <w:tc>
          <w:tcPr>
            <w:tcW w:w="58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4B897" w14:textId="77777777" w:rsidR="00315193" w:rsidRDefault="00315193" w:rsidP="008619C0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A515A" w14:textId="77777777" w:rsidR="00315193" w:rsidRPr="00315193" w:rsidRDefault="00315193" w:rsidP="008619C0">
            <w:pPr>
              <w:pStyle w:val="a3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bookmarkEnd w:id="1"/>
      <w:tr w:rsidR="00663003" w14:paraId="44C48981" w14:textId="77777777" w:rsidTr="0004520D">
        <w:trPr>
          <w:trHeight w:val="225"/>
        </w:trPr>
        <w:tc>
          <w:tcPr>
            <w:tcW w:w="5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87729A" w14:textId="77777777" w:rsidR="00663003" w:rsidRDefault="00663003" w:rsidP="00663003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课程</w:t>
            </w:r>
          </w:p>
          <w:p w14:paraId="3C445C6E" w14:textId="77777777" w:rsidR="00663003" w:rsidRDefault="00663003" w:rsidP="00663003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目标</w:t>
            </w:r>
            <w:r>
              <w:rPr>
                <w:rFonts w:ascii="Times New Roman" w:cs="Times New Roman"/>
                <w:sz w:val="21"/>
                <w:szCs w:val="21"/>
              </w:rPr>
              <w:t xml:space="preserve"> 2</w:t>
            </w: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59AC3AD" w14:textId="77777777" w:rsidR="00663003" w:rsidRPr="008619C0" w:rsidRDefault="00663003" w:rsidP="00663003">
            <w:pPr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1.</w:t>
            </w:r>
            <w:r>
              <w:rPr>
                <w:rFonts w:ascii="Times New Roman" w:cs="Times New Roman" w:hint="eastAsia"/>
                <w:sz w:val="21"/>
                <w:szCs w:val="21"/>
              </w:rPr>
              <w:t>微生物的分类和特点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83E9" w14:textId="77777777" w:rsidR="00663003" w:rsidRPr="008619C0" w:rsidRDefault="00663003" w:rsidP="0066300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581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B3E6718" w14:textId="77777777" w:rsidR="00663003" w:rsidRDefault="00663003" w:rsidP="00663003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</w:t>
            </w:r>
            <w:r w:rsidR="00362481">
              <w:rPr>
                <w:rFonts w:asci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7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0601AD" w14:textId="77777777" w:rsidR="00663003" w:rsidRPr="00C12853" w:rsidRDefault="00663003" w:rsidP="00663003">
            <w:pPr>
              <w:pStyle w:val="TableParagraph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在线学习、</w:t>
            </w:r>
          </w:p>
          <w:p w14:paraId="157B0A5D" w14:textId="77777777" w:rsidR="00663003" w:rsidRPr="00C12853" w:rsidRDefault="00663003" w:rsidP="00663003">
            <w:pPr>
              <w:pStyle w:val="TableParagraph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章节测验及</w:t>
            </w:r>
            <w:r w:rsidRPr="00C12853">
              <w:rPr>
                <w:rFonts w:ascii="Times New Roman" w:cs="Times New Roman" w:hint="eastAsia"/>
                <w:sz w:val="21"/>
                <w:szCs w:val="21"/>
              </w:rPr>
              <w:t>作业</w:t>
            </w:r>
            <w:r>
              <w:rPr>
                <w:rFonts w:ascii="Times New Roman" w:cs="Times New Roman" w:hint="eastAsia"/>
                <w:sz w:val="21"/>
                <w:szCs w:val="21"/>
              </w:rPr>
              <w:t>、</w:t>
            </w:r>
          </w:p>
          <w:p w14:paraId="2C495453" w14:textId="77777777" w:rsidR="00663003" w:rsidRDefault="00663003" w:rsidP="00663003">
            <w:pPr>
              <w:pStyle w:val="TableParagraph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C12853">
              <w:rPr>
                <w:rFonts w:ascii="Times New Roman" w:cs="Times New Roman" w:hint="eastAsia"/>
                <w:sz w:val="21"/>
                <w:szCs w:val="21"/>
              </w:rPr>
              <w:t>讨论</w:t>
            </w:r>
            <w:r>
              <w:rPr>
                <w:rFonts w:ascii="Times New Roman" w:cs="Times New Roman" w:hint="eastAsia"/>
                <w:sz w:val="21"/>
                <w:szCs w:val="21"/>
              </w:rPr>
              <w:t>、</w:t>
            </w:r>
          </w:p>
          <w:p w14:paraId="1434B305" w14:textId="77777777" w:rsidR="00663003" w:rsidRPr="00315193" w:rsidRDefault="00663003" w:rsidP="00663003">
            <w:pPr>
              <w:pStyle w:val="TableParagraph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C12853">
              <w:rPr>
                <w:rFonts w:ascii="Times New Roman" w:cs="Times New Roman" w:hint="eastAsia"/>
                <w:sz w:val="21"/>
                <w:szCs w:val="21"/>
              </w:rPr>
              <w:t>闭卷考试</w:t>
            </w:r>
          </w:p>
        </w:tc>
      </w:tr>
      <w:tr w:rsidR="00663003" w14:paraId="6CCB48EC" w14:textId="77777777" w:rsidTr="0004520D">
        <w:trPr>
          <w:trHeight w:val="223"/>
        </w:trPr>
        <w:tc>
          <w:tcPr>
            <w:tcW w:w="57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DBE6AA" w14:textId="77777777" w:rsidR="00663003" w:rsidRDefault="00663003" w:rsidP="00663003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92CE892" w14:textId="77777777" w:rsidR="00663003" w:rsidRDefault="00663003" w:rsidP="00663003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2.</w:t>
            </w:r>
            <w:r>
              <w:rPr>
                <w:rFonts w:ascii="Times New Roman" w:cs="Times New Roman" w:hint="eastAsia"/>
                <w:sz w:val="21"/>
                <w:szCs w:val="21"/>
              </w:rPr>
              <w:t>微生物分类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D03B" w14:textId="77777777" w:rsidR="00663003" w:rsidRDefault="00663003" w:rsidP="00663003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A5B1AD7" w14:textId="77777777" w:rsidR="00663003" w:rsidRDefault="00663003" w:rsidP="00663003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214E72" w14:textId="77777777" w:rsidR="00663003" w:rsidRDefault="00663003" w:rsidP="00663003">
            <w:pPr>
              <w:pStyle w:val="TableParagraph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663003" w14:paraId="50503A88" w14:textId="77777777" w:rsidTr="0004520D">
        <w:trPr>
          <w:trHeight w:val="223"/>
        </w:trPr>
        <w:tc>
          <w:tcPr>
            <w:tcW w:w="57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B979F3" w14:textId="77777777" w:rsidR="00663003" w:rsidRDefault="00663003" w:rsidP="00663003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F882EA0" w14:textId="77777777" w:rsidR="00663003" w:rsidRDefault="00663003" w:rsidP="00663003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3.</w:t>
            </w:r>
            <w:r>
              <w:rPr>
                <w:rFonts w:ascii="Times New Roman" w:cs="Times New Roman" w:hint="eastAsia"/>
                <w:sz w:val="21"/>
                <w:szCs w:val="21"/>
              </w:rPr>
              <w:t>微生物的生理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97AE" w14:textId="77777777" w:rsidR="00663003" w:rsidRDefault="00663003" w:rsidP="00663003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3</w:t>
            </w: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ED4A2BC" w14:textId="77777777" w:rsidR="00663003" w:rsidRDefault="00663003" w:rsidP="00663003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73ECCC" w14:textId="77777777" w:rsidR="00663003" w:rsidRDefault="00663003" w:rsidP="00663003">
            <w:pPr>
              <w:pStyle w:val="TableParagraph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663003" w14:paraId="45758548" w14:textId="77777777" w:rsidTr="0004520D">
        <w:trPr>
          <w:trHeight w:val="223"/>
        </w:trPr>
        <w:tc>
          <w:tcPr>
            <w:tcW w:w="57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E246E1" w14:textId="77777777" w:rsidR="00663003" w:rsidRDefault="00663003" w:rsidP="00663003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3C5E68C" w14:textId="77777777" w:rsidR="00663003" w:rsidRDefault="00663003" w:rsidP="00663003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4.</w:t>
            </w:r>
            <w:r>
              <w:rPr>
                <w:rFonts w:ascii="Times New Roman" w:cs="Times New Roman" w:hint="eastAsia"/>
                <w:sz w:val="21"/>
                <w:szCs w:val="21"/>
              </w:rPr>
              <w:t>微生物的生长繁殖与生存因子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8DA3" w14:textId="77777777" w:rsidR="00663003" w:rsidRDefault="00663003" w:rsidP="00663003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D885499" w14:textId="77777777" w:rsidR="00663003" w:rsidRDefault="00663003" w:rsidP="00663003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2235C5" w14:textId="77777777" w:rsidR="00663003" w:rsidRDefault="00663003" w:rsidP="00663003">
            <w:pPr>
              <w:pStyle w:val="TableParagraph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663003" w14:paraId="0DE16547" w14:textId="77777777" w:rsidTr="0004520D">
        <w:trPr>
          <w:trHeight w:val="223"/>
        </w:trPr>
        <w:tc>
          <w:tcPr>
            <w:tcW w:w="57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86F645" w14:textId="77777777" w:rsidR="00663003" w:rsidRDefault="00663003" w:rsidP="00663003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CA28A1B" w14:textId="77777777" w:rsidR="00663003" w:rsidRDefault="00663003" w:rsidP="00663003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5.</w:t>
            </w:r>
            <w:r>
              <w:rPr>
                <w:rFonts w:ascii="Times New Roman" w:cs="Times New Roman" w:hint="eastAsia"/>
                <w:sz w:val="21"/>
                <w:szCs w:val="21"/>
              </w:rPr>
              <w:t>微生物的遗传与变异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343C" w14:textId="77777777" w:rsidR="00663003" w:rsidRDefault="00663003" w:rsidP="00663003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5</w:t>
            </w:r>
          </w:p>
        </w:tc>
        <w:tc>
          <w:tcPr>
            <w:tcW w:w="581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75902D" w14:textId="77777777" w:rsidR="00663003" w:rsidRDefault="00663003" w:rsidP="00663003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28F8E7" w14:textId="77777777" w:rsidR="00663003" w:rsidRDefault="00663003" w:rsidP="00663003">
            <w:pPr>
              <w:pStyle w:val="TableParagraph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663003" w14:paraId="787C1A9C" w14:textId="77777777" w:rsidTr="00663003">
        <w:trPr>
          <w:trHeight w:val="264"/>
        </w:trPr>
        <w:tc>
          <w:tcPr>
            <w:tcW w:w="5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7007B" w14:textId="77777777" w:rsidR="00663003" w:rsidRDefault="00663003" w:rsidP="00663003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0DA1E31" w14:textId="77777777" w:rsidR="00663003" w:rsidRDefault="00663003" w:rsidP="00663003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6.</w:t>
            </w:r>
            <w:r>
              <w:rPr>
                <w:rFonts w:ascii="Times New Roman" w:cs="Times New Roman" w:hint="eastAsia"/>
                <w:sz w:val="21"/>
                <w:szCs w:val="21"/>
              </w:rPr>
              <w:t>环境生态工程中的微生物作用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F76C" w14:textId="77777777" w:rsidR="00663003" w:rsidRDefault="00663003" w:rsidP="00663003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581" w:type="pct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154B7DD" w14:textId="77777777" w:rsidR="00663003" w:rsidRDefault="00663003" w:rsidP="00663003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E53A7" w14:textId="77777777" w:rsidR="00663003" w:rsidRDefault="00663003" w:rsidP="00663003">
            <w:pPr>
              <w:pStyle w:val="TableParagraph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764AB" w14:paraId="6AF80760" w14:textId="77777777" w:rsidTr="00663003">
        <w:trPr>
          <w:trHeight w:val="1928"/>
        </w:trPr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15D712" w14:textId="77777777" w:rsidR="003764AB" w:rsidRDefault="003764AB" w:rsidP="0055256F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课程</w:t>
            </w:r>
          </w:p>
          <w:p w14:paraId="7CE8A5E0" w14:textId="77777777" w:rsidR="003764AB" w:rsidRDefault="003764AB" w:rsidP="0055256F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目标</w:t>
            </w:r>
            <w:r>
              <w:rPr>
                <w:rFonts w:ascii="Times New Roman" w:cs="Times New Roman"/>
                <w:sz w:val="21"/>
                <w:szCs w:val="21"/>
              </w:rPr>
              <w:t xml:space="preserve"> 3</w:t>
            </w: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308880" w14:textId="77777777" w:rsidR="003764AB" w:rsidRDefault="00751E1B" w:rsidP="00751E1B">
            <w:pPr>
              <w:pStyle w:val="TableParagraph"/>
              <w:kinsoku w:val="0"/>
              <w:overflowPunct w:val="0"/>
              <w:spacing w:before="22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本课程各部分课后作业，各章节主题讨论及小组互动活动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F14F5F" w14:textId="77777777" w:rsidR="003764AB" w:rsidRDefault="003764AB" w:rsidP="003764AB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3764AB">
              <w:rPr>
                <w:rFonts w:ascii="Times New Roman" w:cs="Times New Roman" w:hint="eastAsia"/>
                <w:sz w:val="21"/>
                <w:szCs w:val="21"/>
              </w:rPr>
              <w:t>全部学习模块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7EC42E" w14:textId="77777777" w:rsidR="003764AB" w:rsidRDefault="00CA3A29" w:rsidP="0055256F">
            <w:pPr>
              <w:pStyle w:val="TableParagraph"/>
              <w:kinsoku w:val="0"/>
              <w:overflowPunct w:val="0"/>
              <w:spacing w:before="25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4F649B">
              <w:rPr>
                <w:rFonts w:ascii="Times New Roman" w:cs="Times New Roman"/>
                <w:sz w:val="21"/>
                <w:szCs w:val="21"/>
              </w:rPr>
              <w:t>2</w:t>
            </w:r>
            <w:r w:rsidR="00362481" w:rsidRPr="004F649B">
              <w:rPr>
                <w:rFonts w:ascii="Times New Roman" w:cs="Times New Roman"/>
                <w:sz w:val="21"/>
                <w:szCs w:val="21"/>
              </w:rPr>
              <w:t>0</w:t>
            </w:r>
            <w:r w:rsidR="003764AB" w:rsidRPr="004F649B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38FC4A" w14:textId="77777777" w:rsidR="00751E1B" w:rsidRPr="00C12853" w:rsidRDefault="00751E1B" w:rsidP="00751E1B">
            <w:pPr>
              <w:pStyle w:val="TableParagraph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在线学习</w:t>
            </w:r>
            <w:r w:rsidR="00663003">
              <w:rPr>
                <w:rFonts w:ascii="Times New Roman" w:cs="Times New Roman" w:hint="eastAsia"/>
                <w:sz w:val="21"/>
                <w:szCs w:val="21"/>
              </w:rPr>
              <w:t>、</w:t>
            </w:r>
          </w:p>
          <w:p w14:paraId="1F338C16" w14:textId="77777777" w:rsidR="00751E1B" w:rsidRPr="00C12853" w:rsidRDefault="00751E1B" w:rsidP="00751E1B">
            <w:pPr>
              <w:pStyle w:val="TableParagraph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章节测验及</w:t>
            </w:r>
            <w:r w:rsidRPr="00C12853">
              <w:rPr>
                <w:rFonts w:ascii="Times New Roman" w:cs="Times New Roman" w:hint="eastAsia"/>
                <w:sz w:val="21"/>
                <w:szCs w:val="21"/>
              </w:rPr>
              <w:t>作业</w:t>
            </w:r>
            <w:r w:rsidR="00663003">
              <w:rPr>
                <w:rFonts w:ascii="Times New Roman" w:cs="Times New Roman" w:hint="eastAsia"/>
                <w:sz w:val="21"/>
                <w:szCs w:val="21"/>
              </w:rPr>
              <w:t>、</w:t>
            </w:r>
          </w:p>
          <w:p w14:paraId="1791DC5F" w14:textId="77777777" w:rsidR="00751E1B" w:rsidRDefault="00751E1B" w:rsidP="00751E1B">
            <w:pPr>
              <w:pStyle w:val="TableParagraph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C12853">
              <w:rPr>
                <w:rFonts w:ascii="Times New Roman" w:cs="Times New Roman" w:hint="eastAsia"/>
                <w:sz w:val="21"/>
                <w:szCs w:val="21"/>
              </w:rPr>
              <w:t>讨论</w:t>
            </w:r>
            <w:r w:rsidR="00663003">
              <w:rPr>
                <w:rFonts w:ascii="Times New Roman" w:cs="Times New Roman" w:hint="eastAsia"/>
                <w:sz w:val="21"/>
                <w:szCs w:val="21"/>
              </w:rPr>
              <w:t>、</w:t>
            </w:r>
          </w:p>
          <w:p w14:paraId="51BFDAB7" w14:textId="77777777" w:rsidR="00751E1B" w:rsidRPr="00C12853" w:rsidRDefault="00751E1B" w:rsidP="00751E1B">
            <w:pPr>
              <w:pStyle w:val="TableParagraph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C12853">
              <w:rPr>
                <w:rFonts w:ascii="Times New Roman" w:cs="Times New Roman" w:hint="eastAsia"/>
                <w:sz w:val="21"/>
                <w:szCs w:val="21"/>
              </w:rPr>
              <w:t>闭卷考试</w:t>
            </w:r>
          </w:p>
          <w:p w14:paraId="48366CC8" w14:textId="77777777" w:rsidR="003764AB" w:rsidRPr="00315193" w:rsidRDefault="003764AB" w:rsidP="00315193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</w:tbl>
    <w:p w14:paraId="483FDC18" w14:textId="77777777" w:rsidR="009E1EA7" w:rsidRDefault="009E1EA7" w:rsidP="009E1EA7">
      <w:pPr>
        <w:kinsoku w:val="0"/>
        <w:overflowPunct w:val="0"/>
        <w:spacing w:before="8"/>
        <w:ind w:firstLineChars="200" w:firstLine="422"/>
        <w:jc w:val="center"/>
        <w:rPr>
          <w:rFonts w:ascii="Times New Roman"/>
          <w:b/>
          <w:sz w:val="21"/>
          <w:szCs w:val="21"/>
        </w:rPr>
      </w:pPr>
    </w:p>
    <w:p w14:paraId="54EB660D" w14:textId="77777777" w:rsidR="009E1EA7" w:rsidRDefault="009E1EA7" w:rsidP="009E1EA7">
      <w:pPr>
        <w:kinsoku w:val="0"/>
        <w:overflowPunct w:val="0"/>
        <w:spacing w:before="8"/>
        <w:ind w:firstLineChars="200" w:firstLine="422"/>
        <w:jc w:val="center"/>
        <w:rPr>
          <w:rFonts w:ascii="Hiragino Sans GB W6" w:cs="Hiragino Sans GB W6"/>
          <w:b/>
          <w:sz w:val="24"/>
          <w:szCs w:val="24"/>
        </w:rPr>
      </w:pPr>
      <w:r w:rsidRPr="00B93B12">
        <w:rPr>
          <w:rFonts w:ascii="Times New Roman" w:hint="eastAsia"/>
          <w:b/>
          <w:sz w:val="21"/>
          <w:szCs w:val="21"/>
        </w:rPr>
        <w:t>表</w:t>
      </w:r>
      <w:r w:rsidRPr="00B93B12">
        <w:rPr>
          <w:rFonts w:ascii="Times New Roman"/>
          <w:b/>
          <w:sz w:val="21"/>
          <w:szCs w:val="21"/>
        </w:rPr>
        <w:t xml:space="preserve">4-2 </w:t>
      </w:r>
      <w:r w:rsidRPr="00B93B12">
        <w:rPr>
          <w:rFonts w:ascii="Times New Roman" w:hint="eastAsia"/>
          <w:b/>
          <w:sz w:val="21"/>
          <w:szCs w:val="21"/>
        </w:rPr>
        <w:t>课程目标与考核方式矩阵关系</w:t>
      </w: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4"/>
        <w:gridCol w:w="1088"/>
        <w:gridCol w:w="1134"/>
        <w:gridCol w:w="1276"/>
        <w:gridCol w:w="1350"/>
        <w:gridCol w:w="1113"/>
        <w:gridCol w:w="2410"/>
      </w:tblGrid>
      <w:tr w:rsidR="008E1B09" w14:paraId="30D7A609" w14:textId="77777777" w:rsidTr="008E1B09">
        <w:trPr>
          <w:trHeight w:val="120"/>
          <w:jc w:val="center"/>
        </w:trPr>
        <w:tc>
          <w:tcPr>
            <w:tcW w:w="1264" w:type="dxa"/>
            <w:vMerge w:val="restart"/>
            <w:vAlign w:val="center"/>
          </w:tcPr>
          <w:p w14:paraId="65B6D8B0" w14:textId="77777777" w:rsidR="008E1B09" w:rsidRDefault="008E1B09" w:rsidP="0004520D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</w:t>
            </w:r>
          </w:p>
          <w:p w14:paraId="32A3BB38" w14:textId="77777777" w:rsidR="008E1B09" w:rsidRDefault="008E1B09" w:rsidP="0004520D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目标</w:t>
            </w:r>
          </w:p>
        </w:tc>
        <w:tc>
          <w:tcPr>
            <w:tcW w:w="5961" w:type="dxa"/>
            <w:gridSpan w:val="5"/>
            <w:vAlign w:val="center"/>
          </w:tcPr>
          <w:p w14:paraId="4E5220AB" w14:textId="77777777" w:rsidR="008E1B09" w:rsidRDefault="008E1B09" w:rsidP="0004520D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考核方式</w:t>
            </w:r>
          </w:p>
        </w:tc>
        <w:tc>
          <w:tcPr>
            <w:tcW w:w="2410" w:type="dxa"/>
            <w:vMerge w:val="restart"/>
            <w:vAlign w:val="center"/>
          </w:tcPr>
          <w:p w14:paraId="3FBC2B58" w14:textId="77777777" w:rsidR="008E1B09" w:rsidRDefault="008E1B09" w:rsidP="0004520D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考核占比</w:t>
            </w:r>
          </w:p>
        </w:tc>
      </w:tr>
      <w:tr w:rsidR="008E1B09" w14:paraId="49E874F9" w14:textId="77777777" w:rsidTr="008E1B09">
        <w:trPr>
          <w:trHeight w:val="297"/>
          <w:jc w:val="center"/>
        </w:trPr>
        <w:tc>
          <w:tcPr>
            <w:tcW w:w="1264" w:type="dxa"/>
            <w:vMerge/>
            <w:vAlign w:val="center"/>
          </w:tcPr>
          <w:p w14:paraId="5C0983A8" w14:textId="77777777" w:rsidR="008E1B09" w:rsidRDefault="008E1B09" w:rsidP="0004520D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088" w:type="dxa"/>
            <w:vMerge w:val="restart"/>
            <w:vAlign w:val="center"/>
          </w:tcPr>
          <w:p w14:paraId="740C9C72" w14:textId="77777777" w:rsidR="008E1B09" w:rsidRDefault="008E1B09" w:rsidP="0004520D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color w:val="FF0000"/>
                <w:sz w:val="21"/>
                <w:szCs w:val="21"/>
              </w:rPr>
            </w:pPr>
            <w:r w:rsidRPr="00FC5A40">
              <w:rPr>
                <w:rFonts w:ascii="Times New Roman" w:cs="Times New Roman"/>
                <w:sz w:val="21"/>
                <w:szCs w:val="21"/>
              </w:rPr>
              <w:t>期末</w:t>
            </w:r>
            <w:r>
              <w:rPr>
                <w:rFonts w:ascii="Times New Roman" w:cs="Times New Roman"/>
                <w:sz w:val="21"/>
                <w:szCs w:val="21"/>
              </w:rPr>
              <w:t>考核</w:t>
            </w:r>
            <w:r w:rsidRPr="00FC5A40">
              <w:rPr>
                <w:rFonts w:ascii="Times New Roman" w:cs="Times New Roman"/>
                <w:sz w:val="21"/>
                <w:szCs w:val="21"/>
              </w:rPr>
              <w:t>成绩比例</w:t>
            </w:r>
            <w:r>
              <w:rPr>
                <w:rFonts w:ascii="Times New Roman" w:cs="Times New Roman"/>
                <w:sz w:val="21"/>
                <w:szCs w:val="21"/>
              </w:rPr>
              <w:t>6</w:t>
            </w:r>
            <w:r w:rsidRPr="00FC5A40">
              <w:rPr>
                <w:rFonts w:ascii="Times New Roman" w:cs="Times New Roman"/>
                <w:sz w:val="21"/>
                <w:szCs w:val="21"/>
              </w:rPr>
              <w:t>0%</w:t>
            </w:r>
          </w:p>
        </w:tc>
        <w:tc>
          <w:tcPr>
            <w:tcW w:w="4873" w:type="dxa"/>
            <w:gridSpan w:val="4"/>
            <w:vAlign w:val="center"/>
          </w:tcPr>
          <w:p w14:paraId="22DAA825" w14:textId="77777777" w:rsidR="008E1B09" w:rsidRDefault="008E1B09" w:rsidP="0004520D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平时</w:t>
            </w:r>
            <w:r>
              <w:rPr>
                <w:rFonts w:ascii="Times New Roman" w:cs="Times New Roman"/>
                <w:sz w:val="21"/>
                <w:szCs w:val="21"/>
              </w:rPr>
              <w:t>成绩</w:t>
            </w:r>
            <w:r>
              <w:rPr>
                <w:rFonts w:ascii="Times New Roman" w:cs="Times New Roman"/>
                <w:sz w:val="21"/>
                <w:szCs w:val="21"/>
              </w:rPr>
              <w:t>40%</w:t>
            </w:r>
          </w:p>
        </w:tc>
        <w:tc>
          <w:tcPr>
            <w:tcW w:w="2410" w:type="dxa"/>
            <w:vMerge/>
            <w:vAlign w:val="center"/>
          </w:tcPr>
          <w:p w14:paraId="3971481E" w14:textId="77777777" w:rsidR="008E1B09" w:rsidRDefault="008E1B09" w:rsidP="0004520D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color w:val="FF0000"/>
                <w:sz w:val="21"/>
                <w:szCs w:val="21"/>
              </w:rPr>
            </w:pPr>
          </w:p>
        </w:tc>
      </w:tr>
      <w:tr w:rsidR="00953274" w14:paraId="451F86DB" w14:textId="77777777" w:rsidTr="008E1B09">
        <w:trPr>
          <w:trHeight w:val="604"/>
          <w:jc w:val="center"/>
        </w:trPr>
        <w:tc>
          <w:tcPr>
            <w:tcW w:w="1264" w:type="dxa"/>
            <w:vMerge/>
            <w:vAlign w:val="center"/>
          </w:tcPr>
          <w:p w14:paraId="75DC58A2" w14:textId="77777777" w:rsidR="00953274" w:rsidRDefault="00953274" w:rsidP="0004520D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088" w:type="dxa"/>
            <w:vMerge/>
            <w:vAlign w:val="center"/>
          </w:tcPr>
          <w:p w14:paraId="21413970" w14:textId="77777777" w:rsidR="00953274" w:rsidRDefault="00953274" w:rsidP="0004520D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E453775" w14:textId="77777777" w:rsidR="00953274" w:rsidRPr="00FC5A40" w:rsidRDefault="00953274" w:rsidP="0004520D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FC5A40">
              <w:rPr>
                <w:rFonts w:ascii="Times New Roman" w:cs="Times New Roman"/>
                <w:sz w:val="21"/>
                <w:szCs w:val="21"/>
              </w:rPr>
              <w:t>资源学习</w:t>
            </w:r>
          </w:p>
          <w:p w14:paraId="206D5F12" w14:textId="77777777" w:rsidR="00953274" w:rsidRPr="00FC5A40" w:rsidRDefault="00953274" w:rsidP="0004520D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35</w:t>
            </w:r>
            <w:r w:rsidRPr="00FC5A40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1276" w:type="dxa"/>
            <w:vAlign w:val="center"/>
          </w:tcPr>
          <w:p w14:paraId="1EE4E7AB" w14:textId="77777777" w:rsidR="00953274" w:rsidRPr="00FC5A40" w:rsidRDefault="008E1B09" w:rsidP="0004520D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E1B09">
              <w:rPr>
                <w:rFonts w:ascii="Times New Roman" w:cs="Times New Roman" w:hint="eastAsia"/>
                <w:bCs/>
              </w:rPr>
              <w:t>章节测验及作业</w:t>
            </w:r>
            <w:r>
              <w:rPr>
                <w:rFonts w:ascii="Times New Roman" w:cs="Times New Roman"/>
                <w:sz w:val="21"/>
                <w:szCs w:val="21"/>
              </w:rPr>
              <w:t>2</w:t>
            </w:r>
            <w:r w:rsidR="00953274" w:rsidRPr="00FC5A40">
              <w:rPr>
                <w:rFonts w:ascii="Times New Roman" w:cs="Times New Roman"/>
                <w:sz w:val="21"/>
                <w:szCs w:val="21"/>
              </w:rPr>
              <w:t>0%</w:t>
            </w:r>
          </w:p>
        </w:tc>
        <w:tc>
          <w:tcPr>
            <w:tcW w:w="1350" w:type="dxa"/>
            <w:vAlign w:val="center"/>
          </w:tcPr>
          <w:p w14:paraId="4E985274" w14:textId="77777777" w:rsidR="00953274" w:rsidRPr="00FC5A40" w:rsidRDefault="00953274" w:rsidP="0004520D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讨论</w:t>
            </w:r>
          </w:p>
          <w:p w14:paraId="44A002FC" w14:textId="77777777" w:rsidR="00953274" w:rsidRDefault="00953274" w:rsidP="0004520D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  <w:r w:rsidRPr="00FC5A40">
              <w:rPr>
                <w:rFonts w:ascii="Times New Roman" w:cs="Times New Roman"/>
                <w:sz w:val="21"/>
                <w:szCs w:val="21"/>
              </w:rPr>
              <w:t>0%</w:t>
            </w:r>
          </w:p>
        </w:tc>
        <w:tc>
          <w:tcPr>
            <w:tcW w:w="1113" w:type="dxa"/>
            <w:vAlign w:val="center"/>
          </w:tcPr>
          <w:p w14:paraId="499F4507" w14:textId="77777777" w:rsidR="00953274" w:rsidRPr="008E1B09" w:rsidRDefault="008E1B09" w:rsidP="008E1B09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E1B09">
              <w:rPr>
                <w:rFonts w:ascii="Times New Roman" w:cs="Times New Roman"/>
                <w:sz w:val="21"/>
                <w:szCs w:val="21"/>
              </w:rPr>
              <w:t>期中考试</w:t>
            </w:r>
          </w:p>
          <w:p w14:paraId="7E280251" w14:textId="77777777" w:rsidR="008E1B09" w:rsidRDefault="008E1B09" w:rsidP="008E1B09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color w:val="FF0000"/>
                <w:sz w:val="21"/>
                <w:szCs w:val="21"/>
              </w:rPr>
            </w:pPr>
            <w:r w:rsidRPr="008E1B09">
              <w:rPr>
                <w:rFonts w:ascii="Times New Roman" w:cs="Times New Roman" w:hint="eastAsia"/>
                <w:sz w:val="21"/>
                <w:szCs w:val="21"/>
              </w:rPr>
              <w:t>2</w:t>
            </w:r>
            <w:r w:rsidRPr="008E1B09">
              <w:rPr>
                <w:rFonts w:ascii="Times New Roman" w:cs="Times New Roman"/>
                <w:sz w:val="21"/>
                <w:szCs w:val="21"/>
              </w:rPr>
              <w:t>5</w:t>
            </w:r>
            <w:r w:rsidRPr="008E1B09">
              <w:rPr>
                <w:rFonts w:ascii="Times New Roman" w:cs="Times New Roman" w:hint="eastAsia"/>
                <w:sz w:val="21"/>
                <w:szCs w:val="21"/>
              </w:rPr>
              <w:t>%</w:t>
            </w:r>
          </w:p>
        </w:tc>
        <w:tc>
          <w:tcPr>
            <w:tcW w:w="2410" w:type="dxa"/>
            <w:vMerge/>
            <w:vAlign w:val="center"/>
          </w:tcPr>
          <w:p w14:paraId="5FEDE964" w14:textId="77777777" w:rsidR="00953274" w:rsidRDefault="00953274" w:rsidP="0004520D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color w:val="FF0000"/>
                <w:sz w:val="21"/>
                <w:szCs w:val="21"/>
              </w:rPr>
            </w:pPr>
          </w:p>
        </w:tc>
      </w:tr>
      <w:tr w:rsidR="00A51D0A" w14:paraId="56528AED" w14:textId="77777777" w:rsidTr="00D37814">
        <w:trPr>
          <w:trHeight w:val="545"/>
          <w:jc w:val="center"/>
        </w:trPr>
        <w:tc>
          <w:tcPr>
            <w:tcW w:w="1264" w:type="dxa"/>
            <w:vAlign w:val="center"/>
          </w:tcPr>
          <w:p w14:paraId="65855E1E" w14:textId="77777777" w:rsidR="00A51D0A" w:rsidRDefault="00A51D0A" w:rsidP="00A51D0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1088" w:type="dxa"/>
            <w:vAlign w:val="center"/>
          </w:tcPr>
          <w:p w14:paraId="48788794" w14:textId="77777777" w:rsidR="00A51D0A" w:rsidRPr="00FC5A40" w:rsidRDefault="00A51D0A" w:rsidP="00A51D0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45</w:t>
            </w:r>
            <w:r w:rsidRPr="00FC5A40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 w14:paraId="52F61B12" w14:textId="77777777" w:rsidR="00A51D0A" w:rsidRPr="00FC5A40" w:rsidRDefault="00A51D0A" w:rsidP="00A51D0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45</w:t>
            </w:r>
            <w:r w:rsidRPr="00FC5A40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1276" w:type="dxa"/>
            <w:vAlign w:val="center"/>
          </w:tcPr>
          <w:p w14:paraId="4679675E" w14:textId="77777777" w:rsidR="00A51D0A" w:rsidRPr="00FC5A40" w:rsidRDefault="00A51D0A" w:rsidP="00A51D0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45</w:t>
            </w:r>
            <w:r w:rsidRPr="00FC5A40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1350" w:type="dxa"/>
            <w:vAlign w:val="center"/>
          </w:tcPr>
          <w:p w14:paraId="3A7F5538" w14:textId="77777777" w:rsidR="00A51D0A" w:rsidRPr="00FC5A40" w:rsidRDefault="00A51D0A" w:rsidP="00A51D0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45</w:t>
            </w:r>
            <w:r w:rsidRPr="00FC5A40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1113" w:type="dxa"/>
            <w:vAlign w:val="center"/>
          </w:tcPr>
          <w:p w14:paraId="41F5178A" w14:textId="77777777" w:rsidR="00A51D0A" w:rsidRPr="00FC5A40" w:rsidRDefault="00A51D0A" w:rsidP="00A51D0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45</w:t>
            </w:r>
            <w:r w:rsidRPr="00FC5A40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2410" w:type="dxa"/>
            <w:vAlign w:val="center"/>
          </w:tcPr>
          <w:p w14:paraId="7294ECEF" w14:textId="77777777" w:rsidR="00A51D0A" w:rsidRPr="000845E8" w:rsidRDefault="00A51D0A" w:rsidP="00A51D0A">
            <w:pPr>
              <w:pStyle w:val="TableParagraph"/>
              <w:kinsoku w:val="0"/>
              <w:overflowPunct w:val="0"/>
              <w:spacing w:before="15"/>
              <w:jc w:val="both"/>
              <w:rPr>
                <w:rFonts w:ascii="Times New Roman" w:cs="Times New Roman"/>
                <w:sz w:val="21"/>
                <w:szCs w:val="21"/>
              </w:rPr>
            </w:pPr>
            <w:r w:rsidRPr="000845E8">
              <w:rPr>
                <w:rFonts w:ascii="Times New Roman" w:cs="Times New Roman"/>
                <w:sz w:val="21"/>
                <w:szCs w:val="21"/>
              </w:rPr>
              <w:t>45% = 45%*</w:t>
            </w:r>
            <w:r>
              <w:rPr>
                <w:rFonts w:ascii="Times New Roman" w:cs="Times New Roman"/>
                <w:sz w:val="21"/>
                <w:szCs w:val="21"/>
              </w:rPr>
              <w:t>6</w:t>
            </w:r>
            <w:r w:rsidRPr="000845E8">
              <w:rPr>
                <w:rFonts w:ascii="Times New Roman" w:cs="Times New Roman"/>
                <w:sz w:val="21"/>
                <w:szCs w:val="21"/>
              </w:rPr>
              <w:t>0% + (45%</w:t>
            </w:r>
            <w:r>
              <w:rPr>
                <w:rFonts w:ascii="Times New Roman" w:cs="Times New Roman"/>
                <w:sz w:val="21"/>
                <w:szCs w:val="21"/>
              </w:rPr>
              <w:t xml:space="preserve"> </w:t>
            </w:r>
            <w:r w:rsidRPr="000845E8">
              <w:rPr>
                <w:rFonts w:ascii="Times New Roman" w:cs="Times New Roman"/>
                <w:sz w:val="21"/>
                <w:szCs w:val="21"/>
              </w:rPr>
              <w:t>*</w:t>
            </w:r>
            <w:r>
              <w:rPr>
                <w:rFonts w:ascii="Times New Roman" w:cs="Times New Roman"/>
                <w:sz w:val="21"/>
                <w:szCs w:val="21"/>
              </w:rPr>
              <w:t>35</w:t>
            </w:r>
            <w:r w:rsidRPr="000845E8">
              <w:rPr>
                <w:rFonts w:ascii="Times New Roman" w:cs="Times New Roman"/>
                <w:sz w:val="21"/>
                <w:szCs w:val="21"/>
              </w:rPr>
              <w:t>%+45%*</w:t>
            </w:r>
            <w:r>
              <w:rPr>
                <w:rFonts w:ascii="Times New Roman" w:cs="Times New Roman"/>
                <w:sz w:val="21"/>
                <w:szCs w:val="21"/>
              </w:rPr>
              <w:t>2</w:t>
            </w:r>
            <w:r w:rsidRPr="000845E8">
              <w:rPr>
                <w:rFonts w:ascii="Times New Roman" w:cs="Times New Roman"/>
                <w:sz w:val="21"/>
                <w:szCs w:val="21"/>
              </w:rPr>
              <w:t>0%+ 45%*</w:t>
            </w:r>
            <w:r>
              <w:rPr>
                <w:rFonts w:ascii="Times New Roman" w:cs="Times New Roman"/>
                <w:sz w:val="21"/>
                <w:szCs w:val="21"/>
              </w:rPr>
              <w:t xml:space="preserve"> </w:t>
            </w:r>
            <w:r w:rsidRPr="000845E8">
              <w:rPr>
                <w:rFonts w:ascii="Times New Roman" w:cs="Times New Roman"/>
                <w:sz w:val="21"/>
                <w:szCs w:val="21"/>
              </w:rPr>
              <w:t>20%</w:t>
            </w:r>
            <w:r>
              <w:rPr>
                <w:rFonts w:asci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 w:hint="eastAsia"/>
                <w:sz w:val="21"/>
                <w:szCs w:val="21"/>
              </w:rPr>
              <w:t>+</w:t>
            </w:r>
            <w:r>
              <w:rPr>
                <w:rFonts w:ascii="Times New Roman" w:cs="Times New Roman"/>
                <w:sz w:val="21"/>
                <w:szCs w:val="21"/>
              </w:rPr>
              <w:t>45</w:t>
            </w:r>
            <w:r>
              <w:rPr>
                <w:rFonts w:ascii="Times New Roman" w:cs="Times New Roman" w:hint="eastAsia"/>
                <w:sz w:val="21"/>
                <w:szCs w:val="21"/>
              </w:rPr>
              <w:t>%*</w:t>
            </w:r>
            <w:r>
              <w:rPr>
                <w:rFonts w:ascii="Times New Roman" w:cs="Times New Roman"/>
                <w:sz w:val="21"/>
                <w:szCs w:val="21"/>
              </w:rPr>
              <w:t>25</w:t>
            </w:r>
            <w:r>
              <w:rPr>
                <w:rFonts w:ascii="Times New Roman" w:cs="Times New Roman" w:hint="eastAsia"/>
                <w:sz w:val="21"/>
                <w:szCs w:val="21"/>
              </w:rPr>
              <w:t>%</w:t>
            </w:r>
            <w:r w:rsidRPr="000845E8">
              <w:rPr>
                <w:rFonts w:ascii="Times New Roman" w:cs="Times New Roman"/>
                <w:sz w:val="21"/>
                <w:szCs w:val="21"/>
              </w:rPr>
              <w:t>)</w:t>
            </w:r>
            <w:r>
              <w:rPr>
                <w:rFonts w:ascii="Times New Roman" w:cs="Times New Roman"/>
                <w:sz w:val="21"/>
                <w:szCs w:val="21"/>
              </w:rPr>
              <w:t xml:space="preserve"> </w:t>
            </w:r>
            <w:r w:rsidRPr="000845E8">
              <w:rPr>
                <w:rFonts w:ascii="Times New Roman" w:cs="Times New Roman"/>
                <w:sz w:val="21"/>
                <w:szCs w:val="21"/>
              </w:rPr>
              <w:t>*</w:t>
            </w:r>
            <w:r>
              <w:rPr>
                <w:rFonts w:ascii="Times New Roman" w:cs="Times New Roman"/>
                <w:sz w:val="21"/>
                <w:szCs w:val="21"/>
              </w:rPr>
              <w:t xml:space="preserve"> 4</w:t>
            </w:r>
            <w:r w:rsidRPr="000845E8">
              <w:rPr>
                <w:rFonts w:ascii="Times New Roman" w:cs="Times New Roman"/>
                <w:sz w:val="21"/>
                <w:szCs w:val="21"/>
              </w:rPr>
              <w:t xml:space="preserve">0% </w:t>
            </w:r>
          </w:p>
        </w:tc>
      </w:tr>
      <w:tr w:rsidR="00A51D0A" w14:paraId="6048E869" w14:textId="77777777" w:rsidTr="0004520D">
        <w:trPr>
          <w:trHeight w:val="613"/>
          <w:jc w:val="center"/>
        </w:trPr>
        <w:tc>
          <w:tcPr>
            <w:tcW w:w="1264" w:type="dxa"/>
            <w:vAlign w:val="center"/>
          </w:tcPr>
          <w:p w14:paraId="37A89AE9" w14:textId="77777777" w:rsidR="00A51D0A" w:rsidRDefault="00A51D0A" w:rsidP="00A51D0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1088" w:type="dxa"/>
            <w:vAlign w:val="center"/>
          </w:tcPr>
          <w:p w14:paraId="5A4BBD4D" w14:textId="77777777" w:rsidR="00A51D0A" w:rsidRPr="00FC5A40" w:rsidRDefault="00A51D0A" w:rsidP="00A51D0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35</w:t>
            </w:r>
            <w:r w:rsidRPr="00FC5A40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 w14:paraId="26AA18F4" w14:textId="77777777" w:rsidR="00A51D0A" w:rsidRPr="00FC5A40" w:rsidRDefault="00A51D0A" w:rsidP="00A51D0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35</w:t>
            </w:r>
            <w:r w:rsidRPr="00FC5A40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1276" w:type="dxa"/>
            <w:vAlign w:val="center"/>
          </w:tcPr>
          <w:p w14:paraId="668C0448" w14:textId="77777777" w:rsidR="00A51D0A" w:rsidRPr="00FC5A40" w:rsidRDefault="00A51D0A" w:rsidP="00A51D0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35</w:t>
            </w:r>
            <w:r w:rsidRPr="00FC5A40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1350" w:type="dxa"/>
            <w:vAlign w:val="center"/>
          </w:tcPr>
          <w:p w14:paraId="248D2E7A" w14:textId="77777777" w:rsidR="00A51D0A" w:rsidRPr="00FC5A40" w:rsidRDefault="00A51D0A" w:rsidP="00A51D0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35</w:t>
            </w:r>
            <w:r w:rsidRPr="00FC5A40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1113" w:type="dxa"/>
            <w:vAlign w:val="center"/>
          </w:tcPr>
          <w:p w14:paraId="573CBC82" w14:textId="77777777" w:rsidR="00A51D0A" w:rsidRPr="00FC5A40" w:rsidRDefault="00A51D0A" w:rsidP="00A51D0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35</w:t>
            </w:r>
            <w:r w:rsidRPr="00FC5A40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2410" w:type="dxa"/>
            <w:vAlign w:val="center"/>
          </w:tcPr>
          <w:p w14:paraId="5018BE49" w14:textId="77777777" w:rsidR="00A51D0A" w:rsidRPr="000845E8" w:rsidRDefault="00A51D0A" w:rsidP="00A51D0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35</w:t>
            </w:r>
            <w:r w:rsidRPr="000845E8">
              <w:rPr>
                <w:rFonts w:ascii="Times New Roman" w:cs="Times New Roman"/>
                <w:sz w:val="21"/>
                <w:szCs w:val="21"/>
              </w:rPr>
              <w:t xml:space="preserve">% = </w:t>
            </w:r>
            <w:r>
              <w:rPr>
                <w:rFonts w:ascii="Times New Roman" w:cs="Times New Roman"/>
                <w:sz w:val="21"/>
                <w:szCs w:val="21"/>
              </w:rPr>
              <w:t>35</w:t>
            </w:r>
            <w:r w:rsidRPr="000845E8">
              <w:rPr>
                <w:rFonts w:ascii="Times New Roman" w:cs="Times New Roman"/>
                <w:sz w:val="21"/>
                <w:szCs w:val="21"/>
              </w:rPr>
              <w:t>%*</w:t>
            </w:r>
            <w:r>
              <w:rPr>
                <w:rFonts w:ascii="Times New Roman" w:cs="Times New Roman"/>
                <w:sz w:val="21"/>
                <w:szCs w:val="21"/>
              </w:rPr>
              <w:t>6</w:t>
            </w:r>
            <w:r w:rsidRPr="000845E8">
              <w:rPr>
                <w:rFonts w:ascii="Times New Roman" w:cs="Times New Roman"/>
                <w:sz w:val="21"/>
                <w:szCs w:val="21"/>
              </w:rPr>
              <w:t>0% + (</w:t>
            </w:r>
            <w:r>
              <w:rPr>
                <w:rFonts w:ascii="Times New Roman" w:cs="Times New Roman"/>
                <w:sz w:val="21"/>
                <w:szCs w:val="21"/>
              </w:rPr>
              <w:t>35</w:t>
            </w:r>
            <w:r w:rsidRPr="000845E8">
              <w:rPr>
                <w:rFonts w:ascii="Times New Roman" w:cs="Times New Roman"/>
                <w:sz w:val="21"/>
                <w:szCs w:val="21"/>
              </w:rPr>
              <w:t>%</w:t>
            </w:r>
            <w:r>
              <w:rPr>
                <w:rFonts w:ascii="Times New Roman" w:cs="Times New Roman"/>
                <w:sz w:val="21"/>
                <w:szCs w:val="21"/>
              </w:rPr>
              <w:t xml:space="preserve"> </w:t>
            </w:r>
            <w:r w:rsidRPr="000845E8">
              <w:rPr>
                <w:rFonts w:ascii="Times New Roman" w:cs="Times New Roman"/>
                <w:sz w:val="21"/>
                <w:szCs w:val="21"/>
              </w:rPr>
              <w:t>*</w:t>
            </w:r>
            <w:r>
              <w:rPr>
                <w:rFonts w:ascii="Times New Roman" w:cs="Times New Roman"/>
                <w:sz w:val="21"/>
                <w:szCs w:val="21"/>
              </w:rPr>
              <w:t>35</w:t>
            </w:r>
            <w:r w:rsidRPr="000845E8">
              <w:rPr>
                <w:rFonts w:ascii="Times New Roman" w:cs="Times New Roman"/>
                <w:sz w:val="21"/>
                <w:szCs w:val="21"/>
              </w:rPr>
              <w:t>%+</w:t>
            </w:r>
            <w:r>
              <w:rPr>
                <w:rFonts w:ascii="Times New Roman" w:cs="Times New Roman"/>
                <w:sz w:val="21"/>
                <w:szCs w:val="21"/>
              </w:rPr>
              <w:t>35</w:t>
            </w:r>
            <w:r w:rsidRPr="000845E8">
              <w:rPr>
                <w:rFonts w:ascii="Times New Roman" w:cs="Times New Roman"/>
                <w:sz w:val="21"/>
                <w:szCs w:val="21"/>
              </w:rPr>
              <w:t>%*</w:t>
            </w:r>
            <w:r>
              <w:rPr>
                <w:rFonts w:ascii="Times New Roman" w:cs="Times New Roman"/>
                <w:sz w:val="21"/>
                <w:szCs w:val="21"/>
              </w:rPr>
              <w:t>2</w:t>
            </w:r>
            <w:r w:rsidRPr="000845E8">
              <w:rPr>
                <w:rFonts w:ascii="Times New Roman" w:cs="Times New Roman"/>
                <w:sz w:val="21"/>
                <w:szCs w:val="21"/>
              </w:rPr>
              <w:t xml:space="preserve">0%+ </w:t>
            </w:r>
            <w:r>
              <w:rPr>
                <w:rFonts w:ascii="Times New Roman" w:cs="Times New Roman"/>
                <w:sz w:val="21"/>
                <w:szCs w:val="21"/>
              </w:rPr>
              <w:t>35</w:t>
            </w:r>
            <w:r w:rsidRPr="000845E8">
              <w:rPr>
                <w:rFonts w:ascii="Times New Roman" w:cs="Times New Roman"/>
                <w:sz w:val="21"/>
                <w:szCs w:val="21"/>
              </w:rPr>
              <w:t>%*</w:t>
            </w:r>
            <w:r>
              <w:rPr>
                <w:rFonts w:ascii="Times New Roman" w:cs="Times New Roman"/>
                <w:sz w:val="21"/>
                <w:szCs w:val="21"/>
              </w:rPr>
              <w:t xml:space="preserve"> </w:t>
            </w:r>
            <w:r w:rsidRPr="000845E8">
              <w:rPr>
                <w:rFonts w:ascii="Times New Roman" w:cs="Times New Roman"/>
                <w:sz w:val="21"/>
                <w:szCs w:val="21"/>
              </w:rPr>
              <w:t>20%</w:t>
            </w:r>
            <w:r>
              <w:rPr>
                <w:rFonts w:asci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 w:hint="eastAsia"/>
                <w:sz w:val="21"/>
                <w:szCs w:val="21"/>
              </w:rPr>
              <w:t>+</w:t>
            </w:r>
            <w:r>
              <w:rPr>
                <w:rFonts w:ascii="Times New Roman" w:cs="Times New Roman"/>
                <w:sz w:val="21"/>
                <w:szCs w:val="21"/>
              </w:rPr>
              <w:t>35</w:t>
            </w:r>
            <w:r>
              <w:rPr>
                <w:rFonts w:ascii="Times New Roman" w:cs="Times New Roman" w:hint="eastAsia"/>
                <w:sz w:val="21"/>
                <w:szCs w:val="21"/>
              </w:rPr>
              <w:t>%*</w:t>
            </w:r>
            <w:r>
              <w:rPr>
                <w:rFonts w:ascii="Times New Roman" w:cs="Times New Roman"/>
                <w:sz w:val="21"/>
                <w:szCs w:val="21"/>
              </w:rPr>
              <w:t>25</w:t>
            </w:r>
            <w:r>
              <w:rPr>
                <w:rFonts w:ascii="Times New Roman" w:cs="Times New Roman" w:hint="eastAsia"/>
                <w:sz w:val="21"/>
                <w:szCs w:val="21"/>
              </w:rPr>
              <w:t>%</w:t>
            </w:r>
            <w:r w:rsidRPr="000845E8">
              <w:rPr>
                <w:rFonts w:ascii="Times New Roman" w:cs="Times New Roman"/>
                <w:sz w:val="21"/>
                <w:szCs w:val="21"/>
              </w:rPr>
              <w:t>)</w:t>
            </w:r>
            <w:r>
              <w:rPr>
                <w:rFonts w:ascii="Times New Roman" w:cs="Times New Roman"/>
                <w:sz w:val="21"/>
                <w:szCs w:val="21"/>
              </w:rPr>
              <w:t xml:space="preserve"> </w:t>
            </w:r>
            <w:r w:rsidRPr="000845E8">
              <w:rPr>
                <w:rFonts w:ascii="Times New Roman" w:cs="Times New Roman"/>
                <w:sz w:val="21"/>
                <w:szCs w:val="21"/>
              </w:rPr>
              <w:t>*</w:t>
            </w:r>
            <w:r>
              <w:rPr>
                <w:rFonts w:ascii="Times New Roman" w:cs="Times New Roman"/>
                <w:sz w:val="21"/>
                <w:szCs w:val="21"/>
              </w:rPr>
              <w:t xml:space="preserve"> 4</w:t>
            </w:r>
            <w:r w:rsidRPr="000845E8">
              <w:rPr>
                <w:rFonts w:ascii="Times New Roman" w:cs="Times New Roman"/>
                <w:sz w:val="21"/>
                <w:szCs w:val="21"/>
              </w:rPr>
              <w:t>0%</w:t>
            </w:r>
          </w:p>
        </w:tc>
      </w:tr>
      <w:tr w:rsidR="00A51D0A" w14:paraId="0C1B9364" w14:textId="77777777" w:rsidTr="0004520D">
        <w:trPr>
          <w:trHeight w:val="620"/>
          <w:jc w:val="center"/>
        </w:trPr>
        <w:tc>
          <w:tcPr>
            <w:tcW w:w="1264" w:type="dxa"/>
            <w:vAlign w:val="center"/>
          </w:tcPr>
          <w:p w14:paraId="6808E194" w14:textId="77777777" w:rsidR="00A51D0A" w:rsidRDefault="00A51D0A" w:rsidP="00A51D0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sz w:val="21"/>
                <w:szCs w:val="21"/>
              </w:rPr>
              <w:t>3</w:t>
            </w:r>
          </w:p>
        </w:tc>
        <w:tc>
          <w:tcPr>
            <w:tcW w:w="1088" w:type="dxa"/>
            <w:vAlign w:val="center"/>
          </w:tcPr>
          <w:p w14:paraId="37C2D803" w14:textId="77777777" w:rsidR="00A51D0A" w:rsidRPr="00FC5A40" w:rsidRDefault="00A51D0A" w:rsidP="00A51D0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20</w:t>
            </w:r>
            <w:r w:rsidRPr="00FC5A40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 w14:paraId="48E5BE7C" w14:textId="77777777" w:rsidR="00A51D0A" w:rsidRPr="00FC5A40" w:rsidRDefault="00A51D0A" w:rsidP="00A51D0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20</w:t>
            </w:r>
            <w:r w:rsidRPr="00FC5A40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1276" w:type="dxa"/>
            <w:vAlign w:val="center"/>
          </w:tcPr>
          <w:p w14:paraId="30C97B42" w14:textId="77777777" w:rsidR="00A51D0A" w:rsidRPr="00FC5A40" w:rsidRDefault="00A51D0A" w:rsidP="00A51D0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20</w:t>
            </w:r>
            <w:r w:rsidRPr="00FC5A40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1350" w:type="dxa"/>
            <w:vAlign w:val="center"/>
          </w:tcPr>
          <w:p w14:paraId="3C8A4F25" w14:textId="77777777" w:rsidR="00A51D0A" w:rsidRPr="00FC5A40" w:rsidRDefault="00A51D0A" w:rsidP="00A51D0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20</w:t>
            </w:r>
            <w:r w:rsidRPr="00FC5A40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1113" w:type="dxa"/>
            <w:vAlign w:val="center"/>
          </w:tcPr>
          <w:p w14:paraId="210B12D0" w14:textId="77777777" w:rsidR="00A51D0A" w:rsidRPr="00FC5A40" w:rsidRDefault="00A51D0A" w:rsidP="00A51D0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20</w:t>
            </w:r>
            <w:r w:rsidRPr="00FC5A40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2410" w:type="dxa"/>
            <w:vAlign w:val="center"/>
          </w:tcPr>
          <w:p w14:paraId="40DD7D45" w14:textId="7436AD0F" w:rsidR="00A51D0A" w:rsidRPr="000845E8" w:rsidRDefault="00A51D0A" w:rsidP="00A51D0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4F649B">
              <w:rPr>
                <w:rFonts w:ascii="Times New Roman" w:cs="Times New Roman"/>
                <w:sz w:val="21"/>
                <w:szCs w:val="21"/>
              </w:rPr>
              <w:t>2</w:t>
            </w:r>
            <w:r w:rsidR="004F649B" w:rsidRPr="004F649B">
              <w:rPr>
                <w:rFonts w:ascii="Times New Roman" w:cs="Times New Roman"/>
                <w:sz w:val="21"/>
                <w:szCs w:val="21"/>
              </w:rPr>
              <w:t>0</w:t>
            </w:r>
            <w:r w:rsidRPr="004F649B">
              <w:rPr>
                <w:rFonts w:ascii="Times New Roman" w:cs="Times New Roman"/>
                <w:sz w:val="21"/>
                <w:szCs w:val="21"/>
              </w:rPr>
              <w:t xml:space="preserve">% = 20%*60% + (20% *35%+20%*20%+ 20%* 20% </w:t>
            </w:r>
            <w:r w:rsidRPr="004F649B">
              <w:rPr>
                <w:rFonts w:ascii="Times New Roman" w:cs="Times New Roman" w:hint="eastAsia"/>
                <w:sz w:val="21"/>
                <w:szCs w:val="21"/>
              </w:rPr>
              <w:t>+</w:t>
            </w:r>
            <w:r w:rsidRPr="004F649B">
              <w:rPr>
                <w:rFonts w:ascii="Times New Roman" w:cs="Times New Roman"/>
                <w:sz w:val="21"/>
                <w:szCs w:val="21"/>
              </w:rPr>
              <w:t>20</w:t>
            </w:r>
            <w:r w:rsidRPr="004F649B">
              <w:rPr>
                <w:rFonts w:ascii="Times New Roman" w:cs="Times New Roman" w:hint="eastAsia"/>
                <w:sz w:val="21"/>
                <w:szCs w:val="21"/>
              </w:rPr>
              <w:t>%*</w:t>
            </w:r>
            <w:r w:rsidRPr="004F649B">
              <w:rPr>
                <w:rFonts w:ascii="Times New Roman" w:cs="Times New Roman"/>
                <w:sz w:val="21"/>
                <w:szCs w:val="21"/>
              </w:rPr>
              <w:t>25</w:t>
            </w:r>
            <w:r w:rsidRPr="004F649B">
              <w:rPr>
                <w:rFonts w:ascii="Times New Roman" w:cs="Times New Roman" w:hint="eastAsia"/>
                <w:sz w:val="21"/>
                <w:szCs w:val="21"/>
              </w:rPr>
              <w:t>%</w:t>
            </w:r>
            <w:r w:rsidRPr="004F649B">
              <w:rPr>
                <w:rFonts w:ascii="Times New Roman" w:cs="Times New Roman"/>
                <w:sz w:val="21"/>
                <w:szCs w:val="21"/>
              </w:rPr>
              <w:t>) * 40%</w:t>
            </w:r>
          </w:p>
        </w:tc>
      </w:tr>
    </w:tbl>
    <w:p w14:paraId="18F21635" w14:textId="77777777" w:rsidR="00891D5F" w:rsidRDefault="00891D5F" w:rsidP="00AA1F0C">
      <w:pPr>
        <w:pStyle w:val="2"/>
        <w:kinsoku w:val="0"/>
        <w:overflowPunct w:val="0"/>
        <w:ind w:left="0" w:firstLineChars="200" w:firstLine="482"/>
        <w:rPr>
          <w:rFonts w:ascii="Times New Roman" w:eastAsia="黑体" w:cs="Times New Roman"/>
          <w:sz w:val="24"/>
          <w:szCs w:val="24"/>
        </w:rPr>
      </w:pPr>
    </w:p>
    <w:p w14:paraId="1A4AAF8C" w14:textId="77777777" w:rsidR="00AA1F0C" w:rsidRDefault="00AA1F0C" w:rsidP="00AA1F0C">
      <w:pPr>
        <w:pStyle w:val="2"/>
        <w:kinsoku w:val="0"/>
        <w:overflowPunct w:val="0"/>
        <w:ind w:left="0" w:firstLineChars="200" w:firstLine="482"/>
        <w:rPr>
          <w:rFonts w:ascii="Times New Roman" w:eastAsia="黑体" w:cs="Times New Roman"/>
          <w:sz w:val="24"/>
          <w:szCs w:val="24"/>
        </w:rPr>
      </w:pPr>
      <w:r>
        <w:rPr>
          <w:rFonts w:ascii="Times New Roman" w:eastAsia="黑体" w:cs="Times New Roman" w:hint="eastAsia"/>
          <w:sz w:val="24"/>
          <w:szCs w:val="24"/>
        </w:rPr>
        <w:t>（二）成绩评定</w:t>
      </w:r>
    </w:p>
    <w:p w14:paraId="3E3D3B7E" w14:textId="77777777" w:rsidR="00AA1F0C" w:rsidRDefault="00AA1F0C" w:rsidP="00AA1F0C">
      <w:pPr>
        <w:snapToGrid w:val="0"/>
        <w:spacing w:line="400" w:lineRule="exact"/>
        <w:ind w:firstLineChars="200" w:firstLine="482"/>
        <w:rPr>
          <w:rFonts w:ascii="Times New Roman" w:cs="Times New Roman"/>
          <w:color w:val="FF0000"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1.</w:t>
      </w:r>
      <w:r>
        <w:rPr>
          <w:rFonts w:ascii="Times New Roman" w:cs="Times New Roman" w:hint="eastAsia"/>
          <w:b/>
          <w:sz w:val="24"/>
          <w:szCs w:val="24"/>
        </w:rPr>
        <w:t>平时成绩评定</w:t>
      </w:r>
    </w:p>
    <w:p w14:paraId="32F751D7" w14:textId="6B2106DA" w:rsidR="004F649B" w:rsidRPr="004F649B" w:rsidRDefault="00663003" w:rsidP="004F649B">
      <w:pPr>
        <w:snapToGrid w:val="0"/>
        <w:spacing w:line="400" w:lineRule="exact"/>
        <w:ind w:firstLineChars="200" w:firstLine="482"/>
        <w:rPr>
          <w:rFonts w:ascii="Times New Roman" w:cs="Times New Roman"/>
          <w:bCs/>
          <w:sz w:val="24"/>
          <w:szCs w:val="24"/>
        </w:rPr>
      </w:pPr>
      <w:r w:rsidRPr="004F649B">
        <w:rPr>
          <w:rFonts w:ascii="Times New Roman" w:cs="Times New Roman" w:hint="eastAsia"/>
          <w:b/>
          <w:bCs/>
          <w:sz w:val="24"/>
          <w:szCs w:val="24"/>
        </w:rPr>
        <w:t>（</w:t>
      </w:r>
      <w:r w:rsidRPr="004F649B">
        <w:rPr>
          <w:rFonts w:ascii="Times New Roman" w:cs="Times New Roman" w:hint="eastAsia"/>
          <w:b/>
          <w:bCs/>
          <w:sz w:val="24"/>
          <w:szCs w:val="24"/>
        </w:rPr>
        <w:t>1</w:t>
      </w:r>
      <w:r w:rsidRPr="004F649B">
        <w:rPr>
          <w:rFonts w:ascii="Times New Roman" w:cs="Times New Roman" w:hint="eastAsia"/>
          <w:b/>
          <w:bCs/>
          <w:sz w:val="24"/>
          <w:szCs w:val="24"/>
        </w:rPr>
        <w:t>）</w:t>
      </w:r>
      <w:r w:rsidR="00953274" w:rsidRPr="004F649B">
        <w:rPr>
          <w:rFonts w:ascii="Times New Roman" w:cs="Times New Roman" w:hint="eastAsia"/>
          <w:b/>
          <w:bCs/>
          <w:sz w:val="24"/>
          <w:szCs w:val="24"/>
        </w:rPr>
        <w:t>资源</w:t>
      </w:r>
      <w:r w:rsidRPr="004F649B">
        <w:rPr>
          <w:rFonts w:ascii="Times New Roman" w:cs="Times New Roman" w:hint="eastAsia"/>
          <w:b/>
          <w:bCs/>
          <w:sz w:val="24"/>
          <w:szCs w:val="24"/>
        </w:rPr>
        <w:t>学习</w:t>
      </w:r>
      <w:r w:rsidRPr="004F649B">
        <w:rPr>
          <w:rFonts w:ascii="Times New Roman" w:cs="Times New Roman" w:hint="eastAsia"/>
          <w:b/>
          <w:sz w:val="24"/>
          <w:szCs w:val="24"/>
        </w:rPr>
        <w:t>（</w:t>
      </w:r>
      <w:r w:rsidRPr="004F649B">
        <w:rPr>
          <w:rFonts w:ascii="Times New Roman" w:cs="Times New Roman" w:hint="eastAsia"/>
          <w:b/>
          <w:sz w:val="24"/>
          <w:szCs w:val="24"/>
        </w:rPr>
        <w:t>3</w:t>
      </w:r>
      <w:r w:rsidR="003B2B24" w:rsidRPr="004F649B">
        <w:rPr>
          <w:rFonts w:ascii="Times New Roman" w:cs="Times New Roman"/>
          <w:b/>
          <w:sz w:val="24"/>
          <w:szCs w:val="24"/>
        </w:rPr>
        <w:t>5</w:t>
      </w:r>
      <w:r w:rsidRPr="004F649B">
        <w:rPr>
          <w:rFonts w:ascii="Times New Roman" w:cs="Times New Roman" w:hint="eastAsia"/>
          <w:b/>
          <w:sz w:val="24"/>
          <w:szCs w:val="24"/>
        </w:rPr>
        <w:t>%</w:t>
      </w:r>
      <w:r w:rsidRPr="004F649B">
        <w:rPr>
          <w:rFonts w:ascii="Times New Roman" w:cs="Times New Roman" w:hint="eastAsia"/>
          <w:b/>
          <w:sz w:val="24"/>
          <w:szCs w:val="24"/>
        </w:rPr>
        <w:t>）：</w:t>
      </w:r>
      <w:r w:rsidR="004F649B" w:rsidRPr="004F649B">
        <w:rPr>
          <w:rFonts w:ascii="Times New Roman" w:cs="Times New Roman" w:hint="eastAsia"/>
          <w:bCs/>
          <w:sz w:val="24"/>
          <w:szCs w:val="24"/>
        </w:rPr>
        <w:t>主要包括</w:t>
      </w:r>
      <w:r w:rsidR="004F649B">
        <w:rPr>
          <w:rFonts w:ascii="Times New Roman" w:cs="Times New Roman" w:hint="eastAsia"/>
          <w:bCs/>
          <w:sz w:val="24"/>
          <w:szCs w:val="24"/>
        </w:rPr>
        <w:t>学习通</w:t>
      </w:r>
      <w:r w:rsidR="004F649B" w:rsidRPr="004F649B">
        <w:rPr>
          <w:rFonts w:ascii="Times New Roman" w:cs="Times New Roman" w:hint="eastAsia"/>
          <w:bCs/>
          <w:sz w:val="24"/>
          <w:szCs w:val="24"/>
        </w:rPr>
        <w:t>平台的资源学习，以及精品在线开放课</w:t>
      </w:r>
      <w:r w:rsidR="004F649B" w:rsidRPr="004F649B">
        <w:rPr>
          <w:rFonts w:ascii="Times New Roman" w:cs="Times New Roman" w:hint="eastAsia"/>
          <w:bCs/>
          <w:sz w:val="24"/>
          <w:szCs w:val="24"/>
        </w:rPr>
        <w:lastRenderedPageBreak/>
        <w:t>程平台的任务点学习情况</w:t>
      </w:r>
      <w:r w:rsidR="004F649B" w:rsidRPr="004F649B">
        <w:rPr>
          <w:rFonts w:ascii="Times New Roman" w:cs="Times New Roman" w:hint="eastAsia"/>
          <w:bCs/>
          <w:sz w:val="24"/>
          <w:szCs w:val="24"/>
        </w:rPr>
        <w:t xml:space="preserve">, </w:t>
      </w:r>
      <w:r w:rsidR="004F649B" w:rsidRPr="004F649B">
        <w:rPr>
          <w:rFonts w:ascii="Times New Roman" w:cs="Times New Roman" w:hint="eastAsia"/>
          <w:bCs/>
          <w:sz w:val="24"/>
          <w:szCs w:val="24"/>
        </w:rPr>
        <w:t>主要考察学生的知识掌握情况、自主学习能力、学习态度与终身学习意识，以及在讨论中表现出的思想素质、世界观与人生价值观等（目标</w:t>
      </w:r>
      <w:r w:rsidR="004F649B" w:rsidRPr="004F649B">
        <w:rPr>
          <w:rFonts w:ascii="Times New Roman" w:cs="Times New Roman" w:hint="eastAsia"/>
          <w:bCs/>
          <w:sz w:val="24"/>
          <w:szCs w:val="24"/>
        </w:rPr>
        <w:t>1</w:t>
      </w:r>
      <w:r w:rsidR="004F649B" w:rsidRPr="004F649B">
        <w:rPr>
          <w:rFonts w:ascii="Times New Roman" w:cs="Times New Roman" w:hint="eastAsia"/>
          <w:bCs/>
          <w:sz w:val="24"/>
          <w:szCs w:val="24"/>
        </w:rPr>
        <w:t>：</w:t>
      </w:r>
      <w:r w:rsidR="004F649B">
        <w:rPr>
          <w:rFonts w:ascii="Times New Roman" w:cs="Times New Roman"/>
          <w:bCs/>
          <w:sz w:val="24"/>
          <w:szCs w:val="24"/>
        </w:rPr>
        <w:t>45</w:t>
      </w:r>
      <w:r w:rsidR="004F649B" w:rsidRPr="004F649B">
        <w:rPr>
          <w:rFonts w:ascii="Times New Roman" w:cs="Times New Roman" w:hint="eastAsia"/>
          <w:bCs/>
          <w:sz w:val="24"/>
          <w:szCs w:val="24"/>
        </w:rPr>
        <w:t>%</w:t>
      </w:r>
      <w:r w:rsidR="004F649B" w:rsidRPr="004F649B">
        <w:rPr>
          <w:rFonts w:ascii="Times New Roman" w:cs="Times New Roman" w:hint="eastAsia"/>
          <w:bCs/>
          <w:sz w:val="24"/>
          <w:szCs w:val="24"/>
        </w:rPr>
        <w:t>；目标</w:t>
      </w:r>
      <w:r w:rsidR="004F649B" w:rsidRPr="004F649B">
        <w:rPr>
          <w:rFonts w:ascii="Times New Roman" w:cs="Times New Roman" w:hint="eastAsia"/>
          <w:bCs/>
          <w:sz w:val="24"/>
          <w:szCs w:val="24"/>
        </w:rPr>
        <w:t>2</w:t>
      </w:r>
      <w:r w:rsidR="004F649B" w:rsidRPr="004F649B">
        <w:rPr>
          <w:rFonts w:ascii="Times New Roman" w:cs="Times New Roman" w:hint="eastAsia"/>
          <w:bCs/>
          <w:sz w:val="24"/>
          <w:szCs w:val="24"/>
        </w:rPr>
        <w:t>：</w:t>
      </w:r>
      <w:r w:rsidR="004F649B">
        <w:rPr>
          <w:rFonts w:ascii="Times New Roman" w:cs="Times New Roman"/>
          <w:bCs/>
          <w:sz w:val="24"/>
          <w:szCs w:val="24"/>
        </w:rPr>
        <w:t>35</w:t>
      </w:r>
      <w:r w:rsidR="004F649B" w:rsidRPr="004F649B">
        <w:rPr>
          <w:rFonts w:ascii="Times New Roman" w:cs="Times New Roman" w:hint="eastAsia"/>
          <w:bCs/>
          <w:sz w:val="24"/>
          <w:szCs w:val="24"/>
        </w:rPr>
        <w:t>%</w:t>
      </w:r>
      <w:r w:rsidR="004F649B" w:rsidRPr="004F649B">
        <w:rPr>
          <w:rFonts w:ascii="Times New Roman" w:cs="Times New Roman" w:hint="eastAsia"/>
          <w:bCs/>
          <w:sz w:val="24"/>
          <w:szCs w:val="24"/>
        </w:rPr>
        <w:t>；目标</w:t>
      </w:r>
      <w:r w:rsidR="004F649B" w:rsidRPr="004F649B">
        <w:rPr>
          <w:rFonts w:ascii="Times New Roman" w:cs="Times New Roman" w:hint="eastAsia"/>
          <w:bCs/>
          <w:sz w:val="24"/>
          <w:szCs w:val="24"/>
        </w:rPr>
        <w:t>3</w:t>
      </w:r>
      <w:r w:rsidR="004F649B" w:rsidRPr="004F649B">
        <w:rPr>
          <w:rFonts w:ascii="Times New Roman" w:cs="Times New Roman" w:hint="eastAsia"/>
          <w:bCs/>
          <w:sz w:val="24"/>
          <w:szCs w:val="24"/>
        </w:rPr>
        <w:t>：</w:t>
      </w:r>
      <w:r w:rsidR="004F649B">
        <w:rPr>
          <w:rFonts w:ascii="Times New Roman" w:cs="Times New Roman"/>
          <w:bCs/>
          <w:sz w:val="24"/>
          <w:szCs w:val="24"/>
        </w:rPr>
        <w:t>2</w:t>
      </w:r>
      <w:r w:rsidR="004F649B" w:rsidRPr="004F649B">
        <w:rPr>
          <w:rFonts w:ascii="Times New Roman" w:cs="Times New Roman" w:hint="eastAsia"/>
          <w:bCs/>
          <w:sz w:val="24"/>
          <w:szCs w:val="24"/>
        </w:rPr>
        <w:t>0%)</w:t>
      </w:r>
      <w:r w:rsidR="004F649B" w:rsidRPr="004F649B">
        <w:rPr>
          <w:rFonts w:ascii="Times New Roman" w:cs="Times New Roman" w:hint="eastAsia"/>
          <w:bCs/>
          <w:sz w:val="24"/>
          <w:szCs w:val="24"/>
        </w:rPr>
        <w:t>。</w:t>
      </w:r>
    </w:p>
    <w:p w14:paraId="40DF13ED" w14:textId="08F9C312" w:rsidR="00663003" w:rsidRPr="004F649B" w:rsidRDefault="00663003" w:rsidP="00663003">
      <w:pPr>
        <w:snapToGrid w:val="0"/>
        <w:spacing w:line="400" w:lineRule="exact"/>
        <w:ind w:firstLineChars="200" w:firstLine="482"/>
        <w:rPr>
          <w:rFonts w:ascii="Times New Roman" w:cs="Times New Roman"/>
          <w:bCs/>
          <w:sz w:val="24"/>
          <w:szCs w:val="24"/>
        </w:rPr>
      </w:pPr>
      <w:bookmarkStart w:id="2" w:name="_Hlk146037371"/>
      <w:r w:rsidRPr="004F649B">
        <w:rPr>
          <w:rFonts w:ascii="Times New Roman" w:cs="Times New Roman" w:hint="eastAsia"/>
          <w:b/>
          <w:bCs/>
          <w:sz w:val="24"/>
          <w:szCs w:val="24"/>
        </w:rPr>
        <w:t>（</w:t>
      </w:r>
      <w:r w:rsidRPr="004F649B">
        <w:rPr>
          <w:rFonts w:ascii="Times New Roman" w:cs="Times New Roman" w:hint="eastAsia"/>
          <w:b/>
          <w:bCs/>
          <w:sz w:val="24"/>
          <w:szCs w:val="24"/>
        </w:rPr>
        <w:t>2</w:t>
      </w:r>
      <w:r w:rsidRPr="004F649B">
        <w:rPr>
          <w:rFonts w:ascii="Times New Roman" w:cs="Times New Roman" w:hint="eastAsia"/>
          <w:b/>
          <w:bCs/>
          <w:sz w:val="24"/>
          <w:szCs w:val="24"/>
        </w:rPr>
        <w:t>）章节测验及作业</w:t>
      </w:r>
      <w:bookmarkEnd w:id="2"/>
      <w:r w:rsidRPr="004F649B">
        <w:rPr>
          <w:rFonts w:ascii="Times New Roman" w:cs="Times New Roman" w:hint="eastAsia"/>
          <w:b/>
          <w:sz w:val="24"/>
          <w:szCs w:val="24"/>
        </w:rPr>
        <w:t>（</w:t>
      </w:r>
      <w:r w:rsidRPr="004F649B">
        <w:rPr>
          <w:rFonts w:ascii="Times New Roman" w:cs="Times New Roman" w:hint="eastAsia"/>
          <w:b/>
          <w:sz w:val="24"/>
          <w:szCs w:val="24"/>
        </w:rPr>
        <w:t>2</w:t>
      </w:r>
      <w:r w:rsidR="003B2B24" w:rsidRPr="004F649B">
        <w:rPr>
          <w:rFonts w:ascii="Times New Roman" w:cs="Times New Roman"/>
          <w:b/>
          <w:sz w:val="24"/>
          <w:szCs w:val="24"/>
        </w:rPr>
        <w:t>0</w:t>
      </w:r>
      <w:r w:rsidRPr="004F649B">
        <w:rPr>
          <w:rFonts w:ascii="Times New Roman" w:cs="Times New Roman" w:hint="eastAsia"/>
          <w:b/>
          <w:sz w:val="24"/>
          <w:szCs w:val="24"/>
        </w:rPr>
        <w:t>%</w:t>
      </w:r>
      <w:r w:rsidRPr="004F649B">
        <w:rPr>
          <w:rFonts w:ascii="Times New Roman" w:cs="Times New Roman" w:hint="eastAsia"/>
          <w:b/>
          <w:sz w:val="24"/>
          <w:szCs w:val="24"/>
        </w:rPr>
        <w:t>）：</w:t>
      </w:r>
      <w:r w:rsidR="003D7154" w:rsidRPr="003D7154">
        <w:rPr>
          <w:rFonts w:ascii="Times New Roman" w:cs="Times New Roman" w:hint="eastAsia"/>
          <w:bCs/>
          <w:sz w:val="24"/>
          <w:szCs w:val="24"/>
        </w:rPr>
        <w:t>围绕课程的学习目标在云班课里布置</w:t>
      </w:r>
      <w:r w:rsidR="003D7154">
        <w:rPr>
          <w:rFonts w:ascii="Times New Roman" w:cs="Times New Roman" w:hint="eastAsia"/>
          <w:bCs/>
          <w:sz w:val="24"/>
          <w:szCs w:val="24"/>
        </w:rPr>
        <w:t>章节测验及</w:t>
      </w:r>
      <w:r w:rsidR="003D7154" w:rsidRPr="003D7154">
        <w:rPr>
          <w:rFonts w:ascii="Times New Roman" w:cs="Times New Roman" w:hint="eastAsia"/>
          <w:bCs/>
          <w:sz w:val="24"/>
          <w:szCs w:val="24"/>
        </w:rPr>
        <w:t>作业让学生以个人或小组的形式完成，包括选择题、判断题、简答题，</w:t>
      </w:r>
      <w:bookmarkStart w:id="3" w:name="_Hlk151459704"/>
      <w:r w:rsidR="003D7154" w:rsidRPr="003D7154">
        <w:rPr>
          <w:rFonts w:ascii="Times New Roman" w:cs="Times New Roman" w:hint="eastAsia"/>
          <w:bCs/>
          <w:sz w:val="24"/>
          <w:szCs w:val="24"/>
        </w:rPr>
        <w:t>主要了解学生对知识的认识、理解情况及综合运用知识的能力和创新能力</w:t>
      </w:r>
      <w:bookmarkEnd w:id="3"/>
      <w:r w:rsidR="003D7154" w:rsidRPr="004F649B">
        <w:rPr>
          <w:rFonts w:ascii="Times New Roman" w:cs="Times New Roman" w:hint="eastAsia"/>
          <w:bCs/>
          <w:sz w:val="24"/>
          <w:szCs w:val="24"/>
        </w:rPr>
        <w:t>（目标</w:t>
      </w:r>
      <w:r w:rsidR="003D7154" w:rsidRPr="004F649B">
        <w:rPr>
          <w:rFonts w:ascii="Times New Roman" w:cs="Times New Roman" w:hint="eastAsia"/>
          <w:bCs/>
          <w:sz w:val="24"/>
          <w:szCs w:val="24"/>
        </w:rPr>
        <w:t>1</w:t>
      </w:r>
      <w:r w:rsidR="003D7154" w:rsidRPr="004F649B">
        <w:rPr>
          <w:rFonts w:ascii="Times New Roman" w:cs="Times New Roman" w:hint="eastAsia"/>
          <w:bCs/>
          <w:sz w:val="24"/>
          <w:szCs w:val="24"/>
        </w:rPr>
        <w:t>：</w:t>
      </w:r>
      <w:r w:rsidR="003D7154">
        <w:rPr>
          <w:rFonts w:ascii="Times New Roman" w:cs="Times New Roman"/>
          <w:bCs/>
          <w:sz w:val="24"/>
          <w:szCs w:val="24"/>
        </w:rPr>
        <w:t>45</w:t>
      </w:r>
      <w:r w:rsidR="003D7154" w:rsidRPr="004F649B">
        <w:rPr>
          <w:rFonts w:ascii="Times New Roman" w:cs="Times New Roman" w:hint="eastAsia"/>
          <w:bCs/>
          <w:sz w:val="24"/>
          <w:szCs w:val="24"/>
        </w:rPr>
        <w:t>%</w:t>
      </w:r>
      <w:r w:rsidR="003D7154" w:rsidRPr="004F649B">
        <w:rPr>
          <w:rFonts w:ascii="Times New Roman" w:cs="Times New Roman" w:hint="eastAsia"/>
          <w:bCs/>
          <w:sz w:val="24"/>
          <w:szCs w:val="24"/>
        </w:rPr>
        <w:t>；目标</w:t>
      </w:r>
      <w:r w:rsidR="003D7154" w:rsidRPr="004F649B">
        <w:rPr>
          <w:rFonts w:ascii="Times New Roman" w:cs="Times New Roman" w:hint="eastAsia"/>
          <w:bCs/>
          <w:sz w:val="24"/>
          <w:szCs w:val="24"/>
        </w:rPr>
        <w:t>2</w:t>
      </w:r>
      <w:r w:rsidR="003D7154" w:rsidRPr="004F649B">
        <w:rPr>
          <w:rFonts w:ascii="Times New Roman" w:cs="Times New Roman" w:hint="eastAsia"/>
          <w:bCs/>
          <w:sz w:val="24"/>
          <w:szCs w:val="24"/>
        </w:rPr>
        <w:t>：</w:t>
      </w:r>
      <w:r w:rsidR="003D7154">
        <w:rPr>
          <w:rFonts w:ascii="Times New Roman" w:cs="Times New Roman"/>
          <w:bCs/>
          <w:sz w:val="24"/>
          <w:szCs w:val="24"/>
        </w:rPr>
        <w:t>35</w:t>
      </w:r>
      <w:r w:rsidR="003D7154" w:rsidRPr="004F649B">
        <w:rPr>
          <w:rFonts w:ascii="Times New Roman" w:cs="Times New Roman" w:hint="eastAsia"/>
          <w:bCs/>
          <w:sz w:val="24"/>
          <w:szCs w:val="24"/>
        </w:rPr>
        <w:t>%</w:t>
      </w:r>
      <w:r w:rsidR="003D7154" w:rsidRPr="004F649B">
        <w:rPr>
          <w:rFonts w:ascii="Times New Roman" w:cs="Times New Roman" w:hint="eastAsia"/>
          <w:bCs/>
          <w:sz w:val="24"/>
          <w:szCs w:val="24"/>
        </w:rPr>
        <w:t>；目标</w:t>
      </w:r>
      <w:r w:rsidR="003D7154" w:rsidRPr="004F649B">
        <w:rPr>
          <w:rFonts w:ascii="Times New Roman" w:cs="Times New Roman" w:hint="eastAsia"/>
          <w:bCs/>
          <w:sz w:val="24"/>
          <w:szCs w:val="24"/>
        </w:rPr>
        <w:t>3</w:t>
      </w:r>
      <w:r w:rsidR="003D7154" w:rsidRPr="004F649B">
        <w:rPr>
          <w:rFonts w:ascii="Times New Roman" w:cs="Times New Roman" w:hint="eastAsia"/>
          <w:bCs/>
          <w:sz w:val="24"/>
          <w:szCs w:val="24"/>
        </w:rPr>
        <w:t>：</w:t>
      </w:r>
      <w:r w:rsidR="003D7154">
        <w:rPr>
          <w:rFonts w:ascii="Times New Roman" w:cs="Times New Roman"/>
          <w:bCs/>
          <w:sz w:val="24"/>
          <w:szCs w:val="24"/>
        </w:rPr>
        <w:t>2</w:t>
      </w:r>
      <w:r w:rsidR="003D7154" w:rsidRPr="004F649B">
        <w:rPr>
          <w:rFonts w:ascii="Times New Roman" w:cs="Times New Roman" w:hint="eastAsia"/>
          <w:bCs/>
          <w:sz w:val="24"/>
          <w:szCs w:val="24"/>
        </w:rPr>
        <w:t>0%)</w:t>
      </w:r>
      <w:r w:rsidR="003D7154" w:rsidRPr="003D7154">
        <w:rPr>
          <w:rFonts w:ascii="Times New Roman" w:cs="Times New Roman" w:hint="eastAsia"/>
          <w:bCs/>
          <w:sz w:val="24"/>
          <w:szCs w:val="24"/>
        </w:rPr>
        <w:t>。</w:t>
      </w:r>
    </w:p>
    <w:p w14:paraId="490C4277" w14:textId="5222F09B" w:rsidR="00663003" w:rsidRPr="004F649B" w:rsidRDefault="00663003" w:rsidP="00663003">
      <w:pPr>
        <w:snapToGrid w:val="0"/>
        <w:spacing w:line="400" w:lineRule="exact"/>
        <w:ind w:firstLineChars="200" w:firstLine="482"/>
        <w:rPr>
          <w:rFonts w:ascii="Times New Roman" w:cs="Times New Roman"/>
          <w:bCs/>
          <w:sz w:val="24"/>
          <w:szCs w:val="24"/>
        </w:rPr>
      </w:pPr>
      <w:bookmarkStart w:id="4" w:name="_Hlk146037382"/>
      <w:r w:rsidRPr="004F649B">
        <w:rPr>
          <w:rFonts w:ascii="Times New Roman" w:cs="Times New Roman" w:hint="eastAsia"/>
          <w:b/>
          <w:bCs/>
          <w:sz w:val="24"/>
          <w:szCs w:val="24"/>
        </w:rPr>
        <w:t>（</w:t>
      </w:r>
      <w:r w:rsidRPr="004F649B">
        <w:rPr>
          <w:rFonts w:ascii="Times New Roman" w:cs="Times New Roman"/>
          <w:b/>
          <w:bCs/>
          <w:sz w:val="24"/>
          <w:szCs w:val="24"/>
        </w:rPr>
        <w:t>3</w:t>
      </w:r>
      <w:r w:rsidRPr="004F649B">
        <w:rPr>
          <w:rFonts w:ascii="Times New Roman" w:cs="Times New Roman" w:hint="eastAsia"/>
          <w:b/>
          <w:bCs/>
          <w:sz w:val="24"/>
          <w:szCs w:val="24"/>
        </w:rPr>
        <w:t>）讨论（</w:t>
      </w:r>
      <w:r w:rsidRPr="004F649B">
        <w:rPr>
          <w:rFonts w:ascii="Times New Roman" w:cs="Times New Roman" w:hint="eastAsia"/>
          <w:b/>
          <w:sz w:val="24"/>
          <w:szCs w:val="24"/>
        </w:rPr>
        <w:t>2</w:t>
      </w:r>
      <w:r w:rsidR="003B2B24" w:rsidRPr="004F649B">
        <w:rPr>
          <w:rFonts w:ascii="Times New Roman" w:cs="Times New Roman"/>
          <w:b/>
          <w:sz w:val="24"/>
          <w:szCs w:val="24"/>
        </w:rPr>
        <w:t>0</w:t>
      </w:r>
      <w:r w:rsidRPr="004F649B">
        <w:rPr>
          <w:rFonts w:ascii="Times New Roman" w:cs="Times New Roman" w:hint="eastAsia"/>
          <w:b/>
          <w:sz w:val="24"/>
          <w:szCs w:val="24"/>
        </w:rPr>
        <w:t>%</w:t>
      </w:r>
      <w:r w:rsidRPr="004F649B">
        <w:rPr>
          <w:rFonts w:ascii="Times New Roman" w:cs="Times New Roman" w:hint="eastAsia"/>
          <w:b/>
          <w:sz w:val="24"/>
          <w:szCs w:val="24"/>
        </w:rPr>
        <w:t>）</w:t>
      </w:r>
      <w:bookmarkEnd w:id="4"/>
      <w:r w:rsidRPr="004F649B">
        <w:rPr>
          <w:rFonts w:ascii="Times New Roman" w:cs="Times New Roman" w:hint="eastAsia"/>
          <w:b/>
          <w:sz w:val="24"/>
          <w:szCs w:val="24"/>
        </w:rPr>
        <w:t>：</w:t>
      </w:r>
      <w:r w:rsidRPr="004F649B">
        <w:rPr>
          <w:rFonts w:ascii="Times New Roman" w:cs="Times New Roman" w:hint="eastAsia"/>
          <w:bCs/>
          <w:sz w:val="24"/>
          <w:szCs w:val="24"/>
        </w:rPr>
        <w:t>根据学生参与教学互动活动、在线问题讨论的情况进行评定</w:t>
      </w:r>
      <w:r w:rsidR="003D7154">
        <w:rPr>
          <w:rFonts w:ascii="Times New Roman" w:cs="Times New Roman" w:hint="eastAsia"/>
          <w:bCs/>
          <w:sz w:val="24"/>
          <w:szCs w:val="24"/>
        </w:rPr>
        <w:t>，</w:t>
      </w:r>
      <w:r w:rsidR="003D7154" w:rsidRPr="003D7154">
        <w:rPr>
          <w:rFonts w:ascii="Times New Roman" w:cs="Times New Roman" w:hint="eastAsia"/>
          <w:bCs/>
          <w:sz w:val="24"/>
          <w:szCs w:val="24"/>
        </w:rPr>
        <w:t>主要了解学生对知识的认识</w:t>
      </w:r>
      <w:r w:rsidR="003D6612">
        <w:rPr>
          <w:rFonts w:ascii="Times New Roman" w:cs="Times New Roman" w:hint="eastAsia"/>
          <w:bCs/>
          <w:sz w:val="24"/>
          <w:szCs w:val="24"/>
        </w:rPr>
        <w:t>、</w:t>
      </w:r>
      <w:r w:rsidR="003D7154" w:rsidRPr="003D7154">
        <w:rPr>
          <w:rFonts w:ascii="Times New Roman" w:cs="Times New Roman" w:hint="eastAsia"/>
          <w:bCs/>
          <w:sz w:val="24"/>
          <w:szCs w:val="24"/>
        </w:rPr>
        <w:t>综合运用知识的能力和</w:t>
      </w:r>
      <w:r w:rsidR="003D6612">
        <w:rPr>
          <w:rFonts w:ascii="Times New Roman" w:cs="Times New Roman" w:hint="eastAsia"/>
          <w:bCs/>
          <w:sz w:val="24"/>
          <w:szCs w:val="24"/>
        </w:rPr>
        <w:t>团队协作能力</w:t>
      </w:r>
      <w:r w:rsidRPr="004F649B">
        <w:rPr>
          <w:rFonts w:ascii="Times New Roman" w:cs="Times New Roman" w:hint="eastAsia"/>
          <w:bCs/>
          <w:sz w:val="24"/>
          <w:szCs w:val="24"/>
        </w:rPr>
        <w:t>。</w:t>
      </w:r>
      <w:r w:rsidR="003D7154" w:rsidRPr="004F649B">
        <w:rPr>
          <w:rFonts w:ascii="Times New Roman" w:cs="Times New Roman" w:hint="eastAsia"/>
          <w:bCs/>
          <w:sz w:val="24"/>
          <w:szCs w:val="24"/>
        </w:rPr>
        <w:t>（目标</w:t>
      </w:r>
      <w:r w:rsidR="003D7154" w:rsidRPr="004F649B">
        <w:rPr>
          <w:rFonts w:ascii="Times New Roman" w:cs="Times New Roman" w:hint="eastAsia"/>
          <w:bCs/>
          <w:sz w:val="24"/>
          <w:szCs w:val="24"/>
        </w:rPr>
        <w:t>1</w:t>
      </w:r>
      <w:r w:rsidR="003D7154" w:rsidRPr="004F649B">
        <w:rPr>
          <w:rFonts w:ascii="Times New Roman" w:cs="Times New Roman" w:hint="eastAsia"/>
          <w:bCs/>
          <w:sz w:val="24"/>
          <w:szCs w:val="24"/>
        </w:rPr>
        <w:t>：</w:t>
      </w:r>
      <w:r w:rsidR="003D7154">
        <w:rPr>
          <w:rFonts w:ascii="Times New Roman" w:cs="Times New Roman"/>
          <w:bCs/>
          <w:sz w:val="24"/>
          <w:szCs w:val="24"/>
        </w:rPr>
        <w:t>45</w:t>
      </w:r>
      <w:r w:rsidR="003D7154" w:rsidRPr="004F649B">
        <w:rPr>
          <w:rFonts w:ascii="Times New Roman" w:cs="Times New Roman" w:hint="eastAsia"/>
          <w:bCs/>
          <w:sz w:val="24"/>
          <w:szCs w:val="24"/>
        </w:rPr>
        <w:t>%</w:t>
      </w:r>
      <w:r w:rsidR="003D7154" w:rsidRPr="004F649B">
        <w:rPr>
          <w:rFonts w:ascii="Times New Roman" w:cs="Times New Roman" w:hint="eastAsia"/>
          <w:bCs/>
          <w:sz w:val="24"/>
          <w:szCs w:val="24"/>
        </w:rPr>
        <w:t>；目标</w:t>
      </w:r>
      <w:r w:rsidR="003D7154" w:rsidRPr="004F649B">
        <w:rPr>
          <w:rFonts w:ascii="Times New Roman" w:cs="Times New Roman" w:hint="eastAsia"/>
          <w:bCs/>
          <w:sz w:val="24"/>
          <w:szCs w:val="24"/>
        </w:rPr>
        <w:t>2</w:t>
      </w:r>
      <w:r w:rsidR="003D7154" w:rsidRPr="004F649B">
        <w:rPr>
          <w:rFonts w:ascii="Times New Roman" w:cs="Times New Roman" w:hint="eastAsia"/>
          <w:bCs/>
          <w:sz w:val="24"/>
          <w:szCs w:val="24"/>
        </w:rPr>
        <w:t>：</w:t>
      </w:r>
      <w:r w:rsidR="003D7154">
        <w:rPr>
          <w:rFonts w:ascii="Times New Roman" w:cs="Times New Roman"/>
          <w:bCs/>
          <w:sz w:val="24"/>
          <w:szCs w:val="24"/>
        </w:rPr>
        <w:t>35</w:t>
      </w:r>
      <w:r w:rsidR="003D7154" w:rsidRPr="004F649B">
        <w:rPr>
          <w:rFonts w:ascii="Times New Roman" w:cs="Times New Roman" w:hint="eastAsia"/>
          <w:bCs/>
          <w:sz w:val="24"/>
          <w:szCs w:val="24"/>
        </w:rPr>
        <w:t>%</w:t>
      </w:r>
      <w:r w:rsidR="003D7154" w:rsidRPr="004F649B">
        <w:rPr>
          <w:rFonts w:ascii="Times New Roman" w:cs="Times New Roman" w:hint="eastAsia"/>
          <w:bCs/>
          <w:sz w:val="24"/>
          <w:szCs w:val="24"/>
        </w:rPr>
        <w:t>；目标</w:t>
      </w:r>
      <w:r w:rsidR="003D7154" w:rsidRPr="004F649B">
        <w:rPr>
          <w:rFonts w:ascii="Times New Roman" w:cs="Times New Roman" w:hint="eastAsia"/>
          <w:bCs/>
          <w:sz w:val="24"/>
          <w:szCs w:val="24"/>
        </w:rPr>
        <w:t>3</w:t>
      </w:r>
      <w:r w:rsidR="003D7154" w:rsidRPr="004F649B">
        <w:rPr>
          <w:rFonts w:ascii="Times New Roman" w:cs="Times New Roman" w:hint="eastAsia"/>
          <w:bCs/>
          <w:sz w:val="24"/>
          <w:szCs w:val="24"/>
        </w:rPr>
        <w:t>：</w:t>
      </w:r>
      <w:r w:rsidR="003D7154">
        <w:rPr>
          <w:rFonts w:ascii="Times New Roman" w:cs="Times New Roman"/>
          <w:bCs/>
          <w:sz w:val="24"/>
          <w:szCs w:val="24"/>
        </w:rPr>
        <w:t>2</w:t>
      </w:r>
      <w:r w:rsidR="003D7154" w:rsidRPr="004F649B">
        <w:rPr>
          <w:rFonts w:ascii="Times New Roman" w:cs="Times New Roman" w:hint="eastAsia"/>
          <w:bCs/>
          <w:sz w:val="24"/>
          <w:szCs w:val="24"/>
        </w:rPr>
        <w:t>0%)</w:t>
      </w:r>
    </w:p>
    <w:p w14:paraId="765EA120" w14:textId="2782E636" w:rsidR="00A946EE" w:rsidRPr="005A724A" w:rsidRDefault="00663003" w:rsidP="00663003">
      <w:pPr>
        <w:snapToGrid w:val="0"/>
        <w:spacing w:line="400" w:lineRule="exact"/>
        <w:ind w:firstLineChars="200" w:firstLine="482"/>
        <w:rPr>
          <w:rFonts w:ascii="Times" w:hAnsi="Times" w:cs="Times"/>
          <w:sz w:val="24"/>
          <w:szCs w:val="24"/>
        </w:rPr>
      </w:pPr>
      <w:r w:rsidRPr="004F649B">
        <w:rPr>
          <w:rFonts w:ascii="Times New Roman" w:cs="Times New Roman" w:hint="eastAsia"/>
          <w:b/>
          <w:bCs/>
          <w:sz w:val="24"/>
          <w:szCs w:val="24"/>
        </w:rPr>
        <w:t>（</w:t>
      </w:r>
      <w:r w:rsidRPr="004F649B">
        <w:rPr>
          <w:rFonts w:ascii="Times New Roman" w:cs="Times New Roman"/>
          <w:b/>
          <w:bCs/>
          <w:sz w:val="24"/>
          <w:szCs w:val="24"/>
        </w:rPr>
        <w:t>4</w:t>
      </w:r>
      <w:r w:rsidRPr="004F649B">
        <w:rPr>
          <w:rFonts w:ascii="Times New Roman" w:cs="Times New Roman" w:hint="eastAsia"/>
          <w:b/>
          <w:bCs/>
          <w:sz w:val="24"/>
          <w:szCs w:val="24"/>
        </w:rPr>
        <w:t>）</w:t>
      </w:r>
      <w:r w:rsidR="003B2B24" w:rsidRPr="004F649B">
        <w:rPr>
          <w:rFonts w:ascii="Times New Roman" w:cs="Times New Roman" w:hint="eastAsia"/>
          <w:b/>
          <w:bCs/>
          <w:sz w:val="24"/>
          <w:szCs w:val="24"/>
        </w:rPr>
        <w:t>期中</w:t>
      </w:r>
      <w:r w:rsidRPr="004F649B">
        <w:rPr>
          <w:rFonts w:ascii="Times New Roman" w:cs="Times New Roman" w:hint="eastAsia"/>
          <w:b/>
          <w:bCs/>
          <w:sz w:val="24"/>
          <w:szCs w:val="24"/>
        </w:rPr>
        <w:t>考试（</w:t>
      </w:r>
      <w:r w:rsidR="003B2B24" w:rsidRPr="004F649B">
        <w:rPr>
          <w:rFonts w:ascii="Times New Roman" w:cs="Times New Roman"/>
          <w:b/>
          <w:sz w:val="24"/>
          <w:szCs w:val="24"/>
        </w:rPr>
        <w:t>2</w:t>
      </w:r>
      <w:r w:rsidRPr="004F649B">
        <w:rPr>
          <w:rFonts w:ascii="Times New Roman" w:cs="Times New Roman" w:hint="eastAsia"/>
          <w:b/>
          <w:sz w:val="24"/>
          <w:szCs w:val="24"/>
        </w:rPr>
        <w:t>5</w:t>
      </w:r>
      <w:r w:rsidRPr="004F649B">
        <w:rPr>
          <w:rFonts w:ascii="Times New Roman" w:cs="Times New Roman" w:hint="eastAsia"/>
          <w:b/>
          <w:sz w:val="24"/>
          <w:szCs w:val="24"/>
        </w:rPr>
        <w:t>％）：</w:t>
      </w:r>
      <w:r w:rsidRPr="004F649B">
        <w:rPr>
          <w:rFonts w:ascii="Times New Roman" w:cs="Times New Roman" w:hint="eastAsia"/>
          <w:bCs/>
          <w:sz w:val="24"/>
          <w:szCs w:val="24"/>
        </w:rPr>
        <w:t>根据学生参与</w:t>
      </w:r>
      <w:r w:rsidR="003B2B24" w:rsidRPr="004F649B">
        <w:rPr>
          <w:rFonts w:ascii="Times New Roman" w:cs="Times New Roman" w:hint="eastAsia"/>
          <w:bCs/>
          <w:sz w:val="24"/>
          <w:szCs w:val="24"/>
        </w:rPr>
        <w:t>期中</w:t>
      </w:r>
      <w:r w:rsidRPr="004F649B">
        <w:rPr>
          <w:rFonts w:ascii="Times New Roman" w:cs="Times New Roman" w:hint="eastAsia"/>
          <w:bCs/>
          <w:sz w:val="24"/>
          <w:szCs w:val="24"/>
        </w:rPr>
        <w:t>考试的成绩进行评定</w:t>
      </w:r>
      <w:r w:rsidR="003D7154">
        <w:rPr>
          <w:rFonts w:ascii="Times New Roman" w:cs="Times New Roman" w:hint="eastAsia"/>
          <w:bCs/>
          <w:sz w:val="24"/>
          <w:szCs w:val="24"/>
        </w:rPr>
        <w:t>，</w:t>
      </w:r>
      <w:r w:rsidR="003D7154" w:rsidRPr="003D7154">
        <w:rPr>
          <w:rFonts w:ascii="Times New Roman" w:cs="Times New Roman" w:hint="eastAsia"/>
          <w:bCs/>
          <w:sz w:val="24"/>
          <w:szCs w:val="24"/>
        </w:rPr>
        <w:t>考查学生对知识的认识、理解情况和综合运用知识解决实际问题的能力</w:t>
      </w:r>
      <w:r w:rsidRPr="004F649B">
        <w:rPr>
          <w:rFonts w:ascii="Times New Roman" w:cs="Times New Roman" w:hint="eastAsia"/>
          <w:bCs/>
          <w:sz w:val="24"/>
          <w:szCs w:val="24"/>
        </w:rPr>
        <w:t>。</w:t>
      </w:r>
      <w:r w:rsidR="003D7154" w:rsidRPr="004F649B">
        <w:rPr>
          <w:rFonts w:ascii="Times New Roman" w:cs="Times New Roman" w:hint="eastAsia"/>
          <w:bCs/>
          <w:sz w:val="24"/>
          <w:szCs w:val="24"/>
        </w:rPr>
        <w:t>（目标</w:t>
      </w:r>
      <w:r w:rsidR="003D7154" w:rsidRPr="004F649B">
        <w:rPr>
          <w:rFonts w:ascii="Times New Roman" w:cs="Times New Roman" w:hint="eastAsia"/>
          <w:bCs/>
          <w:sz w:val="24"/>
          <w:szCs w:val="24"/>
        </w:rPr>
        <w:t>1</w:t>
      </w:r>
      <w:r w:rsidR="003D7154" w:rsidRPr="004F649B">
        <w:rPr>
          <w:rFonts w:ascii="Times New Roman" w:cs="Times New Roman" w:hint="eastAsia"/>
          <w:bCs/>
          <w:sz w:val="24"/>
          <w:szCs w:val="24"/>
        </w:rPr>
        <w:t>：</w:t>
      </w:r>
      <w:r w:rsidR="003D7154">
        <w:rPr>
          <w:rFonts w:ascii="Times New Roman" w:cs="Times New Roman"/>
          <w:bCs/>
          <w:sz w:val="24"/>
          <w:szCs w:val="24"/>
        </w:rPr>
        <w:t>45</w:t>
      </w:r>
      <w:r w:rsidR="003D7154" w:rsidRPr="004F649B">
        <w:rPr>
          <w:rFonts w:ascii="Times New Roman" w:cs="Times New Roman" w:hint="eastAsia"/>
          <w:bCs/>
          <w:sz w:val="24"/>
          <w:szCs w:val="24"/>
        </w:rPr>
        <w:t>%</w:t>
      </w:r>
      <w:r w:rsidR="003D7154" w:rsidRPr="004F649B">
        <w:rPr>
          <w:rFonts w:ascii="Times New Roman" w:cs="Times New Roman" w:hint="eastAsia"/>
          <w:bCs/>
          <w:sz w:val="24"/>
          <w:szCs w:val="24"/>
        </w:rPr>
        <w:t>；目标</w:t>
      </w:r>
      <w:r w:rsidR="003D7154" w:rsidRPr="004F649B">
        <w:rPr>
          <w:rFonts w:ascii="Times New Roman" w:cs="Times New Roman" w:hint="eastAsia"/>
          <w:bCs/>
          <w:sz w:val="24"/>
          <w:szCs w:val="24"/>
        </w:rPr>
        <w:t>2</w:t>
      </w:r>
      <w:r w:rsidR="003D7154" w:rsidRPr="004F649B">
        <w:rPr>
          <w:rFonts w:ascii="Times New Roman" w:cs="Times New Roman" w:hint="eastAsia"/>
          <w:bCs/>
          <w:sz w:val="24"/>
          <w:szCs w:val="24"/>
        </w:rPr>
        <w:t>：</w:t>
      </w:r>
      <w:r w:rsidR="003D7154">
        <w:rPr>
          <w:rFonts w:ascii="Times New Roman" w:cs="Times New Roman"/>
          <w:bCs/>
          <w:sz w:val="24"/>
          <w:szCs w:val="24"/>
        </w:rPr>
        <w:t>35</w:t>
      </w:r>
      <w:r w:rsidR="003D7154" w:rsidRPr="004F649B">
        <w:rPr>
          <w:rFonts w:ascii="Times New Roman" w:cs="Times New Roman" w:hint="eastAsia"/>
          <w:bCs/>
          <w:sz w:val="24"/>
          <w:szCs w:val="24"/>
        </w:rPr>
        <w:t>%</w:t>
      </w:r>
      <w:r w:rsidR="003D7154" w:rsidRPr="004F649B">
        <w:rPr>
          <w:rFonts w:ascii="Times New Roman" w:cs="Times New Roman" w:hint="eastAsia"/>
          <w:bCs/>
          <w:sz w:val="24"/>
          <w:szCs w:val="24"/>
        </w:rPr>
        <w:t>；目标</w:t>
      </w:r>
      <w:r w:rsidR="003D7154" w:rsidRPr="004F649B">
        <w:rPr>
          <w:rFonts w:ascii="Times New Roman" w:cs="Times New Roman" w:hint="eastAsia"/>
          <w:bCs/>
          <w:sz w:val="24"/>
          <w:szCs w:val="24"/>
        </w:rPr>
        <w:t>3</w:t>
      </w:r>
      <w:r w:rsidR="003D7154" w:rsidRPr="004F649B">
        <w:rPr>
          <w:rFonts w:ascii="Times New Roman" w:cs="Times New Roman" w:hint="eastAsia"/>
          <w:bCs/>
          <w:sz w:val="24"/>
          <w:szCs w:val="24"/>
        </w:rPr>
        <w:t>：</w:t>
      </w:r>
      <w:r w:rsidR="003D7154">
        <w:rPr>
          <w:rFonts w:ascii="Times New Roman" w:cs="Times New Roman"/>
          <w:bCs/>
          <w:sz w:val="24"/>
          <w:szCs w:val="24"/>
        </w:rPr>
        <w:t>2</w:t>
      </w:r>
      <w:r w:rsidR="003D7154" w:rsidRPr="004F649B">
        <w:rPr>
          <w:rFonts w:ascii="Times New Roman" w:cs="Times New Roman" w:hint="eastAsia"/>
          <w:bCs/>
          <w:sz w:val="24"/>
          <w:szCs w:val="24"/>
        </w:rPr>
        <w:t>0%)</w:t>
      </w:r>
    </w:p>
    <w:p w14:paraId="275836EC" w14:textId="77777777" w:rsidR="00AA1F0C" w:rsidRPr="005A724A" w:rsidRDefault="00A946EE" w:rsidP="00AA1F0C">
      <w:pPr>
        <w:snapToGrid w:val="0"/>
        <w:spacing w:line="400" w:lineRule="exact"/>
        <w:ind w:firstLineChars="200" w:firstLine="482"/>
        <w:rPr>
          <w:rFonts w:ascii="Times New Roman" w:cs="Times New Roman"/>
          <w:b/>
          <w:sz w:val="24"/>
          <w:szCs w:val="24"/>
        </w:rPr>
      </w:pPr>
      <w:r w:rsidRPr="005A724A">
        <w:rPr>
          <w:rFonts w:ascii="Times New Roman" w:cs="Times New Roman"/>
          <w:b/>
          <w:sz w:val="24"/>
          <w:szCs w:val="24"/>
        </w:rPr>
        <w:t>2.</w:t>
      </w:r>
      <w:r w:rsidR="003B2B24">
        <w:rPr>
          <w:rFonts w:ascii="Times New Roman" w:cs="Times New Roman"/>
          <w:b/>
          <w:sz w:val="24"/>
          <w:szCs w:val="24"/>
        </w:rPr>
        <w:t xml:space="preserve"> </w:t>
      </w:r>
      <w:r w:rsidR="00AA1F0C" w:rsidRPr="005A724A">
        <w:rPr>
          <w:rFonts w:ascii="Times New Roman" w:cs="Times New Roman"/>
          <w:b/>
          <w:sz w:val="24"/>
          <w:szCs w:val="24"/>
        </w:rPr>
        <w:t>期末成绩评定</w:t>
      </w:r>
    </w:p>
    <w:p w14:paraId="7E3FBD98" w14:textId="77777777" w:rsidR="003B2B24" w:rsidRPr="00C12853" w:rsidRDefault="003B2B24" w:rsidP="003B2B24">
      <w:pPr>
        <w:snapToGrid w:val="0"/>
        <w:spacing w:line="400" w:lineRule="exact"/>
        <w:ind w:firstLineChars="200" w:firstLine="480"/>
        <w:rPr>
          <w:rFonts w:ascii="Times New Roman" w:cs="Times New Roman"/>
          <w:bCs/>
          <w:sz w:val="24"/>
          <w:szCs w:val="24"/>
        </w:rPr>
      </w:pPr>
      <w:bookmarkStart w:id="5" w:name="_Hlk139360477"/>
      <w:r w:rsidRPr="00C12853">
        <w:rPr>
          <w:rFonts w:ascii="Times New Roman" w:cs="Times New Roman" w:hint="eastAsia"/>
          <w:bCs/>
          <w:sz w:val="24"/>
          <w:szCs w:val="24"/>
        </w:rPr>
        <w:t>期末考核的范围：包括课程所有模块</w:t>
      </w:r>
    </w:p>
    <w:p w14:paraId="6E596375" w14:textId="77777777" w:rsidR="003B2B24" w:rsidRDefault="003B2B24" w:rsidP="003B2B24">
      <w:pPr>
        <w:snapToGrid w:val="0"/>
        <w:spacing w:line="400" w:lineRule="exact"/>
        <w:ind w:firstLineChars="200" w:firstLine="480"/>
        <w:rPr>
          <w:rFonts w:ascii="Times New Roman" w:cs="Times New Roman"/>
          <w:bCs/>
          <w:sz w:val="24"/>
          <w:szCs w:val="24"/>
        </w:rPr>
      </w:pPr>
      <w:r w:rsidRPr="00C12853">
        <w:rPr>
          <w:rFonts w:ascii="Times New Roman" w:cs="Times New Roman" w:hint="eastAsia"/>
          <w:bCs/>
          <w:sz w:val="24"/>
          <w:szCs w:val="24"/>
        </w:rPr>
        <w:t>期末考核的方式：闭卷考试</w:t>
      </w:r>
    </w:p>
    <w:p w14:paraId="7649676D" w14:textId="77777777" w:rsidR="003B2B24" w:rsidRDefault="003B2B24" w:rsidP="003B2B24">
      <w:pPr>
        <w:snapToGrid w:val="0"/>
        <w:spacing w:line="400" w:lineRule="exact"/>
        <w:ind w:firstLineChars="200" w:firstLine="482"/>
        <w:rPr>
          <w:rFonts w:ascii="Times New Roman"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3.</w:t>
      </w:r>
      <w:r>
        <w:rPr>
          <w:rFonts w:ascii="Times New Roman" w:cs="Times New Roman" w:hint="eastAsia"/>
          <w:b/>
          <w:sz w:val="24"/>
          <w:szCs w:val="24"/>
        </w:rPr>
        <w:t>总成绩评定</w:t>
      </w:r>
    </w:p>
    <w:p w14:paraId="7911BE66" w14:textId="77777777" w:rsidR="00A946EE" w:rsidRPr="005A724A" w:rsidRDefault="003B2B24" w:rsidP="003B2B24">
      <w:pPr>
        <w:spacing w:line="360" w:lineRule="auto"/>
        <w:ind w:firstLineChars="200" w:firstLine="480"/>
        <w:rPr>
          <w:rFonts w:ascii="Times New Roman" w:cs="Times New Roman"/>
          <w:color w:val="FF0000"/>
          <w:sz w:val="24"/>
          <w:szCs w:val="24"/>
        </w:rPr>
      </w:pPr>
      <w:r w:rsidRPr="00C12853">
        <w:rPr>
          <w:rFonts w:ascii="Times New Roman" w:cs="Times New Roman" w:hint="eastAsia"/>
          <w:sz w:val="24"/>
          <w:szCs w:val="24"/>
        </w:rPr>
        <w:t>总成绩（</w:t>
      </w:r>
      <w:r w:rsidRPr="00C12853">
        <w:rPr>
          <w:rFonts w:ascii="Times New Roman" w:cs="Times New Roman"/>
          <w:sz w:val="24"/>
          <w:szCs w:val="24"/>
        </w:rPr>
        <w:t>100%</w:t>
      </w:r>
      <w:r w:rsidRPr="00C12853">
        <w:rPr>
          <w:rFonts w:ascii="Times New Roman" w:cs="Times New Roman" w:hint="eastAsia"/>
          <w:sz w:val="24"/>
          <w:szCs w:val="24"/>
        </w:rPr>
        <w:t>）</w:t>
      </w:r>
      <w:r w:rsidRPr="00C12853">
        <w:rPr>
          <w:rFonts w:ascii="Times New Roman" w:cs="Times New Roman"/>
          <w:sz w:val="24"/>
          <w:szCs w:val="24"/>
        </w:rPr>
        <w:t>=</w:t>
      </w:r>
      <w:r>
        <w:rPr>
          <w:rFonts w:ascii="Times New Roman" w:cs="Times New Roman"/>
          <w:sz w:val="24"/>
          <w:szCs w:val="24"/>
        </w:rPr>
        <w:t xml:space="preserve"> </w:t>
      </w:r>
      <w:r w:rsidRPr="00C12853">
        <w:rPr>
          <w:rFonts w:ascii="Times New Roman" w:cs="Times New Roman" w:hint="eastAsia"/>
          <w:sz w:val="24"/>
          <w:szCs w:val="24"/>
        </w:rPr>
        <w:t>平时成绩（</w:t>
      </w:r>
      <w:r>
        <w:rPr>
          <w:rFonts w:ascii="Times New Roman" w:cs="Times New Roman"/>
          <w:sz w:val="24"/>
          <w:szCs w:val="24"/>
        </w:rPr>
        <w:t>4</w:t>
      </w:r>
      <w:r w:rsidRPr="00C12853">
        <w:rPr>
          <w:rFonts w:ascii="Times New Roman" w:cs="Times New Roman"/>
          <w:sz w:val="24"/>
          <w:szCs w:val="24"/>
        </w:rPr>
        <w:t>0%</w:t>
      </w:r>
      <w:r w:rsidRPr="00C12853">
        <w:rPr>
          <w:rFonts w:ascii="Times New Roman" w:cs="Times New Roman" w:hint="eastAsia"/>
          <w:sz w:val="24"/>
          <w:szCs w:val="24"/>
        </w:rPr>
        <w:t>）</w:t>
      </w:r>
      <w:r w:rsidRPr="00C12853">
        <w:rPr>
          <w:rFonts w:ascii="Times New Roman" w:cs="Times New Roman"/>
          <w:sz w:val="24"/>
          <w:szCs w:val="24"/>
        </w:rPr>
        <w:t xml:space="preserve">+ </w:t>
      </w:r>
      <w:r w:rsidRPr="00C12853">
        <w:rPr>
          <w:rFonts w:ascii="Times New Roman" w:cs="Times New Roman" w:hint="eastAsia"/>
          <w:sz w:val="24"/>
          <w:szCs w:val="24"/>
        </w:rPr>
        <w:t>期末成绩（</w:t>
      </w:r>
      <w:r>
        <w:rPr>
          <w:rFonts w:ascii="Times New Roman" w:cs="Times New Roman"/>
          <w:sz w:val="24"/>
          <w:szCs w:val="24"/>
        </w:rPr>
        <w:t>6</w:t>
      </w:r>
      <w:r w:rsidRPr="00C12853">
        <w:rPr>
          <w:rFonts w:ascii="Times New Roman" w:cs="Times New Roman"/>
          <w:sz w:val="24"/>
          <w:szCs w:val="24"/>
        </w:rPr>
        <w:t>0%</w:t>
      </w:r>
      <w:r w:rsidRPr="00C12853">
        <w:rPr>
          <w:rFonts w:ascii="Times New Roman" w:cs="Times New Roman" w:hint="eastAsia"/>
          <w:sz w:val="24"/>
          <w:szCs w:val="24"/>
        </w:rPr>
        <w:t>）</w:t>
      </w:r>
    </w:p>
    <w:bookmarkEnd w:id="5"/>
    <w:p w14:paraId="38C24E5C" w14:textId="77777777" w:rsidR="00AA1F0C" w:rsidRPr="005A724A" w:rsidRDefault="00AA1F0C" w:rsidP="00AA1F0C">
      <w:pPr>
        <w:pStyle w:val="2"/>
        <w:kinsoku w:val="0"/>
        <w:overflowPunct w:val="0"/>
        <w:ind w:left="0" w:firstLineChars="200" w:firstLine="482"/>
        <w:rPr>
          <w:rFonts w:ascii="Times New Roman" w:eastAsia="宋体" w:cs="Times New Roman"/>
          <w:sz w:val="24"/>
          <w:szCs w:val="24"/>
        </w:rPr>
      </w:pPr>
      <w:r w:rsidRPr="005A724A">
        <w:rPr>
          <w:rFonts w:ascii="Times New Roman" w:eastAsia="宋体" w:cs="Times New Roman"/>
          <w:sz w:val="24"/>
          <w:szCs w:val="24"/>
        </w:rPr>
        <w:t>（三）评分标准</w:t>
      </w:r>
    </w:p>
    <w:p w14:paraId="1144EA47" w14:textId="77777777" w:rsidR="00CD68FD" w:rsidRPr="00D45E81" w:rsidRDefault="00CD68FD" w:rsidP="00CD68FD">
      <w:pPr>
        <w:snapToGrid w:val="0"/>
        <w:spacing w:line="400" w:lineRule="exact"/>
        <w:ind w:firstLineChars="200" w:firstLine="482"/>
        <w:rPr>
          <w:rFonts w:ascii="Times New Roman" w:cs="Times New Roman"/>
          <w:sz w:val="24"/>
          <w:szCs w:val="24"/>
        </w:rPr>
      </w:pPr>
      <w:r w:rsidRPr="00C12853">
        <w:rPr>
          <w:rFonts w:ascii="Times New Roman" w:cs="Times New Roman" w:hint="eastAsia"/>
          <w:b/>
          <w:bCs/>
          <w:sz w:val="24"/>
          <w:szCs w:val="24"/>
        </w:rPr>
        <w:t>（</w:t>
      </w:r>
      <w:r w:rsidRPr="00C12853">
        <w:rPr>
          <w:rFonts w:ascii="Times New Roman" w:cs="Times New Roman" w:hint="eastAsia"/>
          <w:b/>
          <w:bCs/>
          <w:sz w:val="24"/>
          <w:szCs w:val="24"/>
        </w:rPr>
        <w:t>1</w:t>
      </w:r>
      <w:r w:rsidRPr="00C12853">
        <w:rPr>
          <w:rFonts w:ascii="Times New Roman" w:cs="Times New Roman" w:hint="eastAsia"/>
          <w:b/>
          <w:bCs/>
          <w:sz w:val="24"/>
          <w:szCs w:val="24"/>
        </w:rPr>
        <w:t>）在线课</w:t>
      </w:r>
      <w:r w:rsidRPr="00D45E81">
        <w:rPr>
          <w:rFonts w:ascii="Times New Roman" w:cs="Times New Roman" w:hint="eastAsia"/>
          <w:b/>
          <w:bCs/>
          <w:sz w:val="24"/>
          <w:szCs w:val="24"/>
        </w:rPr>
        <w:t>程学习</w:t>
      </w:r>
      <w:r w:rsidRPr="00D45E81">
        <w:rPr>
          <w:rFonts w:ascii="Times New Roman" w:cs="Times New Roman" w:hint="eastAsia"/>
          <w:sz w:val="24"/>
          <w:szCs w:val="24"/>
        </w:rPr>
        <w:t>：以学习通、云班课等学习软件记录的在线学习情况进行评分。</w:t>
      </w:r>
    </w:p>
    <w:p w14:paraId="1BDC6AE1" w14:textId="77777777" w:rsidR="00CD68FD" w:rsidRPr="00D45E81" w:rsidRDefault="00CD68FD" w:rsidP="00CD68FD">
      <w:pPr>
        <w:snapToGrid w:val="0"/>
        <w:spacing w:line="400" w:lineRule="exact"/>
        <w:ind w:firstLineChars="200" w:firstLine="482"/>
        <w:rPr>
          <w:rFonts w:ascii="Times New Roman" w:cs="Times New Roman"/>
          <w:sz w:val="24"/>
          <w:szCs w:val="24"/>
        </w:rPr>
      </w:pPr>
      <w:r w:rsidRPr="00D45E81">
        <w:rPr>
          <w:rFonts w:ascii="Times New Roman" w:cs="Times New Roman" w:hint="eastAsia"/>
          <w:b/>
          <w:bCs/>
          <w:sz w:val="24"/>
          <w:szCs w:val="24"/>
        </w:rPr>
        <w:t>（</w:t>
      </w:r>
      <w:r w:rsidRPr="00D45E81">
        <w:rPr>
          <w:rFonts w:ascii="Times New Roman" w:cs="Times New Roman" w:hint="eastAsia"/>
          <w:b/>
          <w:bCs/>
          <w:sz w:val="24"/>
          <w:szCs w:val="24"/>
        </w:rPr>
        <w:t>2</w:t>
      </w:r>
      <w:r w:rsidRPr="00D45E81">
        <w:rPr>
          <w:rFonts w:ascii="Times New Roman" w:cs="Times New Roman" w:hint="eastAsia"/>
          <w:b/>
          <w:bCs/>
          <w:sz w:val="24"/>
          <w:szCs w:val="24"/>
        </w:rPr>
        <w:t>）章节测验及作业：</w:t>
      </w:r>
      <w:r w:rsidRPr="00D45E81">
        <w:rPr>
          <w:rFonts w:ascii="Times New Roman" w:cs="Times New Roman" w:hint="eastAsia"/>
          <w:sz w:val="24"/>
          <w:szCs w:val="24"/>
        </w:rPr>
        <w:t>以学习软件或网站上的章节测验及作业情况进行评分。</w:t>
      </w:r>
    </w:p>
    <w:p w14:paraId="71FCFF58" w14:textId="77777777" w:rsidR="00CD68FD" w:rsidRDefault="00CD68FD" w:rsidP="00CD68FD">
      <w:pPr>
        <w:snapToGrid w:val="0"/>
        <w:spacing w:line="400" w:lineRule="exact"/>
        <w:ind w:firstLineChars="200" w:firstLine="482"/>
        <w:rPr>
          <w:rFonts w:ascii="Times New Roman" w:cs="Times New Roman"/>
          <w:sz w:val="24"/>
          <w:szCs w:val="24"/>
        </w:rPr>
      </w:pPr>
      <w:r w:rsidRPr="00D45E81">
        <w:rPr>
          <w:rFonts w:ascii="Times New Roman" w:cs="Times New Roman" w:hint="eastAsia"/>
          <w:b/>
          <w:bCs/>
          <w:sz w:val="24"/>
          <w:szCs w:val="24"/>
        </w:rPr>
        <w:t>（</w:t>
      </w:r>
      <w:r>
        <w:rPr>
          <w:rFonts w:ascii="Times New Roman" w:cs="Times New Roman"/>
          <w:b/>
          <w:bCs/>
          <w:sz w:val="24"/>
          <w:szCs w:val="24"/>
        </w:rPr>
        <w:t>3</w:t>
      </w:r>
      <w:r w:rsidRPr="00D45E81">
        <w:rPr>
          <w:rFonts w:ascii="Times New Roman" w:cs="Times New Roman" w:hint="eastAsia"/>
          <w:b/>
          <w:bCs/>
          <w:sz w:val="24"/>
          <w:szCs w:val="24"/>
        </w:rPr>
        <w:t>）讨论</w:t>
      </w:r>
      <w:r w:rsidRPr="00D45E81">
        <w:rPr>
          <w:rFonts w:ascii="Times New Roman" w:cs="Times New Roman" w:hint="eastAsia"/>
          <w:b/>
          <w:sz w:val="24"/>
          <w:szCs w:val="24"/>
        </w:rPr>
        <w:t>：</w:t>
      </w:r>
      <w:r w:rsidRPr="00D45E81">
        <w:rPr>
          <w:rFonts w:ascii="Times New Roman" w:cs="Times New Roman" w:hint="eastAsia"/>
          <w:sz w:val="24"/>
          <w:szCs w:val="24"/>
        </w:rPr>
        <w:t>以参与教师发布的</w:t>
      </w:r>
      <w:r>
        <w:rPr>
          <w:rFonts w:ascii="Times New Roman" w:cs="Times New Roman" w:hint="eastAsia"/>
          <w:sz w:val="24"/>
          <w:szCs w:val="24"/>
        </w:rPr>
        <w:t>教学活动及</w:t>
      </w:r>
      <w:r w:rsidRPr="00D45E81">
        <w:rPr>
          <w:rFonts w:ascii="Times New Roman" w:cs="Times New Roman" w:hint="eastAsia"/>
          <w:sz w:val="24"/>
          <w:szCs w:val="24"/>
        </w:rPr>
        <w:t>主题讨论的参与度进行评分。</w:t>
      </w:r>
    </w:p>
    <w:p w14:paraId="11DCC95C" w14:textId="77777777" w:rsidR="00CD68FD" w:rsidRPr="00CD68FD" w:rsidRDefault="00CD68FD" w:rsidP="00CD68FD">
      <w:pPr>
        <w:snapToGrid w:val="0"/>
        <w:spacing w:line="400" w:lineRule="exact"/>
        <w:ind w:firstLineChars="200" w:firstLine="482"/>
        <w:rPr>
          <w:rFonts w:ascii="Times New Roman" w:cs="Times New Roman"/>
          <w:bCs/>
          <w:sz w:val="24"/>
          <w:szCs w:val="24"/>
        </w:rPr>
      </w:pPr>
      <w:r w:rsidRPr="00D45E81">
        <w:rPr>
          <w:rFonts w:ascii="Times New Roman" w:cs="Times New Roman" w:hint="eastAsia"/>
          <w:b/>
          <w:bCs/>
          <w:sz w:val="24"/>
          <w:szCs w:val="24"/>
        </w:rPr>
        <w:t>（</w:t>
      </w:r>
      <w:r>
        <w:rPr>
          <w:rFonts w:ascii="Times New Roman" w:cs="Times New Roman"/>
          <w:b/>
          <w:bCs/>
          <w:sz w:val="24"/>
          <w:szCs w:val="24"/>
        </w:rPr>
        <w:t>4</w:t>
      </w:r>
      <w:r w:rsidRPr="00D45E81">
        <w:rPr>
          <w:rFonts w:ascii="Times New Roman" w:cs="Times New Roman" w:hint="eastAsia"/>
          <w:b/>
          <w:bCs/>
          <w:sz w:val="24"/>
          <w:szCs w:val="24"/>
        </w:rPr>
        <w:t>）</w:t>
      </w:r>
      <w:r>
        <w:rPr>
          <w:rFonts w:ascii="Times New Roman" w:cs="Times New Roman" w:hint="eastAsia"/>
          <w:b/>
          <w:bCs/>
          <w:sz w:val="24"/>
          <w:szCs w:val="24"/>
        </w:rPr>
        <w:t>期中</w:t>
      </w:r>
      <w:r w:rsidRPr="00D45E81">
        <w:rPr>
          <w:rFonts w:ascii="Times New Roman" w:cs="Times New Roman" w:hint="eastAsia"/>
          <w:b/>
          <w:bCs/>
          <w:sz w:val="24"/>
          <w:szCs w:val="24"/>
        </w:rPr>
        <w:t>考试</w:t>
      </w:r>
      <w:r w:rsidRPr="00D45E81">
        <w:rPr>
          <w:rFonts w:ascii="Times New Roman" w:cs="Times New Roman" w:hint="eastAsia"/>
          <w:b/>
          <w:sz w:val="24"/>
          <w:szCs w:val="24"/>
        </w:rPr>
        <w:t>：</w:t>
      </w:r>
      <w:r w:rsidRPr="00D45E81">
        <w:rPr>
          <w:rFonts w:ascii="Times New Roman" w:cs="Times New Roman" w:hint="eastAsia"/>
          <w:bCs/>
          <w:sz w:val="24"/>
          <w:szCs w:val="24"/>
        </w:rPr>
        <w:t>根据学生</w:t>
      </w:r>
      <w:r>
        <w:rPr>
          <w:rFonts w:ascii="Times New Roman" w:cs="Times New Roman" w:hint="eastAsia"/>
          <w:bCs/>
          <w:sz w:val="24"/>
          <w:szCs w:val="24"/>
        </w:rPr>
        <w:t>参</w:t>
      </w:r>
      <w:r w:rsidRPr="00D45E81">
        <w:rPr>
          <w:rFonts w:ascii="Times New Roman" w:cs="Times New Roman" w:hint="eastAsia"/>
          <w:bCs/>
          <w:sz w:val="24"/>
          <w:szCs w:val="24"/>
        </w:rPr>
        <w:t>与</w:t>
      </w:r>
      <w:r>
        <w:rPr>
          <w:rFonts w:ascii="Times New Roman" w:cs="Times New Roman" w:hint="eastAsia"/>
          <w:bCs/>
          <w:sz w:val="24"/>
          <w:szCs w:val="24"/>
        </w:rPr>
        <w:t>期中</w:t>
      </w:r>
      <w:r w:rsidRPr="00D45E81">
        <w:rPr>
          <w:rFonts w:ascii="Times New Roman" w:cs="Times New Roman" w:hint="eastAsia"/>
          <w:bCs/>
          <w:sz w:val="24"/>
          <w:szCs w:val="24"/>
        </w:rPr>
        <w:t>考试的成绩进行评定。</w:t>
      </w:r>
    </w:p>
    <w:p w14:paraId="5E258199" w14:textId="77777777" w:rsidR="00CD68FD" w:rsidRPr="00D45E81" w:rsidRDefault="00CD68FD" w:rsidP="00CD68FD">
      <w:pPr>
        <w:snapToGrid w:val="0"/>
        <w:spacing w:line="400" w:lineRule="exact"/>
        <w:ind w:firstLineChars="200" w:firstLine="482"/>
        <w:rPr>
          <w:rFonts w:ascii="Times New Roman" w:cs="Times New Roman"/>
          <w:sz w:val="24"/>
          <w:szCs w:val="24"/>
        </w:rPr>
      </w:pPr>
      <w:r w:rsidRPr="00D45E81">
        <w:rPr>
          <w:rFonts w:ascii="Times New Roman" w:cs="Times New Roman" w:hint="eastAsia"/>
          <w:b/>
          <w:sz w:val="24"/>
          <w:szCs w:val="24"/>
        </w:rPr>
        <w:t>（</w:t>
      </w:r>
      <w:r w:rsidRPr="00D45E81">
        <w:rPr>
          <w:rFonts w:ascii="Times New Roman" w:cs="Times New Roman" w:hint="eastAsia"/>
          <w:b/>
          <w:sz w:val="24"/>
          <w:szCs w:val="24"/>
        </w:rPr>
        <w:t>5</w:t>
      </w:r>
      <w:r w:rsidRPr="00D45E81">
        <w:rPr>
          <w:rFonts w:ascii="Times New Roman" w:cs="Times New Roman" w:hint="eastAsia"/>
          <w:b/>
          <w:sz w:val="24"/>
          <w:szCs w:val="24"/>
        </w:rPr>
        <w:t>）期末成绩：</w:t>
      </w:r>
      <w:r w:rsidRPr="00D45E81">
        <w:rPr>
          <w:rFonts w:ascii="Times New Roman" w:cs="Times New Roman" w:hint="eastAsia"/>
          <w:sz w:val="24"/>
          <w:szCs w:val="24"/>
        </w:rPr>
        <w:t>按试卷</w:t>
      </w:r>
      <w:r>
        <w:rPr>
          <w:rFonts w:ascii="Times New Roman" w:cs="Times New Roman" w:hint="eastAsia"/>
          <w:sz w:val="24"/>
          <w:szCs w:val="24"/>
        </w:rPr>
        <w:t>参考答案及</w:t>
      </w:r>
      <w:r w:rsidRPr="00D45E81">
        <w:rPr>
          <w:rFonts w:ascii="Times New Roman" w:cs="Times New Roman" w:hint="eastAsia"/>
          <w:sz w:val="24"/>
          <w:szCs w:val="24"/>
        </w:rPr>
        <w:t>评分标准进行评分</w:t>
      </w:r>
      <w:r>
        <w:rPr>
          <w:rFonts w:ascii="Times New Roman" w:cs="Times New Roman" w:hint="eastAsia"/>
          <w:sz w:val="24"/>
          <w:szCs w:val="24"/>
        </w:rPr>
        <w:t>。</w:t>
      </w:r>
    </w:p>
    <w:p w14:paraId="5FE9A6BE" w14:textId="77777777" w:rsidR="00315193" w:rsidRPr="00CD68FD" w:rsidRDefault="00315193" w:rsidP="00315193">
      <w:pPr>
        <w:snapToGrid w:val="0"/>
        <w:spacing w:line="400" w:lineRule="exact"/>
        <w:ind w:firstLineChars="200" w:firstLine="480"/>
        <w:rPr>
          <w:rFonts w:ascii="Times New Roman" w:cs="Times New Roman"/>
          <w:sz w:val="24"/>
          <w:szCs w:val="24"/>
        </w:rPr>
      </w:pPr>
    </w:p>
    <w:p w14:paraId="21AEB0E6" w14:textId="77777777" w:rsidR="00AA1F0C" w:rsidRPr="005A724A" w:rsidRDefault="00AA1F0C" w:rsidP="00AA1F0C">
      <w:pPr>
        <w:pStyle w:val="2"/>
        <w:kinsoku w:val="0"/>
        <w:overflowPunct w:val="0"/>
        <w:snapToGrid w:val="0"/>
        <w:spacing w:before="0" w:afterLines="50" w:after="120"/>
        <w:ind w:left="0" w:firstLineChars="200" w:firstLine="482"/>
        <w:rPr>
          <w:rFonts w:ascii="Times New Roman" w:eastAsia="宋体" w:cs="Times New Roman"/>
          <w:sz w:val="24"/>
          <w:szCs w:val="24"/>
        </w:rPr>
      </w:pPr>
      <w:r w:rsidRPr="005A724A">
        <w:rPr>
          <w:rFonts w:ascii="Times New Roman" w:eastAsia="宋体" w:cs="Times New Roman"/>
          <w:sz w:val="24"/>
          <w:szCs w:val="24"/>
        </w:rPr>
        <w:t>五、其它说明</w:t>
      </w:r>
    </w:p>
    <w:p w14:paraId="45C53448" w14:textId="77777777" w:rsidR="00AA1F0C" w:rsidRDefault="00AA1F0C" w:rsidP="000419E9">
      <w:pPr>
        <w:snapToGrid w:val="0"/>
        <w:spacing w:line="400" w:lineRule="exact"/>
        <w:ind w:firstLineChars="200" w:firstLine="480"/>
        <w:jc w:val="both"/>
        <w:rPr>
          <w:rFonts w:ascii="Times New Roman" w:cs="Times New Roman"/>
          <w:color w:val="000000"/>
          <w:sz w:val="24"/>
          <w:szCs w:val="24"/>
        </w:rPr>
      </w:pPr>
      <w:r w:rsidRPr="005A724A">
        <w:rPr>
          <w:rFonts w:ascii="Times New Roman" w:cs="Times New Roman"/>
          <w:color w:val="000000"/>
          <w:sz w:val="24"/>
          <w:szCs w:val="24"/>
        </w:rPr>
        <w:t>本课程大纲依据</w:t>
      </w:r>
      <w:r w:rsidRPr="005A724A">
        <w:rPr>
          <w:rFonts w:ascii="Times New Roman" w:cs="Times New Roman"/>
          <w:color w:val="000000"/>
          <w:sz w:val="24"/>
          <w:szCs w:val="24"/>
        </w:rPr>
        <w:t>2023</w:t>
      </w:r>
      <w:r w:rsidRPr="005A724A">
        <w:rPr>
          <w:rFonts w:ascii="Times New Roman" w:cs="Times New Roman"/>
          <w:color w:val="000000"/>
          <w:sz w:val="24"/>
          <w:szCs w:val="24"/>
        </w:rPr>
        <w:t>版</w:t>
      </w:r>
      <w:r w:rsidR="00891D5F" w:rsidRPr="005A724A">
        <w:rPr>
          <w:rFonts w:ascii="Times New Roman" w:cs="Times New Roman"/>
          <w:color w:val="000000"/>
          <w:sz w:val="24"/>
          <w:szCs w:val="24"/>
        </w:rPr>
        <w:t>环境科学</w:t>
      </w:r>
      <w:r w:rsidRPr="005A724A">
        <w:rPr>
          <w:rFonts w:ascii="Times New Roman" w:cs="Times New Roman"/>
          <w:color w:val="000000"/>
          <w:sz w:val="24"/>
          <w:szCs w:val="24"/>
        </w:rPr>
        <w:t>专业人才培养方案，由</w:t>
      </w:r>
      <w:r w:rsidR="00891D5F" w:rsidRPr="005A724A">
        <w:rPr>
          <w:rFonts w:ascii="Times New Roman" w:cs="Times New Roman"/>
          <w:color w:val="000000"/>
          <w:sz w:val="24"/>
          <w:szCs w:val="24"/>
        </w:rPr>
        <w:t>绿色智慧环境学</w:t>
      </w:r>
      <w:r w:rsidRPr="005A724A">
        <w:rPr>
          <w:rFonts w:ascii="Times New Roman" w:cs="Times New Roman"/>
          <w:color w:val="000000"/>
          <w:sz w:val="24"/>
          <w:szCs w:val="24"/>
        </w:rPr>
        <w:t>院</w:t>
      </w:r>
      <w:r w:rsidR="00891D5F" w:rsidRPr="005A724A">
        <w:rPr>
          <w:rFonts w:ascii="Times New Roman" w:cs="Times New Roman"/>
          <w:color w:val="000000"/>
          <w:sz w:val="24"/>
          <w:szCs w:val="24"/>
        </w:rPr>
        <w:t>环境科学</w:t>
      </w:r>
      <w:r w:rsidRPr="005A724A">
        <w:rPr>
          <w:rFonts w:ascii="Times New Roman" w:cs="Times New Roman"/>
          <w:color w:val="000000"/>
          <w:sz w:val="24"/>
          <w:szCs w:val="24"/>
        </w:rPr>
        <w:t>教学系讨论制定，</w:t>
      </w:r>
      <w:r w:rsidR="00891D5F" w:rsidRPr="005A724A">
        <w:rPr>
          <w:rFonts w:ascii="Times New Roman" w:cs="Times New Roman"/>
          <w:color w:val="000000"/>
          <w:sz w:val="24"/>
          <w:szCs w:val="24"/>
        </w:rPr>
        <w:t>绿色智慧环境学</w:t>
      </w:r>
      <w:r w:rsidRPr="005A724A">
        <w:rPr>
          <w:rFonts w:ascii="Times New Roman" w:cs="Times New Roman"/>
          <w:color w:val="000000"/>
          <w:sz w:val="24"/>
          <w:szCs w:val="24"/>
        </w:rPr>
        <w:t>院教学工作委员会审定，教务处审核批准，自</w:t>
      </w:r>
      <w:r w:rsidR="00891D5F" w:rsidRPr="005A724A">
        <w:rPr>
          <w:rFonts w:ascii="Times New Roman" w:cs="Times New Roman"/>
          <w:color w:val="000000"/>
          <w:sz w:val="24"/>
          <w:szCs w:val="24"/>
        </w:rPr>
        <w:t>2023</w:t>
      </w:r>
      <w:r w:rsidRPr="005A724A">
        <w:rPr>
          <w:rFonts w:ascii="Times New Roman" w:cs="Times New Roman"/>
          <w:color w:val="000000"/>
          <w:sz w:val="24"/>
          <w:szCs w:val="24"/>
        </w:rPr>
        <w:t>级开始执行。</w:t>
      </w:r>
    </w:p>
    <w:p w14:paraId="397387FF" w14:textId="77777777" w:rsidR="00AA1F0C" w:rsidRDefault="00AA1F0C" w:rsidP="00AA1F0C">
      <w:pPr>
        <w:snapToGrid w:val="0"/>
        <w:spacing w:line="400" w:lineRule="exact"/>
        <w:ind w:firstLineChars="200" w:firstLine="440"/>
        <w:rPr>
          <w:rFonts w:ascii="Times New Roman" w:cs="Times New Roman"/>
          <w:color w:val="FF0000"/>
          <w:szCs w:val="21"/>
        </w:rPr>
      </w:pPr>
    </w:p>
    <w:p w14:paraId="20351350" w14:textId="77777777" w:rsidR="00B64CE1" w:rsidRPr="00AA1F0C" w:rsidRDefault="00B64CE1"/>
    <w:sectPr w:rsidR="00B64CE1" w:rsidRPr="00AA1F0C">
      <w:pgSz w:w="11910" w:h="16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AC2A2" w14:textId="77777777" w:rsidR="008327DB" w:rsidRDefault="008327DB">
      <w:r>
        <w:separator/>
      </w:r>
    </w:p>
  </w:endnote>
  <w:endnote w:type="continuationSeparator" w:id="0">
    <w:p w14:paraId="7CCF7692" w14:textId="77777777" w:rsidR="008327DB" w:rsidRDefault="0083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黑等宽">
    <w:altName w:val="黑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ragino Sans GB W6">
    <w:altName w:val="MS Gothic"/>
    <w:charset w:val="80"/>
    <w:family w:val="swiss"/>
    <w:pitch w:val="default"/>
    <w:sig w:usb0="00000000" w:usb1="00000000" w:usb2="00000000" w:usb3="00000000" w:csb0="0002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5A5F5" w14:textId="77777777" w:rsidR="0004520D" w:rsidRDefault="0004520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956863" wp14:editId="2CD251B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4795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96AD35" w14:textId="77777777" w:rsidR="0004520D" w:rsidRDefault="0004520D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95686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1.6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" filled="f" stroked="f">
              <v:textbox style="mso-fit-shape-to-text:t" inset="0,0,0,0">
                <w:txbxContent>
                  <w:p w14:paraId="1B96AD35" w14:textId="77777777" w:rsidR="0004520D" w:rsidRDefault="0004520D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17B5E" w14:textId="77777777" w:rsidR="008327DB" w:rsidRDefault="008327DB">
      <w:r>
        <w:separator/>
      </w:r>
    </w:p>
  </w:footnote>
  <w:footnote w:type="continuationSeparator" w:id="0">
    <w:p w14:paraId="4B8DCA90" w14:textId="77777777" w:rsidR="008327DB" w:rsidRDefault="00832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316EE34"/>
    <w:multiLevelType w:val="hybridMultilevel"/>
    <w:tmpl w:val="B316EE34"/>
    <w:lvl w:ilvl="0" w:tplc="FFFFFFFF">
      <w:start w:val="2"/>
      <w:numFmt w:val="chineseCounting"/>
      <w:suff w:val="nothing"/>
      <w:lvlText w:val="（%1）"/>
      <w:lvlJc w:val="left"/>
    </w:lvl>
    <w:lvl w:ilvl="1" w:tplc="FFFFFFFF">
      <w:start w:val="1"/>
      <w:numFmt w:val="decimal"/>
      <w:lvlText w:val="（）"/>
      <w:lvlJc w:val="left"/>
    </w:lvl>
    <w:lvl w:ilvl="2" w:tplc="FFFFFFFF">
      <w:start w:val="1"/>
      <w:numFmt w:val="decimal"/>
      <w:lvlText w:val="（）"/>
      <w:lvlJc w:val="left"/>
    </w:lvl>
    <w:lvl w:ilvl="3" w:tplc="FFFFFFFF">
      <w:start w:val="1"/>
      <w:numFmt w:val="decimal"/>
      <w:lvlText w:val="（）"/>
      <w:lvlJc w:val="left"/>
    </w:lvl>
    <w:lvl w:ilvl="4" w:tplc="FFFFFFFF">
      <w:start w:val="1"/>
      <w:numFmt w:val="decimal"/>
      <w:lvlText w:val="（）"/>
      <w:lvlJc w:val="left"/>
    </w:lvl>
    <w:lvl w:ilvl="5" w:tplc="FFFFFFFF">
      <w:start w:val="1"/>
      <w:numFmt w:val="decimal"/>
      <w:lvlText w:val="（）"/>
      <w:lvlJc w:val="left"/>
    </w:lvl>
    <w:lvl w:ilvl="6" w:tplc="FFFFFFFF">
      <w:start w:val="1"/>
      <w:numFmt w:val="decimal"/>
      <w:lvlText w:val="（）"/>
      <w:lvlJc w:val="left"/>
    </w:lvl>
    <w:lvl w:ilvl="7" w:tplc="FFFFFFFF">
      <w:start w:val="1"/>
      <w:numFmt w:val="decimal"/>
      <w:lvlText w:val="（）"/>
      <w:lvlJc w:val="left"/>
    </w:lvl>
    <w:lvl w:ilvl="8" w:tplc="FFFFFFFF">
      <w:start w:val="1"/>
      <w:numFmt w:val="decimal"/>
      <w:lvlText w:val="（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0C"/>
    <w:rsid w:val="000136B0"/>
    <w:rsid w:val="000419E9"/>
    <w:rsid w:val="0004520D"/>
    <w:rsid w:val="00046181"/>
    <w:rsid w:val="00082AF3"/>
    <w:rsid w:val="000A5523"/>
    <w:rsid w:val="000E5BB5"/>
    <w:rsid w:val="000F6BDD"/>
    <w:rsid w:val="0017377C"/>
    <w:rsid w:val="001A0591"/>
    <w:rsid w:val="001F3FB0"/>
    <w:rsid w:val="00201BBD"/>
    <w:rsid w:val="00215A3C"/>
    <w:rsid w:val="0022407C"/>
    <w:rsid w:val="002464E5"/>
    <w:rsid w:val="0028528C"/>
    <w:rsid w:val="002E5FD6"/>
    <w:rsid w:val="002F7C9A"/>
    <w:rsid w:val="00315193"/>
    <w:rsid w:val="00327C40"/>
    <w:rsid w:val="00362481"/>
    <w:rsid w:val="003764AB"/>
    <w:rsid w:val="003B2B24"/>
    <w:rsid w:val="003D6612"/>
    <w:rsid w:val="003D7154"/>
    <w:rsid w:val="00412CE1"/>
    <w:rsid w:val="0043316F"/>
    <w:rsid w:val="004506A4"/>
    <w:rsid w:val="004A66CF"/>
    <w:rsid w:val="004E5B54"/>
    <w:rsid w:val="004F566B"/>
    <w:rsid w:val="004F649B"/>
    <w:rsid w:val="00511382"/>
    <w:rsid w:val="0054150C"/>
    <w:rsid w:val="0055256F"/>
    <w:rsid w:val="005A724A"/>
    <w:rsid w:val="00612B70"/>
    <w:rsid w:val="00627FCC"/>
    <w:rsid w:val="00663003"/>
    <w:rsid w:val="006868D1"/>
    <w:rsid w:val="006C54F8"/>
    <w:rsid w:val="006D5C0A"/>
    <w:rsid w:val="006E54E7"/>
    <w:rsid w:val="007247AA"/>
    <w:rsid w:val="00751E1B"/>
    <w:rsid w:val="0077211F"/>
    <w:rsid w:val="007D0698"/>
    <w:rsid w:val="008327DB"/>
    <w:rsid w:val="00850FB1"/>
    <w:rsid w:val="008619C0"/>
    <w:rsid w:val="00891D5F"/>
    <w:rsid w:val="008E1B09"/>
    <w:rsid w:val="009043F2"/>
    <w:rsid w:val="00952134"/>
    <w:rsid w:val="00953274"/>
    <w:rsid w:val="009A1C04"/>
    <w:rsid w:val="009A2358"/>
    <w:rsid w:val="009A4112"/>
    <w:rsid w:val="009E1EA7"/>
    <w:rsid w:val="00A51D0A"/>
    <w:rsid w:val="00A6773B"/>
    <w:rsid w:val="00A946EE"/>
    <w:rsid w:val="00AA0CD3"/>
    <w:rsid w:val="00AA1F0C"/>
    <w:rsid w:val="00AD5A2C"/>
    <w:rsid w:val="00B32001"/>
    <w:rsid w:val="00B64CE1"/>
    <w:rsid w:val="00C000E6"/>
    <w:rsid w:val="00C33457"/>
    <w:rsid w:val="00C36909"/>
    <w:rsid w:val="00C94555"/>
    <w:rsid w:val="00CA3A29"/>
    <w:rsid w:val="00CA552C"/>
    <w:rsid w:val="00CD68FD"/>
    <w:rsid w:val="00D25787"/>
    <w:rsid w:val="00D3298E"/>
    <w:rsid w:val="00D37814"/>
    <w:rsid w:val="00DD5267"/>
    <w:rsid w:val="00DE1273"/>
    <w:rsid w:val="00E04BB9"/>
    <w:rsid w:val="00E71BA6"/>
    <w:rsid w:val="00E96F16"/>
    <w:rsid w:val="00F103FA"/>
    <w:rsid w:val="00F10BD7"/>
    <w:rsid w:val="00F21183"/>
    <w:rsid w:val="00F35BFF"/>
    <w:rsid w:val="00F47715"/>
    <w:rsid w:val="00FD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76251"/>
  <w15:chartTrackingRefBased/>
  <w15:docId w15:val="{96DB4456-FB6D-4633-A5E0-BDB94209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A1F0C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kern w:val="0"/>
      <w:sz w:val="22"/>
    </w:rPr>
  </w:style>
  <w:style w:type="paragraph" w:styleId="2">
    <w:name w:val="heading 2"/>
    <w:basedOn w:val="a"/>
    <w:link w:val="20"/>
    <w:uiPriority w:val="1"/>
    <w:qFormat/>
    <w:rsid w:val="00AA1F0C"/>
    <w:pPr>
      <w:spacing w:before="61"/>
      <w:ind w:left="642"/>
      <w:outlineLvl w:val="1"/>
    </w:pPr>
    <w:rPr>
      <w:rFonts w:ascii="明黑等宽" w:eastAsia="明黑等宽" w:cs="明黑等宽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1"/>
    <w:rsid w:val="00AA1F0C"/>
    <w:rPr>
      <w:rFonts w:ascii="明黑等宽" w:eastAsia="明黑等宽" w:hAnsi="Times New Roman" w:cs="明黑等宽"/>
      <w:b/>
      <w:kern w:val="0"/>
      <w:sz w:val="28"/>
      <w:szCs w:val="28"/>
    </w:rPr>
  </w:style>
  <w:style w:type="character" w:customStyle="1" w:styleId="1">
    <w:name w:val="正文文本 字符1"/>
    <w:basedOn w:val="a0"/>
    <w:link w:val="a3"/>
    <w:uiPriority w:val="99"/>
    <w:unhideWhenUsed/>
    <w:locked/>
    <w:rsid w:val="00AA1F0C"/>
    <w:rPr>
      <w:rFonts w:ascii="宋体" w:cs="宋体"/>
      <w:sz w:val="22"/>
    </w:rPr>
  </w:style>
  <w:style w:type="paragraph" w:styleId="a3">
    <w:name w:val="Body Text"/>
    <w:basedOn w:val="a"/>
    <w:link w:val="1"/>
    <w:uiPriority w:val="99"/>
    <w:unhideWhenUsed/>
    <w:qFormat/>
    <w:rsid w:val="00AA1F0C"/>
    <w:rPr>
      <w:rFonts w:eastAsiaTheme="minorEastAsia" w:hAnsiTheme="minorHAnsi"/>
      <w:kern w:val="2"/>
    </w:rPr>
  </w:style>
  <w:style w:type="character" w:customStyle="1" w:styleId="a4">
    <w:name w:val="正文文本 字符"/>
    <w:basedOn w:val="a0"/>
    <w:uiPriority w:val="99"/>
    <w:semiHidden/>
    <w:rsid w:val="00AA1F0C"/>
    <w:rPr>
      <w:rFonts w:ascii="宋体" w:eastAsia="宋体" w:hAnsi="Times New Roman" w:cs="宋体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A1F0C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脚 字符"/>
    <w:basedOn w:val="a0"/>
    <w:link w:val="a5"/>
    <w:uiPriority w:val="99"/>
    <w:rsid w:val="00AA1F0C"/>
    <w:rPr>
      <w:rFonts w:ascii="宋体" w:eastAsia="宋体" w:hAnsi="Times New Roman" w:cs="宋体"/>
      <w:kern w:val="0"/>
      <w:sz w:val="18"/>
    </w:rPr>
  </w:style>
  <w:style w:type="paragraph" w:customStyle="1" w:styleId="TableParagraph">
    <w:name w:val="Table Paragraph"/>
    <w:basedOn w:val="a"/>
    <w:uiPriority w:val="1"/>
    <w:unhideWhenUsed/>
    <w:qFormat/>
    <w:rsid w:val="00AA1F0C"/>
    <w:rPr>
      <w:sz w:val="24"/>
      <w:szCs w:val="24"/>
    </w:rPr>
  </w:style>
  <w:style w:type="paragraph" w:customStyle="1" w:styleId="21">
    <w:name w:val="列出段落2"/>
    <w:basedOn w:val="a"/>
    <w:uiPriority w:val="99"/>
    <w:unhideWhenUsed/>
    <w:qFormat/>
    <w:rsid w:val="00AA1F0C"/>
    <w:pPr>
      <w:autoSpaceDE/>
      <w:autoSpaceDN/>
      <w:adjustRightInd/>
      <w:ind w:firstLineChars="200" w:firstLine="420"/>
      <w:jc w:val="both"/>
    </w:pPr>
    <w:rPr>
      <w:rFonts w:ascii="Times New Roman" w:cs="Times New Roman"/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AA1F0C"/>
    <w:pPr>
      <w:spacing w:before="154"/>
      <w:ind w:left="220" w:hanging="360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891D5F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91D5F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5A7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5A724A"/>
    <w:rPr>
      <w:rFonts w:ascii="宋体" w:eastAsia="宋体" w:hAnsi="Times New Roman" w:cs="宋体"/>
      <w:kern w:val="0"/>
      <w:sz w:val="18"/>
      <w:szCs w:val="18"/>
    </w:rPr>
  </w:style>
  <w:style w:type="character" w:customStyle="1" w:styleId="15">
    <w:name w:val="15"/>
    <w:unhideWhenUsed/>
    <w:rsid w:val="00201BBD"/>
    <w:rPr>
      <w:rFonts w:ascii="Calibri" w:hAnsi="Calibri" w:cs="Calibri"/>
      <w:sz w:val="21"/>
      <w:szCs w:val="21"/>
    </w:rPr>
  </w:style>
  <w:style w:type="character" w:styleId="ac">
    <w:name w:val="annotation reference"/>
    <w:basedOn w:val="a0"/>
    <w:uiPriority w:val="99"/>
    <w:semiHidden/>
    <w:unhideWhenUsed/>
    <w:rsid w:val="004A66CF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4A66CF"/>
  </w:style>
  <w:style w:type="character" w:customStyle="1" w:styleId="ae">
    <w:name w:val="批注文字 字符"/>
    <w:basedOn w:val="a0"/>
    <w:link w:val="ad"/>
    <w:uiPriority w:val="99"/>
    <w:semiHidden/>
    <w:rsid w:val="004A66CF"/>
    <w:rPr>
      <w:rFonts w:ascii="宋体" w:eastAsia="宋体" w:hAnsi="Times New Roman" w:cs="宋体"/>
      <w:kern w:val="0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66CF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4A66CF"/>
    <w:rPr>
      <w:rFonts w:ascii="宋体" w:eastAsia="宋体" w:hAnsi="Times New Roman" w:cs="宋体"/>
      <w:b/>
      <w:bCs/>
      <w:kern w:val="0"/>
      <w:sz w:val="22"/>
    </w:rPr>
  </w:style>
  <w:style w:type="paragraph" w:styleId="af1">
    <w:name w:val="Balloon Text"/>
    <w:basedOn w:val="a"/>
    <w:link w:val="af2"/>
    <w:uiPriority w:val="99"/>
    <w:unhideWhenUsed/>
    <w:rsid w:val="004A66CF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4A66CF"/>
    <w:rPr>
      <w:rFonts w:ascii="宋体" w:eastAsia="宋体" w:hAnsi="Times New Roman" w:cs="宋体"/>
      <w:kern w:val="0"/>
      <w:sz w:val="18"/>
      <w:szCs w:val="18"/>
    </w:rPr>
  </w:style>
  <w:style w:type="character" w:customStyle="1" w:styleId="9">
    <w:name w:val="批注框文本 字符9"/>
    <w:basedOn w:val="a0"/>
    <w:uiPriority w:val="99"/>
    <w:unhideWhenUsed/>
    <w:locked/>
    <w:rsid w:val="0028528C"/>
    <w:rPr>
      <w:rFonts w:asci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8</Pages>
  <Words>900</Words>
  <Characters>5134</Characters>
  <Application>Microsoft Office Word</Application>
  <DocSecurity>0</DocSecurity>
  <Lines>42</Lines>
  <Paragraphs>12</Paragraphs>
  <ScaleCrop>false</ScaleCrop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WYW</dc:creator>
  <cp:keywords/>
  <dc:description/>
  <cp:lastModifiedBy>wuyiwen</cp:lastModifiedBy>
  <cp:revision>48</cp:revision>
  <dcterms:created xsi:type="dcterms:W3CDTF">2023-09-13T07:46:00Z</dcterms:created>
  <dcterms:modified xsi:type="dcterms:W3CDTF">2023-11-24T01:27:00Z</dcterms:modified>
</cp:coreProperties>
</file>