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2E" w:rsidRDefault="00F23E7D">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b/>
          <w:noProof/>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b/>
          <w:kern w:val="0"/>
          <w:sz w:val="32"/>
          <w:szCs w:val="32"/>
        </w:rPr>
        <w:t>《</w:t>
      </w:r>
      <w:r w:rsidR="001F1DCD">
        <w:rPr>
          <w:rFonts w:ascii="Times New Roman" w:eastAsia="黑体" w:hAnsi="Times New Roman" w:cs="Times New Roman" w:hint="eastAsia"/>
          <w:b/>
          <w:kern w:val="0"/>
          <w:sz w:val="32"/>
          <w:szCs w:val="32"/>
        </w:rPr>
        <w:t>环境工程微生物学实验</w:t>
      </w:r>
      <w:r>
        <w:rPr>
          <w:rFonts w:ascii="Times New Roman" w:eastAsia="黑体" w:hAnsi="Times New Roman" w:cs="Times New Roman"/>
          <w:b/>
          <w:kern w:val="0"/>
          <w:sz w:val="32"/>
          <w:szCs w:val="32"/>
        </w:rPr>
        <w:t>》实验课程教学大纲</w:t>
      </w:r>
    </w:p>
    <w:p w:rsidR="00861C2E" w:rsidRDefault="00F23E7D">
      <w:pPr>
        <w:spacing w:line="360" w:lineRule="auto"/>
        <w:ind w:firstLineChars="200" w:firstLine="562"/>
        <w:rPr>
          <w:rFonts w:ascii="Times New Roman" w:eastAsia="宋体" w:hAnsi="Times New Roman" w:cs="Times New Roman"/>
          <w:b/>
          <w:bCs/>
          <w:sz w:val="24"/>
          <w:szCs w:val="24"/>
        </w:rPr>
      </w:pPr>
      <w:r>
        <w:rPr>
          <w:rFonts w:ascii="Times New Roman" w:eastAsia="黑体" w:hAnsi="Times New Roman" w:cs="Times New Roman"/>
          <w:b/>
          <w:kern w:val="0"/>
          <w:sz w:val="28"/>
          <w:szCs w:val="28"/>
        </w:rPr>
        <w:t>一、课程简介</w:t>
      </w:r>
    </w:p>
    <w:tbl>
      <w:tblPr>
        <w:tblpPr w:leftFromText="180" w:rightFromText="180" w:vertAnchor="text" w:horzAnchor="margin" w:tblpXSpec="center" w:tblpY="152"/>
        <w:tblW w:w="53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5"/>
        <w:gridCol w:w="1701"/>
        <w:gridCol w:w="65"/>
        <w:gridCol w:w="936"/>
        <w:gridCol w:w="1417"/>
        <w:gridCol w:w="73"/>
        <w:gridCol w:w="641"/>
        <w:gridCol w:w="962"/>
        <w:gridCol w:w="16"/>
        <w:gridCol w:w="1084"/>
        <w:gridCol w:w="1612"/>
      </w:tblGrid>
      <w:tr w:rsidR="000F373C" w:rsidTr="000F373C">
        <w:trPr>
          <w:trHeight w:val="382"/>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课程中文名</w:t>
            </w:r>
          </w:p>
        </w:tc>
        <w:tc>
          <w:tcPr>
            <w:tcW w:w="4300" w:type="pct"/>
            <w:gridSpan w:val="10"/>
            <w:vAlign w:val="center"/>
          </w:tcPr>
          <w:p w:rsidR="00861C2E" w:rsidRDefault="001F1DCD">
            <w:pPr>
              <w:jc w:val="center"/>
              <w:rPr>
                <w:rFonts w:ascii="Times New Roman" w:eastAsia="宋体" w:hAnsi="Times New Roman" w:cs="Times New Roman"/>
                <w:szCs w:val="21"/>
              </w:rPr>
            </w:pPr>
            <w:r>
              <w:rPr>
                <w:rFonts w:ascii="Times New Roman" w:eastAsia="宋体" w:hAnsi="Times New Roman" w:cs="Times New Roman" w:hint="eastAsia"/>
                <w:szCs w:val="21"/>
              </w:rPr>
              <w:t>环境工程微生物学实验</w:t>
            </w:r>
          </w:p>
        </w:tc>
      </w:tr>
      <w:tr w:rsidR="000F373C" w:rsidTr="000F373C">
        <w:trPr>
          <w:trHeight w:val="394"/>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2443" w:type="pct"/>
            <w:gridSpan w:val="6"/>
            <w:vAlign w:val="center"/>
          </w:tcPr>
          <w:p w:rsidR="00861C2E" w:rsidRDefault="001F1DCD">
            <w:pPr>
              <w:jc w:val="center"/>
              <w:rPr>
                <w:rFonts w:ascii="Times New Roman" w:eastAsia="宋体" w:hAnsi="Times New Roman" w:cs="Times New Roman"/>
                <w:szCs w:val="21"/>
              </w:rPr>
            </w:pPr>
            <w:r w:rsidRPr="001F1DCD">
              <w:rPr>
                <w:rFonts w:ascii="Times New Roman" w:eastAsia="宋体" w:hAnsi="Times New Roman" w:cs="Times New Roman"/>
                <w:szCs w:val="21"/>
              </w:rPr>
              <w:t>Environmental Engineering Microbiology Experiment</w:t>
            </w:r>
          </w:p>
        </w:tc>
        <w:tc>
          <w:tcPr>
            <w:tcW w:w="1042" w:type="pct"/>
            <w:gridSpan w:val="3"/>
            <w:vAlign w:val="center"/>
          </w:tcPr>
          <w:p w:rsidR="00861C2E" w:rsidRDefault="00F23E7D">
            <w:pPr>
              <w:snapToGrid w:val="0"/>
              <w:spacing w:line="400" w:lineRule="exact"/>
              <w:jc w:val="center"/>
              <w:rPr>
                <w:rFonts w:ascii="Times New Roman" w:hAnsi="Times New Roman" w:cs="Times New Roman"/>
                <w:b/>
                <w:szCs w:val="21"/>
              </w:rPr>
            </w:pPr>
            <w:r>
              <w:rPr>
                <w:rFonts w:ascii="Times New Roman" w:hAnsi="Times New Roman" w:cs="Times New Roman"/>
                <w:b/>
                <w:szCs w:val="21"/>
              </w:rPr>
              <w:t>双语授课</w:t>
            </w:r>
          </w:p>
        </w:tc>
        <w:tc>
          <w:tcPr>
            <w:tcW w:w="815" w:type="pct"/>
            <w:vAlign w:val="center"/>
          </w:tcPr>
          <w:p w:rsidR="00861C2E" w:rsidRDefault="00F23E7D">
            <w:pPr>
              <w:snapToGrid w:val="0"/>
              <w:spacing w:line="400" w:lineRule="exact"/>
              <w:rPr>
                <w:rFonts w:ascii="Times New Roman" w:hAnsi="Times New Roman" w:cs="Times New Roman"/>
                <w:b/>
                <w:szCs w:val="21"/>
              </w:rPr>
            </w:pPr>
            <w:r>
              <w:rPr>
                <w:rFonts w:ascii="Times New Roman" w:hAnsi="Times New Roman" w:cs="Times New Roman"/>
                <w:bCs/>
                <w:szCs w:val="21"/>
                <w:lang w:bidi="ar"/>
              </w:rPr>
              <w:sym w:font="Wingdings 2" w:char="00A3"/>
            </w:r>
            <w:r>
              <w:rPr>
                <w:rFonts w:ascii="Times New Roman" w:hAnsi="Times New Roman" w:cs="Times New Roman"/>
                <w:bCs/>
                <w:szCs w:val="21"/>
                <w:lang w:bidi="ar"/>
              </w:rPr>
              <w:t>是</w:t>
            </w:r>
            <w:r>
              <w:rPr>
                <w:rFonts w:ascii="Times New Roman" w:hAnsi="Times New Roman" w:cs="Times New Roman"/>
                <w:bCs/>
                <w:szCs w:val="21"/>
                <w:lang w:bidi="ar"/>
              </w:rPr>
              <w:t xml:space="preserve"> </w:t>
            </w:r>
            <w:r w:rsidR="001F1DCD">
              <w:rPr>
                <w:rFonts w:ascii="Times New Roman" w:hAnsi="Times New Roman" w:cs="Times New Roman"/>
                <w:bCs/>
                <w:szCs w:val="21"/>
                <w:lang w:bidi="ar"/>
              </w:rPr>
              <w:sym w:font="Wingdings 2" w:char="F052"/>
            </w:r>
            <w:r>
              <w:rPr>
                <w:rFonts w:ascii="Times New Roman" w:hAnsi="Times New Roman" w:cs="Times New Roman"/>
                <w:bCs/>
                <w:szCs w:val="21"/>
                <w:lang w:bidi="ar"/>
              </w:rPr>
              <w:t>否</w:t>
            </w:r>
          </w:p>
        </w:tc>
      </w:tr>
      <w:tr w:rsidR="000F373C" w:rsidTr="00834426">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860" w:type="pct"/>
            <w:vAlign w:val="center"/>
          </w:tcPr>
          <w:p w:rsidR="00861C2E" w:rsidRDefault="00861C2E">
            <w:pPr>
              <w:jc w:val="center"/>
              <w:rPr>
                <w:rFonts w:ascii="Times New Roman" w:eastAsia="宋体" w:hAnsi="Times New Roman" w:cs="Times New Roman"/>
                <w:szCs w:val="21"/>
              </w:rPr>
            </w:pPr>
          </w:p>
        </w:tc>
        <w:tc>
          <w:tcPr>
            <w:tcW w:w="506" w:type="pct"/>
            <w:gridSpan w:val="2"/>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课程学分</w:t>
            </w:r>
          </w:p>
        </w:tc>
        <w:tc>
          <w:tcPr>
            <w:tcW w:w="716" w:type="pct"/>
            <w:vAlign w:val="center"/>
          </w:tcPr>
          <w:p w:rsidR="00861C2E" w:rsidRDefault="001F1DCD">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55" w:type="pct"/>
            <w:gridSpan w:val="4"/>
            <w:vAlign w:val="center"/>
          </w:tcPr>
          <w:p w:rsidR="00861C2E" w:rsidRDefault="00F23E7D">
            <w:pPr>
              <w:jc w:val="center"/>
              <w:rPr>
                <w:rFonts w:ascii="Times New Roman" w:eastAsia="宋体" w:hAnsi="Times New Roman" w:cs="Times New Roman"/>
                <w:b/>
                <w:szCs w:val="21"/>
              </w:rPr>
            </w:pPr>
            <w:r>
              <w:rPr>
                <w:rFonts w:ascii="Times New Roman" w:cs="Times New Roman" w:hint="eastAsia"/>
                <w:b/>
                <w:szCs w:val="21"/>
                <w:lang w:bidi="ar"/>
              </w:rPr>
              <w:t>总学时数</w:t>
            </w:r>
          </w:p>
        </w:tc>
        <w:tc>
          <w:tcPr>
            <w:tcW w:w="1363" w:type="pct"/>
            <w:gridSpan w:val="2"/>
            <w:vAlign w:val="center"/>
          </w:tcPr>
          <w:p w:rsidR="00861C2E" w:rsidRDefault="001F1DCD">
            <w:pPr>
              <w:jc w:val="center"/>
              <w:rPr>
                <w:rFonts w:ascii="Times New Roman" w:eastAsia="宋体" w:hAnsi="Times New Roman" w:cs="Times New Roman"/>
                <w:szCs w:val="21"/>
              </w:rPr>
            </w:pPr>
            <w:r>
              <w:rPr>
                <w:rFonts w:ascii="Times New Roman" w:eastAsia="宋体" w:hAnsi="Times New Roman" w:cs="Times New Roman"/>
                <w:szCs w:val="21"/>
              </w:rPr>
              <w:t>24</w:t>
            </w:r>
          </w:p>
        </w:tc>
      </w:tr>
      <w:tr w:rsidR="000F373C" w:rsidTr="00834426">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860" w:type="pct"/>
            <w:vAlign w:val="center"/>
          </w:tcPr>
          <w:p w:rsidR="00861C2E" w:rsidRDefault="007E2EFF">
            <w:pPr>
              <w:adjustRightInd w:val="0"/>
              <w:snapToGrid w:val="0"/>
              <w:spacing w:line="400" w:lineRule="exact"/>
              <w:jc w:val="left"/>
              <w:rPr>
                <w:rFonts w:ascii="宋体" w:eastAsia="宋体" w:hAnsi="宋体" w:cs="宋体"/>
                <w:szCs w:val="21"/>
              </w:rPr>
            </w:pPr>
            <w:r>
              <w:rPr>
                <w:rFonts w:ascii="宋体" w:eastAsia="宋体" w:hAnsi="宋体" w:cs="宋体" w:hint="eastAsia"/>
                <w:b/>
                <w:szCs w:val="21"/>
              </w:rPr>
              <w:sym w:font="Wingdings 2" w:char="F0A2"/>
            </w:r>
            <w:r w:rsidR="00F23E7D">
              <w:rPr>
                <w:rFonts w:ascii="宋体" w:eastAsia="宋体" w:hAnsi="宋体" w:cs="宋体" w:hint="eastAsia"/>
                <w:szCs w:val="21"/>
              </w:rPr>
              <w:t>专业基础课程</w:t>
            </w:r>
          </w:p>
          <w:p w:rsidR="00861C2E" w:rsidRDefault="00F23E7D">
            <w:pPr>
              <w:adjustRightInd w:val="0"/>
              <w:snapToGrid w:val="0"/>
              <w:spacing w:line="400" w:lineRule="exact"/>
              <w:jc w:val="left"/>
              <w:rPr>
                <w:rFonts w:ascii="宋体" w:eastAsia="宋体" w:hAnsi="宋体" w:cs="宋体"/>
                <w:szCs w:val="21"/>
              </w:rPr>
            </w:pPr>
            <w:r>
              <w:rPr>
                <w:rFonts w:ascii="宋体" w:eastAsia="宋体" w:hAnsi="宋体" w:cs="宋体" w:hint="eastAsia"/>
                <w:b/>
                <w:szCs w:val="21"/>
              </w:rPr>
              <w:t>□</w:t>
            </w:r>
            <w:r>
              <w:rPr>
                <w:rFonts w:ascii="宋体" w:eastAsia="宋体" w:hAnsi="宋体" w:cs="宋体" w:hint="eastAsia"/>
                <w:szCs w:val="21"/>
              </w:rPr>
              <w:t>专业核心课程</w:t>
            </w:r>
          </w:p>
          <w:p w:rsidR="00861C2E" w:rsidRDefault="00F23E7D">
            <w:pPr>
              <w:adjustRightInd w:val="0"/>
              <w:snapToGrid w:val="0"/>
              <w:spacing w:line="400" w:lineRule="exact"/>
              <w:jc w:val="left"/>
              <w:rPr>
                <w:rFonts w:ascii="宋体" w:eastAsia="宋体" w:hAnsi="宋体" w:cs="宋体"/>
                <w:szCs w:val="21"/>
              </w:rPr>
            </w:pPr>
            <w:r>
              <w:rPr>
                <w:rFonts w:ascii="宋体" w:eastAsia="宋体" w:hAnsi="宋体" w:cs="宋体" w:hint="eastAsia"/>
                <w:b/>
                <w:szCs w:val="21"/>
              </w:rPr>
              <w:t>□</w:t>
            </w:r>
            <w:r>
              <w:rPr>
                <w:rFonts w:ascii="宋体" w:eastAsia="宋体" w:hAnsi="宋体" w:cs="宋体" w:hint="eastAsia"/>
                <w:szCs w:val="21"/>
              </w:rPr>
              <w:t>专业选修课程</w:t>
            </w:r>
          </w:p>
          <w:p w:rsidR="00861C2E" w:rsidRDefault="00F23E7D">
            <w:pPr>
              <w:adjustRightInd w:val="0"/>
              <w:snapToGrid w:val="0"/>
              <w:spacing w:line="400" w:lineRule="exact"/>
              <w:jc w:val="left"/>
              <w:rPr>
                <w:rFonts w:ascii="Times New Roman" w:hAnsi="Times New Roman" w:cs="Times New Roman"/>
                <w:szCs w:val="21"/>
              </w:rPr>
            </w:pPr>
            <w:r>
              <w:rPr>
                <w:rFonts w:ascii="宋体" w:eastAsia="宋体" w:hAnsi="宋体" w:cs="宋体" w:hint="eastAsia"/>
                <w:b/>
                <w:szCs w:val="21"/>
              </w:rPr>
              <w:t>□</w:t>
            </w:r>
            <w:r>
              <w:rPr>
                <w:rFonts w:ascii="宋体" w:eastAsia="宋体" w:hAnsi="宋体" w:cs="宋体" w:hint="eastAsia"/>
                <w:szCs w:val="21"/>
              </w:rPr>
              <w:t>其他</w:t>
            </w:r>
          </w:p>
        </w:tc>
        <w:tc>
          <w:tcPr>
            <w:tcW w:w="506" w:type="pct"/>
            <w:gridSpan w:val="2"/>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716" w:type="pct"/>
            <w:vAlign w:val="center"/>
          </w:tcPr>
          <w:p w:rsidR="00861C2E" w:rsidRDefault="007E2EFF">
            <w:pPr>
              <w:adjustRightInd w:val="0"/>
              <w:snapToGrid w:val="0"/>
              <w:spacing w:line="400" w:lineRule="exact"/>
              <w:jc w:val="center"/>
              <w:rPr>
                <w:rFonts w:ascii="宋体" w:eastAsia="宋体" w:hAnsi="宋体" w:cs="宋体"/>
                <w:bCs/>
                <w:szCs w:val="21"/>
              </w:rPr>
            </w:pPr>
            <w:r>
              <w:rPr>
                <w:rFonts w:ascii="宋体" w:eastAsia="宋体" w:hAnsi="宋体" w:cs="宋体" w:hint="eastAsia"/>
                <w:bCs/>
                <w:szCs w:val="21"/>
              </w:rPr>
              <w:sym w:font="Wingdings 2" w:char="F0A2"/>
            </w:r>
            <w:r w:rsidR="00F23E7D">
              <w:rPr>
                <w:rFonts w:ascii="宋体" w:eastAsia="宋体" w:hAnsi="宋体" w:cs="宋体" w:hint="eastAsia"/>
                <w:bCs/>
                <w:szCs w:val="21"/>
              </w:rPr>
              <w:t>必修</w:t>
            </w:r>
          </w:p>
          <w:p w:rsidR="00861C2E" w:rsidRDefault="00F23E7D">
            <w:pPr>
              <w:adjustRightInd w:val="0"/>
              <w:snapToGrid w:val="0"/>
              <w:spacing w:line="400" w:lineRule="exact"/>
              <w:jc w:val="center"/>
              <w:rPr>
                <w:rFonts w:ascii="宋体" w:eastAsia="宋体" w:hAnsi="宋体" w:cs="宋体"/>
                <w:bCs/>
                <w:szCs w:val="21"/>
              </w:rPr>
            </w:pPr>
            <w:r>
              <w:rPr>
                <w:rFonts w:ascii="宋体" w:eastAsia="宋体" w:hAnsi="宋体" w:cs="宋体" w:hint="eastAsia"/>
                <w:bCs/>
                <w:szCs w:val="21"/>
              </w:rPr>
              <w:t>□选修</w:t>
            </w:r>
          </w:p>
          <w:p w:rsidR="00861C2E" w:rsidRDefault="00F23E7D">
            <w:pPr>
              <w:adjustRightInd w:val="0"/>
              <w:snapToGrid w:val="0"/>
              <w:spacing w:line="400" w:lineRule="exact"/>
              <w:jc w:val="center"/>
              <w:rPr>
                <w:rFonts w:ascii="Times New Roman" w:eastAsia="宋体" w:hAnsi="Times New Roman" w:cs="Times New Roman"/>
                <w:b/>
                <w:szCs w:val="21"/>
              </w:rPr>
            </w:pPr>
            <w:r>
              <w:rPr>
                <w:rFonts w:ascii="宋体" w:eastAsia="宋体" w:hAnsi="宋体" w:cs="宋体" w:hint="eastAsia"/>
                <w:bCs/>
                <w:szCs w:val="21"/>
              </w:rPr>
              <w:sym w:font="Wingdings 2" w:char="00A3"/>
            </w:r>
            <w:r>
              <w:rPr>
                <w:rFonts w:ascii="宋体" w:eastAsia="宋体" w:hAnsi="宋体" w:cs="宋体" w:hint="eastAsia"/>
                <w:bCs/>
                <w:szCs w:val="21"/>
              </w:rPr>
              <w:t>其他</w:t>
            </w:r>
          </w:p>
        </w:tc>
        <w:tc>
          <w:tcPr>
            <w:tcW w:w="847" w:type="pct"/>
            <w:gridSpan w:val="3"/>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课程形态</w:t>
            </w:r>
          </w:p>
        </w:tc>
        <w:tc>
          <w:tcPr>
            <w:tcW w:w="1371" w:type="pct"/>
            <w:gridSpan w:val="3"/>
            <w:vAlign w:val="center"/>
          </w:tcPr>
          <w:p w:rsidR="00861C2E" w:rsidRDefault="00F23E7D">
            <w:pPr>
              <w:snapToGrid w:val="0"/>
              <w:spacing w:line="400" w:lineRule="exact"/>
              <w:rPr>
                <w:rFonts w:hAnsi="宋体"/>
                <w:szCs w:val="21"/>
              </w:rPr>
            </w:pPr>
            <w:r>
              <w:rPr>
                <w:rFonts w:hAnsi="宋体" w:hint="eastAsia"/>
                <w:szCs w:val="21"/>
                <w:lang w:bidi="ar"/>
              </w:rPr>
              <w:t>□线上</w:t>
            </w:r>
          </w:p>
          <w:p w:rsidR="00861C2E" w:rsidRDefault="007E2EFF">
            <w:pPr>
              <w:snapToGrid w:val="0"/>
              <w:spacing w:line="400" w:lineRule="exact"/>
              <w:rPr>
                <w:rFonts w:hAnsi="宋体"/>
                <w:szCs w:val="21"/>
              </w:rPr>
            </w:pPr>
            <w:r>
              <w:rPr>
                <w:rFonts w:hAnsi="宋体" w:hint="eastAsia"/>
                <w:szCs w:val="21"/>
                <w:lang w:bidi="ar"/>
              </w:rPr>
              <w:t>□</w:t>
            </w:r>
            <w:r w:rsidR="00F23E7D">
              <w:rPr>
                <w:rFonts w:hAnsi="宋体" w:hint="eastAsia"/>
                <w:szCs w:val="21"/>
                <w:lang w:bidi="ar"/>
              </w:rPr>
              <w:t>线下</w:t>
            </w:r>
          </w:p>
          <w:p w:rsidR="00861C2E" w:rsidRDefault="007E2EFF">
            <w:pPr>
              <w:snapToGrid w:val="0"/>
              <w:spacing w:line="400" w:lineRule="exact"/>
              <w:rPr>
                <w:rFonts w:hAnsi="宋体"/>
                <w:szCs w:val="21"/>
              </w:rPr>
            </w:pPr>
            <w:r>
              <w:rPr>
                <w:rFonts w:hAnsi="宋体" w:hint="eastAsia"/>
                <w:szCs w:val="21"/>
                <w:lang w:bidi="ar"/>
              </w:rPr>
              <w:sym w:font="Wingdings 2" w:char="F0A2"/>
            </w:r>
            <w:r w:rsidR="00F23E7D">
              <w:rPr>
                <w:rFonts w:hAnsi="宋体" w:hint="eastAsia"/>
                <w:szCs w:val="21"/>
                <w:lang w:bidi="ar"/>
              </w:rPr>
              <w:t>线上线下混合式</w:t>
            </w:r>
          </w:p>
          <w:p w:rsidR="00861C2E" w:rsidRDefault="00F23E7D">
            <w:pPr>
              <w:snapToGrid w:val="0"/>
              <w:spacing w:line="400" w:lineRule="exact"/>
              <w:rPr>
                <w:rFonts w:hAnsi="宋体"/>
                <w:szCs w:val="21"/>
                <w:lang w:bidi="ar"/>
              </w:rPr>
            </w:pPr>
            <w:r>
              <w:rPr>
                <w:rFonts w:hAnsi="宋体" w:hint="eastAsia"/>
                <w:szCs w:val="21"/>
                <w:lang w:bidi="ar"/>
              </w:rPr>
              <w:t>□社会实践</w:t>
            </w:r>
          </w:p>
          <w:p w:rsidR="00861C2E" w:rsidRDefault="00F23E7D">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4300" w:type="pct"/>
            <w:gridSpan w:val="10"/>
            <w:vAlign w:val="center"/>
          </w:tcPr>
          <w:p w:rsidR="00861C2E" w:rsidRDefault="00F23E7D">
            <w:pPr>
              <w:snapToGrid w:val="0"/>
              <w:spacing w:line="400" w:lineRule="exact"/>
              <w:rPr>
                <w:rFonts w:ascii="宋体" w:eastAsia="宋体" w:hAnsi="宋体" w:cs="宋体"/>
                <w:szCs w:val="21"/>
              </w:rPr>
            </w:pPr>
            <w:r>
              <w:rPr>
                <w:rFonts w:ascii="宋体" w:eastAsia="宋体" w:hAnsi="宋体" w:cs="宋体" w:hint="eastAsia"/>
                <w:szCs w:val="21"/>
                <w:lang w:bidi="ar"/>
              </w:rPr>
              <w:t xml:space="preserve">□闭卷  □开卷  □课程论文 □课程作品  □汇报展示 </w:t>
            </w:r>
            <w:r w:rsidR="007E2EFF">
              <w:rPr>
                <w:rFonts w:ascii="宋体" w:eastAsia="宋体" w:hAnsi="宋体" w:cs="宋体" w:hint="eastAsia"/>
                <w:szCs w:val="21"/>
                <w:lang w:bidi="ar"/>
              </w:rPr>
              <w:sym w:font="Wingdings 2" w:char="F0A2"/>
            </w:r>
            <w:r>
              <w:rPr>
                <w:rFonts w:ascii="宋体" w:eastAsia="宋体" w:hAnsi="宋体" w:cs="宋体" w:hint="eastAsia"/>
                <w:szCs w:val="21"/>
                <w:lang w:bidi="ar"/>
              </w:rPr>
              <w:t xml:space="preserve">报告   </w:t>
            </w:r>
          </w:p>
          <w:p w:rsidR="00861C2E" w:rsidRDefault="007E2EFF">
            <w:pPr>
              <w:rPr>
                <w:rFonts w:ascii="Times New Roman" w:eastAsia="宋体" w:hAnsi="Times New Roman" w:cs="Times New Roman"/>
                <w:szCs w:val="21"/>
              </w:rPr>
            </w:pPr>
            <w:r>
              <w:rPr>
                <w:rFonts w:ascii="宋体" w:eastAsia="宋体" w:hAnsi="宋体" w:cs="宋体" w:hint="eastAsia"/>
                <w:szCs w:val="21"/>
                <w:lang w:bidi="ar"/>
              </w:rPr>
              <w:sym w:font="Wingdings 2" w:char="F0A2"/>
            </w:r>
            <w:r w:rsidR="00F23E7D">
              <w:rPr>
                <w:rFonts w:ascii="宋体" w:eastAsia="宋体" w:hAnsi="宋体" w:cs="宋体" w:hint="eastAsia"/>
                <w:szCs w:val="21"/>
                <w:lang w:bidi="ar"/>
              </w:rPr>
              <w:t xml:space="preserve">课堂表现  □阶段性测试  □平时作业   </w:t>
            </w:r>
            <w:r>
              <w:rPr>
                <w:rFonts w:ascii="宋体" w:eastAsia="宋体" w:hAnsi="宋体" w:cs="宋体" w:hint="eastAsia"/>
                <w:szCs w:val="21"/>
                <w:lang w:bidi="ar"/>
              </w:rPr>
              <w:sym w:font="Wingdings 2" w:char="F0A2"/>
            </w:r>
            <w:r w:rsidR="00F23E7D">
              <w:rPr>
                <w:rFonts w:ascii="宋体" w:eastAsia="宋体" w:hAnsi="宋体" w:cs="宋体" w:hint="eastAsia"/>
                <w:szCs w:val="21"/>
                <w:lang w:bidi="ar"/>
              </w:rPr>
              <w:t>其他</w:t>
            </w:r>
            <w:r w:rsidR="00F23E7D">
              <w:rPr>
                <w:rFonts w:hAnsi="宋体" w:hint="eastAsia"/>
                <w:szCs w:val="21"/>
                <w:lang w:bidi="ar"/>
              </w:rPr>
              <w:t>（可多选）</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893" w:type="pct"/>
            <w:gridSpan w:val="2"/>
            <w:vAlign w:val="center"/>
          </w:tcPr>
          <w:p w:rsidR="00861C2E" w:rsidRDefault="00E965BB">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1226" w:type="pct"/>
            <w:gridSpan w:val="3"/>
            <w:vAlign w:val="center"/>
          </w:tcPr>
          <w:p w:rsidR="00861C2E" w:rsidRDefault="00F23E7D">
            <w:pPr>
              <w:jc w:val="center"/>
              <w:rPr>
                <w:rFonts w:ascii="Times New Roman" w:hAnsi="Times New Roman" w:cs="Times New Roman"/>
                <w:b/>
                <w:szCs w:val="21"/>
                <w:lang w:bidi="ar"/>
              </w:rPr>
            </w:pPr>
            <w:r>
              <w:rPr>
                <w:rFonts w:ascii="Times New Roman" w:hAnsi="Times New Roman" w:cs="Times New Roman"/>
                <w:b/>
                <w:szCs w:val="21"/>
                <w:lang w:bidi="ar"/>
              </w:rPr>
              <w:t>开课</w:t>
            </w:r>
          </w:p>
          <w:p w:rsidR="00861C2E" w:rsidRDefault="00F23E7D">
            <w:pPr>
              <w:jc w:val="center"/>
              <w:rPr>
                <w:rFonts w:ascii="Times New Roman" w:eastAsia="宋体" w:hAnsi="Times New Roman" w:cs="Times New Roman"/>
                <w:b/>
                <w:szCs w:val="21"/>
              </w:rPr>
            </w:pPr>
            <w:r>
              <w:rPr>
                <w:rFonts w:ascii="Times New Roman" w:hAnsi="Times New Roman" w:cs="Times New Roman"/>
                <w:b/>
                <w:szCs w:val="21"/>
                <w:lang w:bidi="ar"/>
              </w:rPr>
              <w:t>系</w:t>
            </w:r>
            <w:r>
              <w:rPr>
                <w:rFonts w:ascii="Times New Roman" w:hAnsi="Times New Roman" w:cs="Times New Roman"/>
                <w:b/>
                <w:szCs w:val="21"/>
                <w:lang w:bidi="ar"/>
              </w:rPr>
              <w:t>(</w:t>
            </w:r>
            <w:r>
              <w:rPr>
                <w:rFonts w:ascii="Times New Roman" w:hAnsi="Times New Roman" w:cs="Times New Roman"/>
                <w:b/>
                <w:szCs w:val="21"/>
                <w:lang w:bidi="ar"/>
              </w:rPr>
              <w:t>教研室</w:t>
            </w:r>
            <w:r>
              <w:rPr>
                <w:rFonts w:ascii="Times New Roman" w:hAnsi="Times New Roman" w:cs="Times New Roman"/>
                <w:b/>
                <w:szCs w:val="21"/>
                <w:lang w:bidi="ar"/>
              </w:rPr>
              <w:t>)</w:t>
            </w:r>
          </w:p>
        </w:tc>
        <w:tc>
          <w:tcPr>
            <w:tcW w:w="2181" w:type="pct"/>
            <w:gridSpan w:val="5"/>
            <w:vAlign w:val="center"/>
          </w:tcPr>
          <w:p w:rsidR="00861C2E" w:rsidRDefault="00E965BB">
            <w:pPr>
              <w:jc w:val="center"/>
              <w:rPr>
                <w:rFonts w:ascii="Times New Roman" w:eastAsia="宋体" w:hAnsi="Times New Roman" w:cs="Times New Roman"/>
                <w:szCs w:val="21"/>
              </w:rPr>
            </w:pPr>
            <w:r>
              <w:rPr>
                <w:rFonts w:ascii="Times New Roman" w:eastAsia="宋体" w:hAnsi="Times New Roman" w:cs="Times New Roman" w:hint="eastAsia"/>
                <w:szCs w:val="21"/>
              </w:rPr>
              <w:t>环境科学</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893" w:type="pct"/>
            <w:gridSpan w:val="2"/>
            <w:vAlign w:val="center"/>
          </w:tcPr>
          <w:p w:rsidR="00861C2E" w:rsidRDefault="00E965BB">
            <w:pPr>
              <w:jc w:val="center"/>
              <w:rPr>
                <w:rFonts w:ascii="Times New Roman" w:eastAsia="宋体" w:hAnsi="Times New Roman" w:cs="Times New Roman"/>
                <w:b/>
                <w:szCs w:val="21"/>
              </w:rPr>
            </w:pPr>
            <w:r w:rsidRPr="00E965BB">
              <w:rPr>
                <w:rFonts w:ascii="Times New Roman" w:eastAsia="宋体" w:hAnsi="Times New Roman" w:cs="Times New Roman" w:hint="eastAsia"/>
                <w:szCs w:val="21"/>
              </w:rPr>
              <w:t>环境科学</w:t>
            </w:r>
          </w:p>
        </w:tc>
        <w:tc>
          <w:tcPr>
            <w:tcW w:w="1226" w:type="pct"/>
            <w:gridSpan w:val="3"/>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2181" w:type="pct"/>
            <w:gridSpan w:val="5"/>
            <w:vAlign w:val="center"/>
          </w:tcPr>
          <w:p w:rsidR="00861C2E" w:rsidRDefault="00F23E7D">
            <w:pPr>
              <w:jc w:val="center"/>
              <w:rPr>
                <w:rFonts w:ascii="Times New Roman" w:eastAsia="宋体" w:hAnsi="Times New Roman" w:cs="Times New Roman"/>
                <w:szCs w:val="21"/>
              </w:rPr>
            </w:pPr>
            <w:r>
              <w:rPr>
                <w:rFonts w:ascii="Times New Roman" w:eastAsia="宋体" w:hAnsi="Times New Roman" w:cs="Times New Roman"/>
                <w:szCs w:val="21"/>
              </w:rPr>
              <w:t>第</w:t>
            </w:r>
            <w:r w:rsidR="00E965BB">
              <w:rPr>
                <w:rFonts w:ascii="Times New Roman" w:eastAsia="宋体" w:hAnsi="Times New Roman" w:cs="Times New Roman"/>
                <w:szCs w:val="21"/>
              </w:rPr>
              <w:t>4</w:t>
            </w:r>
            <w:r>
              <w:rPr>
                <w:rFonts w:ascii="Times New Roman" w:eastAsia="宋体" w:hAnsi="Times New Roman" w:cs="Times New Roman"/>
                <w:szCs w:val="21"/>
              </w:rPr>
              <w:t>学期</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szCs w:val="21"/>
              </w:rPr>
            </w:pPr>
            <w:r>
              <w:rPr>
                <w:rFonts w:ascii="Times New Roman" w:eastAsia="宋体" w:hAnsi="Times New Roman" w:cs="Times New Roman"/>
                <w:b/>
                <w:szCs w:val="21"/>
              </w:rPr>
              <w:t>课程负责人</w:t>
            </w:r>
          </w:p>
        </w:tc>
        <w:tc>
          <w:tcPr>
            <w:tcW w:w="893" w:type="pct"/>
            <w:gridSpan w:val="2"/>
            <w:vAlign w:val="center"/>
          </w:tcPr>
          <w:p w:rsidR="00861C2E" w:rsidRDefault="00E965BB">
            <w:pPr>
              <w:adjustRightInd w:val="0"/>
              <w:snapToGrid w:val="0"/>
              <w:spacing w:line="400" w:lineRule="exact"/>
              <w:jc w:val="center"/>
              <w:rPr>
                <w:rFonts w:ascii="Times New Roman" w:eastAsia="宋体" w:hAnsi="Times New Roman" w:cs="Times New Roman"/>
                <w:szCs w:val="21"/>
              </w:rPr>
            </w:pPr>
            <w:r>
              <w:rPr>
                <w:rFonts w:ascii="Times New Roman" w:eastAsia="宋体" w:hAnsi="Times New Roman" w:cs="Times New Roman" w:hint="eastAsia"/>
                <w:szCs w:val="21"/>
              </w:rPr>
              <w:t>吴易雯</w:t>
            </w:r>
          </w:p>
        </w:tc>
        <w:tc>
          <w:tcPr>
            <w:tcW w:w="1226" w:type="pct"/>
            <w:gridSpan w:val="3"/>
            <w:vAlign w:val="center"/>
          </w:tcPr>
          <w:p w:rsidR="00861C2E" w:rsidRDefault="00F23E7D">
            <w:pPr>
              <w:jc w:val="center"/>
              <w:rPr>
                <w:rFonts w:ascii="Times New Roman" w:eastAsia="宋体" w:hAnsi="Times New Roman" w:cs="Times New Roman"/>
                <w:szCs w:val="21"/>
              </w:rPr>
            </w:pPr>
            <w:r>
              <w:rPr>
                <w:rFonts w:ascii="Times New Roman" w:eastAsia="宋体" w:hAnsi="Times New Roman" w:cs="Times New Roman"/>
                <w:b/>
                <w:szCs w:val="21"/>
              </w:rPr>
              <w:t>审核人</w:t>
            </w:r>
          </w:p>
        </w:tc>
        <w:tc>
          <w:tcPr>
            <w:tcW w:w="2181" w:type="pct"/>
            <w:gridSpan w:val="5"/>
            <w:vAlign w:val="center"/>
          </w:tcPr>
          <w:p w:rsidR="00861C2E" w:rsidRDefault="008E6C97">
            <w:pPr>
              <w:adjustRightInd w:val="0"/>
              <w:snapToGrid w:val="0"/>
              <w:spacing w:line="400" w:lineRule="exact"/>
              <w:jc w:val="center"/>
              <w:rPr>
                <w:rFonts w:ascii="Times New Roman" w:eastAsia="宋体" w:hAnsi="Times New Roman" w:cs="Times New Roman"/>
                <w:szCs w:val="21"/>
              </w:rPr>
            </w:pPr>
            <w:r>
              <w:rPr>
                <w:rFonts w:ascii="Times New Roman" w:cs="Times New Roman"/>
                <w:szCs w:val="21"/>
              </w:rPr>
              <w:t>学院教学委员会</w:t>
            </w:r>
          </w:p>
        </w:tc>
      </w:tr>
      <w:tr w:rsidR="000F373C" w:rsidTr="000F373C">
        <w:trPr>
          <w:trHeight w:val="636"/>
        </w:trPr>
        <w:tc>
          <w:tcPr>
            <w:tcW w:w="700" w:type="pct"/>
            <w:vAlign w:val="center"/>
          </w:tcPr>
          <w:p w:rsidR="00E965BB" w:rsidRDefault="00E965BB" w:rsidP="00E965BB">
            <w:pPr>
              <w:jc w:val="center"/>
              <w:rPr>
                <w:rFonts w:ascii="Times New Roman" w:eastAsia="宋体" w:hAnsi="Times New Roman" w:cs="Times New Roman"/>
                <w:b/>
                <w:szCs w:val="21"/>
              </w:rPr>
            </w:pPr>
            <w:r>
              <w:rPr>
                <w:rFonts w:ascii="Times New Roman" w:eastAsia="宋体" w:hAnsi="Times New Roman" w:cs="Times New Roman"/>
                <w:b/>
                <w:szCs w:val="21"/>
              </w:rPr>
              <w:t>先修课程</w:t>
            </w:r>
          </w:p>
        </w:tc>
        <w:tc>
          <w:tcPr>
            <w:tcW w:w="4300" w:type="pct"/>
            <w:gridSpan w:val="10"/>
            <w:vAlign w:val="center"/>
          </w:tcPr>
          <w:p w:rsidR="00E965BB" w:rsidRDefault="00E965BB" w:rsidP="00E965BB">
            <w:pPr>
              <w:snapToGrid w:val="0"/>
              <w:spacing w:line="400" w:lineRule="exact"/>
              <w:rPr>
                <w:rFonts w:ascii="Times New Roman" w:cs="Times New Roman"/>
                <w:szCs w:val="21"/>
              </w:rPr>
            </w:pPr>
            <w:r>
              <w:rPr>
                <w:rFonts w:ascii="Times New Roman" w:cs="Times New Roman" w:hint="eastAsia"/>
                <w:szCs w:val="21"/>
              </w:rPr>
              <w:t>环境学导论、无机及分析化学实验、有机化学实验、环境工程微生物学等</w:t>
            </w:r>
          </w:p>
        </w:tc>
      </w:tr>
      <w:tr w:rsidR="000F373C" w:rsidTr="000F373C">
        <w:trPr>
          <w:trHeight w:val="636"/>
        </w:trPr>
        <w:tc>
          <w:tcPr>
            <w:tcW w:w="700" w:type="pct"/>
            <w:vAlign w:val="center"/>
          </w:tcPr>
          <w:p w:rsidR="00E965BB" w:rsidRDefault="00E965BB" w:rsidP="00E965BB">
            <w:pPr>
              <w:jc w:val="center"/>
              <w:rPr>
                <w:rFonts w:ascii="Times New Roman" w:eastAsia="宋体" w:hAnsi="Times New Roman" w:cs="Times New Roman"/>
                <w:b/>
                <w:szCs w:val="21"/>
              </w:rPr>
            </w:pPr>
            <w:r>
              <w:rPr>
                <w:rFonts w:ascii="Times New Roman" w:eastAsia="宋体" w:hAnsi="Times New Roman" w:cs="Times New Roman"/>
                <w:b/>
                <w:szCs w:val="21"/>
              </w:rPr>
              <w:t>后续课程</w:t>
            </w:r>
          </w:p>
        </w:tc>
        <w:tc>
          <w:tcPr>
            <w:tcW w:w="4300" w:type="pct"/>
            <w:gridSpan w:val="10"/>
            <w:vAlign w:val="center"/>
          </w:tcPr>
          <w:p w:rsidR="00E965BB" w:rsidRDefault="00E965BB" w:rsidP="00E965BB">
            <w:pPr>
              <w:snapToGrid w:val="0"/>
              <w:spacing w:line="400" w:lineRule="exact"/>
              <w:rPr>
                <w:rFonts w:ascii="Times New Roman" w:cs="Times New Roman"/>
                <w:szCs w:val="21"/>
              </w:rPr>
            </w:pPr>
            <w:r>
              <w:rPr>
                <w:rFonts w:ascii="Times New Roman" w:cs="Times New Roman" w:hint="eastAsia"/>
                <w:szCs w:val="21"/>
              </w:rPr>
              <w:t>环境工程实验、水污染控制工程、</w:t>
            </w:r>
            <w:r w:rsidRPr="000A5523">
              <w:rPr>
                <w:rFonts w:ascii="Times New Roman" w:cs="Times New Roman" w:hint="eastAsia"/>
                <w:szCs w:val="21"/>
              </w:rPr>
              <w:t>固体废弃物处理处置与资源化</w:t>
            </w:r>
            <w:r>
              <w:rPr>
                <w:rFonts w:ascii="Times New Roman" w:cs="Times New Roman" w:hint="eastAsia"/>
                <w:szCs w:val="21"/>
              </w:rPr>
              <w:t>等</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选用教材</w:t>
            </w:r>
          </w:p>
        </w:tc>
        <w:tc>
          <w:tcPr>
            <w:tcW w:w="4300" w:type="pct"/>
            <w:gridSpan w:val="10"/>
            <w:vAlign w:val="center"/>
          </w:tcPr>
          <w:p w:rsidR="00861C2E" w:rsidRDefault="00E965BB">
            <w:pPr>
              <w:adjustRightInd w:val="0"/>
              <w:snapToGrid w:val="0"/>
              <w:spacing w:line="400" w:lineRule="exact"/>
              <w:rPr>
                <w:rFonts w:ascii="Times New Roman" w:eastAsia="宋体" w:hAnsi="Times New Roman" w:cs="Times New Roman"/>
                <w:color w:val="FF0000"/>
                <w:szCs w:val="21"/>
              </w:rPr>
            </w:pPr>
            <w:r w:rsidRPr="000A5523">
              <w:rPr>
                <w:rFonts w:ascii="Times New Roman" w:cs="Times New Roman"/>
                <w:szCs w:val="21"/>
              </w:rPr>
              <w:t>1.</w:t>
            </w:r>
            <w:r>
              <w:rPr>
                <w:rFonts w:ascii="Times New Roman" w:cs="Times New Roman"/>
                <w:color w:val="FF0000"/>
                <w:szCs w:val="21"/>
              </w:rPr>
              <w:t xml:space="preserve"> </w:t>
            </w:r>
            <w:r>
              <w:rPr>
                <w:rFonts w:hAnsi="宋体" w:hint="eastAsia"/>
                <w:szCs w:val="21"/>
              </w:rPr>
              <w:t>周群英</w:t>
            </w:r>
            <w:r>
              <w:rPr>
                <w:rFonts w:hAnsi="宋体" w:hint="eastAsia"/>
                <w:szCs w:val="21"/>
              </w:rPr>
              <w:t xml:space="preserve">, </w:t>
            </w:r>
            <w:r>
              <w:rPr>
                <w:rFonts w:hAnsi="宋体" w:hint="eastAsia"/>
                <w:szCs w:val="21"/>
              </w:rPr>
              <w:t>高廷耀</w:t>
            </w:r>
            <w:r>
              <w:rPr>
                <w:rFonts w:hAnsi="宋体" w:hint="eastAsia"/>
                <w:szCs w:val="21"/>
              </w:rPr>
              <w:t xml:space="preserve"> </w:t>
            </w:r>
            <w:r>
              <w:rPr>
                <w:rFonts w:hAnsi="宋体" w:hint="eastAsia"/>
                <w:szCs w:val="21"/>
              </w:rPr>
              <w:t>编著</w:t>
            </w:r>
            <w:r>
              <w:rPr>
                <w:rFonts w:hAnsi="宋体" w:hint="eastAsia"/>
                <w:szCs w:val="21"/>
              </w:rPr>
              <w:t>.</w:t>
            </w:r>
            <w:r>
              <w:rPr>
                <w:rFonts w:ascii="Times New Roman" w:cs="Times New Roman"/>
                <w:color w:val="FF0000"/>
                <w:szCs w:val="21"/>
              </w:rPr>
              <w:t xml:space="preserve"> </w:t>
            </w:r>
            <w:r>
              <w:rPr>
                <w:rFonts w:hAnsi="宋体" w:hint="eastAsia"/>
                <w:szCs w:val="21"/>
              </w:rPr>
              <w:t>《环境工程微生物学》（第四版）</w:t>
            </w:r>
            <w:r w:rsidRPr="000A5523">
              <w:rPr>
                <w:rFonts w:ascii="Times New Roman" w:cs="Times New Roman"/>
                <w:szCs w:val="21"/>
              </w:rPr>
              <w:t xml:space="preserve">[M]. </w:t>
            </w:r>
            <w:r w:rsidRPr="000A5523">
              <w:rPr>
                <w:rFonts w:ascii="Times New Roman" w:cs="Times New Roman" w:hint="eastAsia"/>
                <w:szCs w:val="21"/>
              </w:rPr>
              <w:t>北京</w:t>
            </w:r>
            <w:r w:rsidRPr="000A5523">
              <w:rPr>
                <w:rFonts w:ascii="Times New Roman" w:cs="Times New Roman"/>
                <w:szCs w:val="21"/>
              </w:rPr>
              <w:t xml:space="preserve">: </w:t>
            </w:r>
            <w:r w:rsidRPr="000A5523">
              <w:rPr>
                <w:rFonts w:ascii="Times New Roman" w:cs="Times New Roman" w:hint="eastAsia"/>
                <w:szCs w:val="21"/>
              </w:rPr>
              <w:t>高等教育出版社</w:t>
            </w:r>
            <w:r w:rsidRPr="000A5523">
              <w:rPr>
                <w:rFonts w:ascii="Times New Roman" w:cs="Times New Roman"/>
                <w:szCs w:val="21"/>
              </w:rPr>
              <w:t>, 2015.</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参考书目</w:t>
            </w:r>
          </w:p>
        </w:tc>
        <w:tc>
          <w:tcPr>
            <w:tcW w:w="4300" w:type="pct"/>
            <w:gridSpan w:val="10"/>
            <w:vAlign w:val="center"/>
          </w:tcPr>
          <w:p w:rsidR="000F373C" w:rsidRDefault="000F373C" w:rsidP="000F373C">
            <w:pPr>
              <w:snapToGrid w:val="0"/>
              <w:spacing w:line="400" w:lineRule="exact"/>
              <w:rPr>
                <w:rFonts w:ascii="Times New Roman" w:cs="Times New Roman"/>
                <w:szCs w:val="21"/>
              </w:rPr>
            </w:pPr>
            <w:r w:rsidRPr="00891D5F">
              <w:rPr>
                <w:rFonts w:ascii="Times New Roman" w:cs="Times New Roman"/>
                <w:szCs w:val="21"/>
              </w:rPr>
              <w:t xml:space="preserve">1. </w:t>
            </w:r>
            <w:r w:rsidRPr="00891D5F">
              <w:rPr>
                <w:rFonts w:ascii="Times New Roman" w:cs="Times New Roman" w:hint="eastAsia"/>
                <w:szCs w:val="21"/>
              </w:rPr>
              <w:t>沈萍</w:t>
            </w:r>
            <w:r w:rsidRPr="00891D5F">
              <w:rPr>
                <w:rFonts w:ascii="Times New Roman" w:cs="Times New Roman" w:hint="eastAsia"/>
                <w:szCs w:val="21"/>
              </w:rPr>
              <w:t>,</w:t>
            </w:r>
            <w:r w:rsidRPr="00891D5F">
              <w:rPr>
                <w:rFonts w:ascii="Times New Roman" w:cs="Times New Roman"/>
                <w:szCs w:val="21"/>
              </w:rPr>
              <w:t xml:space="preserve"> </w:t>
            </w:r>
            <w:r w:rsidRPr="00891D5F">
              <w:rPr>
                <w:rFonts w:ascii="Times New Roman" w:cs="Times New Roman" w:hint="eastAsia"/>
                <w:szCs w:val="21"/>
              </w:rPr>
              <w:t>陈向东</w:t>
            </w:r>
            <w:r w:rsidRPr="00891D5F">
              <w:rPr>
                <w:rFonts w:ascii="Times New Roman" w:cs="Times New Roman"/>
                <w:szCs w:val="21"/>
              </w:rPr>
              <w:t xml:space="preserve">. </w:t>
            </w:r>
            <w:r w:rsidRPr="00891D5F">
              <w:rPr>
                <w:rFonts w:ascii="Times New Roman" w:cs="Times New Roman" w:hint="eastAsia"/>
                <w:szCs w:val="21"/>
              </w:rPr>
              <w:t>微生物学（第</w:t>
            </w:r>
            <w:r w:rsidRPr="00891D5F">
              <w:rPr>
                <w:rFonts w:ascii="Times New Roman" w:cs="Times New Roman" w:hint="eastAsia"/>
                <w:szCs w:val="21"/>
              </w:rPr>
              <w:t>8</w:t>
            </w:r>
            <w:r w:rsidRPr="00891D5F">
              <w:rPr>
                <w:rFonts w:ascii="Times New Roman" w:cs="Times New Roman" w:hint="eastAsia"/>
                <w:szCs w:val="21"/>
              </w:rPr>
              <w:t>版）</w:t>
            </w:r>
            <w:r w:rsidRPr="00891D5F">
              <w:rPr>
                <w:rFonts w:ascii="Times New Roman" w:cs="Times New Roman"/>
                <w:szCs w:val="21"/>
              </w:rPr>
              <w:t xml:space="preserve">[M]. </w:t>
            </w:r>
            <w:r w:rsidRPr="00891D5F">
              <w:rPr>
                <w:rFonts w:ascii="Times New Roman" w:cs="Times New Roman" w:hint="eastAsia"/>
                <w:szCs w:val="21"/>
              </w:rPr>
              <w:t>北京</w:t>
            </w:r>
            <w:r w:rsidRPr="00891D5F">
              <w:rPr>
                <w:rFonts w:ascii="Times New Roman" w:cs="Times New Roman"/>
                <w:szCs w:val="21"/>
              </w:rPr>
              <w:t xml:space="preserve">: </w:t>
            </w:r>
            <w:r w:rsidRPr="00891D5F">
              <w:rPr>
                <w:rFonts w:ascii="Times New Roman" w:cs="Times New Roman" w:hint="eastAsia"/>
                <w:szCs w:val="21"/>
              </w:rPr>
              <w:t>高等教育出版社</w:t>
            </w:r>
            <w:r w:rsidRPr="00891D5F">
              <w:rPr>
                <w:rFonts w:ascii="Times New Roman" w:cs="Times New Roman"/>
                <w:szCs w:val="21"/>
              </w:rPr>
              <w:t>, 2016.</w:t>
            </w:r>
          </w:p>
          <w:p w:rsidR="00861C2E" w:rsidRPr="00834426" w:rsidRDefault="000F373C" w:rsidP="00834426">
            <w:pPr>
              <w:snapToGrid w:val="0"/>
              <w:spacing w:line="400" w:lineRule="exact"/>
              <w:rPr>
                <w:rFonts w:ascii="Times New Roman" w:cs="Times New Roman"/>
                <w:szCs w:val="21"/>
              </w:rPr>
            </w:pPr>
            <w:r>
              <w:rPr>
                <w:rFonts w:ascii="Times New Roman" w:cs="Times New Roman"/>
                <w:szCs w:val="21"/>
              </w:rPr>
              <w:t>2</w:t>
            </w:r>
            <w:r w:rsidRPr="00891D5F">
              <w:rPr>
                <w:rFonts w:ascii="Times New Roman" w:cs="Times New Roman"/>
                <w:szCs w:val="21"/>
              </w:rPr>
              <w:t xml:space="preserve">. </w:t>
            </w:r>
            <w:r>
              <w:rPr>
                <w:rFonts w:ascii="Times New Roman" w:cs="Times New Roman" w:hint="eastAsia"/>
                <w:szCs w:val="21"/>
              </w:rPr>
              <w:t>林海</w:t>
            </w:r>
            <w:r w:rsidRPr="00891D5F">
              <w:rPr>
                <w:rFonts w:ascii="Times New Roman" w:cs="Times New Roman" w:hint="eastAsia"/>
                <w:szCs w:val="21"/>
              </w:rPr>
              <w:t>,</w:t>
            </w:r>
            <w:r>
              <w:rPr>
                <w:rFonts w:ascii="Times New Roman" w:cs="Times New Roman" w:hint="eastAsia"/>
                <w:szCs w:val="21"/>
              </w:rPr>
              <w:t>吕绿洲</w:t>
            </w:r>
            <w:r w:rsidRPr="00891D5F">
              <w:rPr>
                <w:rFonts w:ascii="Times New Roman" w:cs="Times New Roman"/>
                <w:szCs w:val="21"/>
              </w:rPr>
              <w:t xml:space="preserve">. </w:t>
            </w:r>
            <w:r>
              <w:rPr>
                <w:rFonts w:ascii="Times New Roman" w:cs="Times New Roman" w:hint="eastAsia"/>
                <w:szCs w:val="21"/>
              </w:rPr>
              <w:t>环境工程微生物学实验教程</w:t>
            </w:r>
            <w:r w:rsidRPr="00891D5F">
              <w:rPr>
                <w:rFonts w:ascii="Times New Roman" w:cs="Times New Roman"/>
                <w:szCs w:val="21"/>
              </w:rPr>
              <w:t xml:space="preserve"> [M]. </w:t>
            </w:r>
            <w:r w:rsidRPr="00891D5F">
              <w:rPr>
                <w:rFonts w:ascii="Times New Roman" w:cs="Times New Roman" w:hint="eastAsia"/>
                <w:szCs w:val="21"/>
              </w:rPr>
              <w:t>北京</w:t>
            </w:r>
            <w:r w:rsidRPr="00891D5F">
              <w:rPr>
                <w:rFonts w:ascii="Times New Roman" w:cs="Times New Roman"/>
                <w:szCs w:val="21"/>
              </w:rPr>
              <w:t xml:space="preserve">: </w:t>
            </w:r>
            <w:r w:rsidRPr="00F960B1">
              <w:rPr>
                <w:rFonts w:ascii="Times New Roman" w:cs="Times New Roman" w:hint="eastAsia"/>
                <w:szCs w:val="21"/>
              </w:rPr>
              <w:t>冶金工业出版社</w:t>
            </w:r>
            <w:r w:rsidRPr="00891D5F">
              <w:rPr>
                <w:rFonts w:ascii="Times New Roman" w:cs="Times New Roman"/>
                <w:szCs w:val="21"/>
              </w:rPr>
              <w:t>, 20</w:t>
            </w:r>
            <w:r>
              <w:rPr>
                <w:rFonts w:ascii="Times New Roman" w:cs="Times New Roman"/>
                <w:szCs w:val="21"/>
              </w:rPr>
              <w:t>20</w:t>
            </w:r>
            <w:r w:rsidRPr="00891D5F">
              <w:rPr>
                <w:rFonts w:ascii="Times New Roman" w:cs="Times New Roman"/>
                <w:szCs w:val="21"/>
              </w:rPr>
              <w:t>.</w:t>
            </w:r>
          </w:p>
        </w:tc>
      </w:tr>
      <w:tr w:rsidR="000F373C" w:rsidTr="000F373C">
        <w:trPr>
          <w:trHeight w:val="636"/>
        </w:trPr>
        <w:tc>
          <w:tcPr>
            <w:tcW w:w="700" w:type="pct"/>
            <w:vAlign w:val="center"/>
          </w:tcPr>
          <w:p w:rsidR="00861C2E" w:rsidRDefault="00F23E7D">
            <w:pPr>
              <w:jc w:val="center"/>
              <w:rPr>
                <w:rFonts w:ascii="Times New Roman" w:eastAsia="宋体" w:hAnsi="Times New Roman" w:cs="Times New Roman"/>
                <w:b/>
                <w:szCs w:val="21"/>
              </w:rPr>
            </w:pPr>
            <w:r>
              <w:rPr>
                <w:rFonts w:ascii="Times New Roman" w:eastAsia="宋体" w:hAnsi="Times New Roman" w:cs="Times New Roman"/>
                <w:b/>
                <w:szCs w:val="21"/>
              </w:rPr>
              <w:t>课程资源</w:t>
            </w:r>
          </w:p>
        </w:tc>
        <w:tc>
          <w:tcPr>
            <w:tcW w:w="4300" w:type="pct"/>
            <w:gridSpan w:val="10"/>
            <w:vAlign w:val="center"/>
          </w:tcPr>
          <w:p w:rsidR="00861C2E" w:rsidRPr="00834426" w:rsidRDefault="000F373C" w:rsidP="00834426">
            <w:pPr>
              <w:snapToGrid w:val="0"/>
              <w:spacing w:line="400" w:lineRule="exact"/>
              <w:rPr>
                <w:rFonts w:ascii="Times New Roman" w:cs="Times New Roman"/>
                <w:szCs w:val="21"/>
              </w:rPr>
            </w:pPr>
            <w:r w:rsidRPr="00891D5F">
              <w:rPr>
                <w:rFonts w:ascii="Times New Roman" w:cs="Times New Roman"/>
                <w:szCs w:val="21"/>
              </w:rPr>
              <w:t xml:space="preserve">1. </w:t>
            </w:r>
            <w:r w:rsidRPr="00891D5F">
              <w:rPr>
                <w:rFonts w:ascii="Times New Roman" w:cs="Times New Roman" w:hint="eastAsia"/>
                <w:szCs w:val="21"/>
              </w:rPr>
              <w:t>中国大学</w:t>
            </w:r>
            <w:r w:rsidRPr="00891D5F">
              <w:rPr>
                <w:rFonts w:ascii="Times New Roman" w:cs="Times New Roman"/>
                <w:szCs w:val="21"/>
              </w:rPr>
              <w:t>MOOC</w:t>
            </w:r>
            <w:r w:rsidR="00834426">
              <w:rPr>
                <w:rFonts w:ascii="Times New Roman" w:cs="Times New Roman" w:hint="eastAsia"/>
                <w:szCs w:val="21"/>
              </w:rPr>
              <w:t>（</w:t>
            </w:r>
            <w:r w:rsidR="00834426" w:rsidRPr="00F960B1">
              <w:rPr>
                <w:rFonts w:ascii="Times New Roman" w:cs="Times New Roman"/>
                <w:szCs w:val="21"/>
              </w:rPr>
              <w:t xml:space="preserve"> https://www.icourse163.org</w:t>
            </w:r>
            <w:r w:rsidR="00834426">
              <w:rPr>
                <w:rFonts w:ascii="Times New Roman" w:cs="Times New Roman" w:hint="eastAsia"/>
                <w:szCs w:val="21"/>
              </w:rPr>
              <w:t>）</w:t>
            </w:r>
          </w:p>
        </w:tc>
      </w:tr>
      <w:tr w:rsidR="000F373C" w:rsidTr="000F373C">
        <w:trPr>
          <w:trHeight w:val="1993"/>
        </w:trPr>
        <w:tc>
          <w:tcPr>
            <w:tcW w:w="700" w:type="pct"/>
            <w:vAlign w:val="center"/>
          </w:tcPr>
          <w:p w:rsidR="00861C2E" w:rsidRDefault="00F23E7D">
            <w:pPr>
              <w:adjustRightInd w:val="0"/>
              <w:snapToGrid w:val="0"/>
              <w:spacing w:line="400" w:lineRule="exact"/>
              <w:jc w:val="center"/>
              <w:rPr>
                <w:rFonts w:ascii="Times New Roman" w:eastAsia="宋体" w:hAnsi="Times New Roman" w:cs="Times New Roman"/>
                <w:szCs w:val="21"/>
              </w:rPr>
            </w:pPr>
            <w:r>
              <w:rPr>
                <w:rFonts w:ascii="Times New Roman" w:eastAsia="宋体" w:hAnsi="Times New Roman" w:cs="Times New Roman"/>
                <w:b/>
                <w:bCs/>
                <w:szCs w:val="21"/>
              </w:rPr>
              <w:t>课程简介</w:t>
            </w:r>
          </w:p>
        </w:tc>
        <w:tc>
          <w:tcPr>
            <w:tcW w:w="4300" w:type="pct"/>
            <w:gridSpan w:val="10"/>
            <w:vAlign w:val="center"/>
          </w:tcPr>
          <w:p w:rsidR="00861C2E" w:rsidRPr="000F373C" w:rsidRDefault="000F373C" w:rsidP="000F373C">
            <w:pPr>
              <w:snapToGrid w:val="0"/>
              <w:spacing w:line="400" w:lineRule="exact"/>
              <w:ind w:firstLineChars="200" w:firstLine="420"/>
              <w:rPr>
                <w:rFonts w:ascii="Times" w:hAnsi="Times" w:cs="Times"/>
                <w:szCs w:val="21"/>
              </w:rPr>
            </w:pPr>
            <w:r w:rsidRPr="00F960B1">
              <w:rPr>
                <w:rFonts w:ascii="Times" w:hAnsi="Times" w:cs="Times" w:hint="eastAsia"/>
                <w:szCs w:val="21"/>
              </w:rPr>
              <w:t>环境</w:t>
            </w:r>
            <w:r>
              <w:rPr>
                <w:rFonts w:ascii="Times" w:hAnsi="Times" w:cs="Times" w:hint="eastAsia"/>
                <w:szCs w:val="21"/>
              </w:rPr>
              <w:t>工程</w:t>
            </w:r>
            <w:r w:rsidRPr="00F960B1">
              <w:rPr>
                <w:rFonts w:ascii="Times" w:hAnsi="Times" w:cs="Times" w:hint="eastAsia"/>
                <w:szCs w:val="21"/>
              </w:rPr>
              <w:t>微生物实验是环境</w:t>
            </w:r>
            <w:r>
              <w:rPr>
                <w:rFonts w:ascii="Times" w:hAnsi="Times" w:cs="Times" w:hint="eastAsia"/>
                <w:szCs w:val="21"/>
              </w:rPr>
              <w:t>工程</w:t>
            </w:r>
            <w:r w:rsidRPr="00F960B1">
              <w:rPr>
                <w:rFonts w:ascii="Times" w:hAnsi="Times" w:cs="Times" w:hint="eastAsia"/>
                <w:szCs w:val="21"/>
              </w:rPr>
              <w:t>微生物学教学的一个重要环节，它可以加深学生对所学理论知识的理解和巩固，掌握实验基本操作技能，更重要的是培养学生实际动手能力、独立分析解决问题的能力。本实验包括；光学显微镜的操作及微生物个体形态的观察，微生物的染色，微生物大小的测量，</w:t>
            </w:r>
            <w:r>
              <w:rPr>
                <w:rFonts w:ascii="Times" w:hAnsi="Times" w:cs="Times" w:hint="eastAsia"/>
                <w:szCs w:val="21"/>
              </w:rPr>
              <w:t>浮游植物</w:t>
            </w:r>
            <w:r w:rsidRPr="00F960B1">
              <w:rPr>
                <w:rFonts w:ascii="Times" w:hAnsi="Times" w:cs="Times" w:hint="eastAsia"/>
                <w:szCs w:val="21"/>
              </w:rPr>
              <w:t>细胞的计数，培养基的制备和灭菌，细菌纯种分离、培养和接种技术。</w:t>
            </w:r>
            <w:r w:rsidRPr="009A1C04">
              <w:rPr>
                <w:rFonts w:hAnsi="Times" w:hint="eastAsia"/>
                <w:szCs w:val="21"/>
              </w:rPr>
              <w:t>通过</w:t>
            </w:r>
            <w:r w:rsidRPr="009A1C04">
              <w:rPr>
                <w:rFonts w:hAnsi="Times"/>
                <w:szCs w:val="21"/>
              </w:rPr>
              <w:t>《</w:t>
            </w:r>
            <w:r w:rsidRPr="009A1C04">
              <w:rPr>
                <w:rFonts w:hAnsi="Times" w:hint="eastAsia"/>
                <w:szCs w:val="21"/>
              </w:rPr>
              <w:t>环境</w:t>
            </w:r>
            <w:r w:rsidRPr="009A1C04">
              <w:rPr>
                <w:rFonts w:ascii="Times" w:hAnsi="Times" w:cs="Times" w:hint="eastAsia"/>
                <w:szCs w:val="21"/>
              </w:rPr>
              <w:t>工程微生物学</w:t>
            </w:r>
            <w:r>
              <w:rPr>
                <w:rFonts w:ascii="Times" w:hAnsi="Times" w:cs="Times" w:hint="eastAsia"/>
                <w:szCs w:val="21"/>
              </w:rPr>
              <w:t>实验</w:t>
            </w:r>
            <w:r w:rsidRPr="009A1C04">
              <w:rPr>
                <w:rFonts w:hAnsi="Times"/>
                <w:szCs w:val="21"/>
              </w:rPr>
              <w:t>》</w:t>
            </w:r>
            <w:r w:rsidRPr="009A1C04">
              <w:rPr>
                <w:rFonts w:hAnsi="Times" w:hint="eastAsia"/>
                <w:szCs w:val="21"/>
              </w:rPr>
              <w:t>的</w:t>
            </w:r>
            <w:r>
              <w:rPr>
                <w:rFonts w:hAnsi="Times" w:hint="eastAsia"/>
                <w:szCs w:val="21"/>
              </w:rPr>
              <w:t>实践</w:t>
            </w:r>
            <w:r w:rsidRPr="009A1C04">
              <w:rPr>
                <w:rFonts w:hAnsi="Times" w:hint="eastAsia"/>
                <w:szCs w:val="21"/>
              </w:rPr>
              <w:t>学习，</w:t>
            </w:r>
            <w:r w:rsidRPr="009A1C04">
              <w:rPr>
                <w:rFonts w:ascii="Times" w:hAnsi="Times" w:cs="Times" w:hint="eastAsia"/>
                <w:szCs w:val="21"/>
              </w:rPr>
              <w:t>学生能够系统地</w:t>
            </w:r>
            <w:r>
              <w:rPr>
                <w:rFonts w:ascii="Times" w:hAnsi="Times" w:cs="Times" w:hint="eastAsia"/>
                <w:szCs w:val="21"/>
              </w:rPr>
              <w:t>掌握</w:t>
            </w:r>
            <w:r w:rsidRPr="009A1C04">
              <w:rPr>
                <w:rFonts w:ascii="Times" w:hAnsi="Times" w:cs="Times" w:hint="eastAsia"/>
                <w:szCs w:val="21"/>
              </w:rPr>
              <w:t>微生物学的基础</w:t>
            </w:r>
            <w:r>
              <w:rPr>
                <w:rFonts w:ascii="Times" w:hAnsi="Times" w:cs="Times" w:hint="eastAsia"/>
                <w:szCs w:val="21"/>
              </w:rPr>
              <w:t>实验操作</w:t>
            </w:r>
            <w:r w:rsidRPr="009A1C04">
              <w:rPr>
                <w:rFonts w:ascii="Times" w:hAnsi="Times" w:cs="Times" w:hint="eastAsia"/>
                <w:szCs w:val="21"/>
              </w:rPr>
              <w:t>，</w:t>
            </w:r>
            <w:r>
              <w:rPr>
                <w:rFonts w:ascii="Times" w:hAnsi="Times" w:cs="Times" w:hint="eastAsia"/>
                <w:szCs w:val="21"/>
              </w:rPr>
              <w:t>理解</w:t>
            </w:r>
            <w:r w:rsidRPr="009A1C04">
              <w:rPr>
                <w:rFonts w:ascii="Times" w:hAnsi="Times" w:cs="Times" w:hint="eastAsia"/>
                <w:szCs w:val="21"/>
              </w:rPr>
              <w:t>微生物在环境中所处的地位、与环境的关系以及在物质转化过程中所起的作用，从而进一步利用微生物学相关原理和技术为环境保护服务。</w:t>
            </w:r>
          </w:p>
        </w:tc>
      </w:tr>
    </w:tbl>
    <w:p w:rsidR="00861C2E" w:rsidRDefault="00861C2E">
      <w:pPr>
        <w:spacing w:line="360" w:lineRule="auto"/>
        <w:rPr>
          <w:rFonts w:ascii="Times New Roman" w:eastAsia="宋体" w:hAnsi="Times New Roman" w:cs="Times New Roman"/>
          <w:b/>
          <w:bCs/>
          <w:sz w:val="24"/>
          <w:szCs w:val="24"/>
        </w:rPr>
      </w:pPr>
    </w:p>
    <w:p w:rsidR="00861C2E" w:rsidRDefault="00F23E7D">
      <w:pPr>
        <w:autoSpaceDE w:val="0"/>
        <w:autoSpaceDN w:val="0"/>
        <w:adjustRightInd w:val="0"/>
        <w:snapToGrid w:val="0"/>
        <w:spacing w:line="360" w:lineRule="auto"/>
        <w:jc w:val="left"/>
        <w:rPr>
          <w:rFonts w:ascii="Times New Roman" w:eastAsia="黑体" w:hAnsi="Times New Roman" w:cs="Times New Roman"/>
          <w:b/>
          <w:kern w:val="0"/>
          <w:sz w:val="28"/>
          <w:szCs w:val="28"/>
        </w:rPr>
      </w:pPr>
      <w:r>
        <w:rPr>
          <w:rFonts w:ascii="Times New Roman" w:eastAsia="黑体" w:hAnsi="Times New Roman" w:cs="Times New Roman"/>
          <w:b/>
          <w:kern w:val="0"/>
          <w:sz w:val="28"/>
          <w:szCs w:val="28"/>
        </w:rPr>
        <w:t>二、课程目标</w:t>
      </w:r>
    </w:p>
    <w:p w:rsidR="00861C2E" w:rsidRDefault="00F23E7D">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sidR="00BA57D0">
        <w:rPr>
          <w:rFonts w:ascii="Times New Roman" w:eastAsia="宋体" w:hAnsi="Times New Roman" w:cs="Times New Roman" w:hint="eastAsia"/>
          <w:b/>
          <w:color w:val="000000" w:themeColor="text1"/>
          <w:szCs w:val="21"/>
        </w:rPr>
        <w:t>2-</w:t>
      </w:r>
      <w:r>
        <w:rPr>
          <w:rFonts w:ascii="Times New Roman" w:eastAsia="宋体" w:hAnsi="Times New Roman" w:cs="Times New Roman"/>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4999" w:type="pct"/>
        <w:tblLook w:val="04A0" w:firstRow="1" w:lastRow="0" w:firstColumn="1" w:lastColumn="0" w:noHBand="0" w:noVBand="1"/>
      </w:tblPr>
      <w:tblGrid>
        <w:gridCol w:w="1506"/>
        <w:gridCol w:w="7780"/>
      </w:tblGrid>
      <w:tr w:rsidR="00861C2E" w:rsidTr="000F373C">
        <w:tc>
          <w:tcPr>
            <w:tcW w:w="811" w:type="pct"/>
            <w:vAlign w:val="center"/>
          </w:tcPr>
          <w:p w:rsidR="00861C2E" w:rsidRDefault="00F23E7D">
            <w:pPr>
              <w:spacing w:line="360" w:lineRule="auto"/>
              <w:jc w:val="center"/>
              <w:rPr>
                <w:b/>
                <w:color w:val="000000" w:themeColor="text1"/>
                <w:kern w:val="0"/>
                <w:szCs w:val="21"/>
              </w:rPr>
            </w:pPr>
            <w:r>
              <w:rPr>
                <w:b/>
                <w:color w:val="000000" w:themeColor="text1"/>
                <w:kern w:val="0"/>
                <w:szCs w:val="21"/>
              </w:rPr>
              <w:t>序号</w:t>
            </w:r>
          </w:p>
        </w:tc>
        <w:tc>
          <w:tcPr>
            <w:tcW w:w="4189" w:type="pct"/>
            <w:vAlign w:val="center"/>
          </w:tcPr>
          <w:p w:rsidR="00861C2E" w:rsidRDefault="00F23E7D">
            <w:pPr>
              <w:spacing w:line="360" w:lineRule="auto"/>
              <w:jc w:val="center"/>
              <w:rPr>
                <w:b/>
                <w:color w:val="000000" w:themeColor="text1"/>
                <w:kern w:val="0"/>
                <w:szCs w:val="21"/>
              </w:rPr>
            </w:pPr>
            <w:r>
              <w:rPr>
                <w:b/>
                <w:color w:val="000000" w:themeColor="text1"/>
                <w:kern w:val="0"/>
                <w:szCs w:val="21"/>
              </w:rPr>
              <w:t>具体课程目标</w:t>
            </w:r>
          </w:p>
        </w:tc>
      </w:tr>
      <w:tr w:rsidR="00861C2E" w:rsidTr="000F373C">
        <w:tc>
          <w:tcPr>
            <w:tcW w:w="811" w:type="pct"/>
            <w:vAlign w:val="center"/>
          </w:tcPr>
          <w:p w:rsidR="00861C2E" w:rsidRDefault="00F23E7D">
            <w:pPr>
              <w:spacing w:line="360" w:lineRule="auto"/>
              <w:jc w:val="center"/>
              <w:rPr>
                <w:b/>
                <w:color w:val="000000" w:themeColor="text1"/>
                <w:kern w:val="0"/>
                <w:szCs w:val="21"/>
              </w:rPr>
            </w:pPr>
            <w:r>
              <w:rPr>
                <w:b/>
                <w:color w:val="000000" w:themeColor="text1"/>
                <w:kern w:val="0"/>
                <w:szCs w:val="21"/>
              </w:rPr>
              <w:t>课程目标</w:t>
            </w:r>
            <w:r>
              <w:rPr>
                <w:b/>
                <w:color w:val="000000" w:themeColor="text1"/>
                <w:kern w:val="0"/>
                <w:szCs w:val="21"/>
              </w:rPr>
              <w:t>1</w:t>
            </w:r>
          </w:p>
        </w:tc>
        <w:tc>
          <w:tcPr>
            <w:tcW w:w="4189" w:type="pct"/>
            <w:vAlign w:val="center"/>
          </w:tcPr>
          <w:p w:rsidR="00861C2E" w:rsidRDefault="000F373C">
            <w:pPr>
              <w:spacing w:line="360" w:lineRule="auto"/>
              <w:jc w:val="left"/>
              <w:rPr>
                <w:b/>
                <w:color w:val="000000" w:themeColor="text1"/>
                <w:kern w:val="0"/>
                <w:szCs w:val="21"/>
              </w:rPr>
            </w:pPr>
            <w:r w:rsidRPr="00BB2F6F">
              <w:rPr>
                <w:rFonts w:hint="eastAsia"/>
              </w:rPr>
              <w:t>进一步加深对环境</w:t>
            </w:r>
            <w:r w:rsidR="009D44AF">
              <w:rPr>
                <w:rFonts w:hint="eastAsia"/>
              </w:rPr>
              <w:t>工程微</w:t>
            </w:r>
            <w:r w:rsidRPr="00BB2F6F">
              <w:rPr>
                <w:rFonts w:hint="eastAsia"/>
              </w:rPr>
              <w:t>生物学理论知识</w:t>
            </w:r>
            <w:r w:rsidRPr="00BB2F6F">
              <w:rPr>
                <w:rFonts w:hint="eastAsia"/>
                <w:szCs w:val="21"/>
              </w:rPr>
              <w:t>的理解与记忆；</w:t>
            </w:r>
            <w:r w:rsidR="00902ED8">
              <w:rPr>
                <w:rFonts w:hint="eastAsia"/>
                <w:szCs w:val="21"/>
              </w:rPr>
              <w:t>能够将环境工程微生物学原理应用于</w:t>
            </w:r>
            <w:r w:rsidRPr="00BB2F6F">
              <w:rPr>
                <w:rFonts w:hint="eastAsia"/>
                <w:szCs w:val="21"/>
              </w:rPr>
              <w:t>环境监测</w:t>
            </w:r>
            <w:r w:rsidR="00572A05">
              <w:rPr>
                <w:rFonts w:hint="eastAsia"/>
                <w:szCs w:val="21"/>
              </w:rPr>
              <w:t>和</w:t>
            </w:r>
            <w:r w:rsidRPr="00BB2F6F">
              <w:rPr>
                <w:rFonts w:hint="eastAsia"/>
                <w:szCs w:val="21"/>
              </w:rPr>
              <w:t>环境修复</w:t>
            </w:r>
            <w:r w:rsidRPr="00BB2F6F">
              <w:rPr>
                <w:rFonts w:hint="eastAsia"/>
              </w:rPr>
              <w:t>；</w:t>
            </w:r>
            <w:r w:rsidR="00572A05">
              <w:rPr>
                <w:rFonts w:hint="eastAsia"/>
              </w:rPr>
              <w:t>掌握</w:t>
            </w:r>
            <w:r w:rsidRPr="00BB2F6F">
              <w:rPr>
                <w:rFonts w:hint="eastAsia"/>
              </w:rPr>
              <w:t>环境</w:t>
            </w:r>
            <w:r w:rsidR="009D44AF">
              <w:rPr>
                <w:rFonts w:hint="eastAsia"/>
              </w:rPr>
              <w:t>工程</w:t>
            </w:r>
            <w:r w:rsidRPr="00BB2F6F">
              <w:rPr>
                <w:rFonts w:hint="eastAsia"/>
              </w:rPr>
              <w:t>生物学的基本实验操作和环境</w:t>
            </w:r>
            <w:r w:rsidR="009D44AF">
              <w:rPr>
                <w:rFonts w:hint="eastAsia"/>
              </w:rPr>
              <w:t>微</w:t>
            </w:r>
            <w:r w:rsidRPr="00BB2F6F">
              <w:rPr>
                <w:rFonts w:hint="eastAsia"/>
              </w:rPr>
              <w:t>生物学问题的研究方法；强化各种常用</w:t>
            </w:r>
            <w:r w:rsidR="009D44AF">
              <w:rPr>
                <w:rFonts w:hint="eastAsia"/>
              </w:rPr>
              <w:t>生物学</w:t>
            </w:r>
            <w:r w:rsidRPr="00BB2F6F">
              <w:rPr>
                <w:rFonts w:hint="eastAsia"/>
              </w:rPr>
              <w:t>仪器的使用方法</w:t>
            </w:r>
            <w:r w:rsidRPr="00BB2F6F">
              <w:rPr>
                <w:rFonts w:hAnsi="宋体" w:hint="eastAsia"/>
              </w:rPr>
              <w:t>。</w:t>
            </w:r>
          </w:p>
        </w:tc>
      </w:tr>
      <w:tr w:rsidR="00861C2E" w:rsidTr="000F373C">
        <w:tc>
          <w:tcPr>
            <w:tcW w:w="811" w:type="pct"/>
            <w:vAlign w:val="center"/>
          </w:tcPr>
          <w:p w:rsidR="00861C2E" w:rsidRDefault="00F23E7D">
            <w:pPr>
              <w:spacing w:line="360" w:lineRule="auto"/>
              <w:jc w:val="center"/>
              <w:rPr>
                <w:b/>
                <w:color w:val="000000" w:themeColor="text1"/>
                <w:kern w:val="0"/>
                <w:szCs w:val="21"/>
              </w:rPr>
            </w:pPr>
            <w:r>
              <w:rPr>
                <w:b/>
                <w:color w:val="000000" w:themeColor="text1"/>
                <w:kern w:val="0"/>
                <w:szCs w:val="21"/>
              </w:rPr>
              <w:t>课程目标</w:t>
            </w:r>
            <w:r>
              <w:rPr>
                <w:b/>
                <w:color w:val="000000" w:themeColor="text1"/>
                <w:kern w:val="0"/>
                <w:szCs w:val="21"/>
              </w:rPr>
              <w:t>2</w:t>
            </w:r>
          </w:p>
        </w:tc>
        <w:tc>
          <w:tcPr>
            <w:tcW w:w="4189" w:type="pct"/>
            <w:vAlign w:val="center"/>
          </w:tcPr>
          <w:p w:rsidR="00861C2E" w:rsidRDefault="000F373C">
            <w:pPr>
              <w:spacing w:line="360" w:lineRule="auto"/>
              <w:jc w:val="left"/>
              <w:rPr>
                <w:b/>
                <w:color w:val="000000" w:themeColor="text1"/>
                <w:kern w:val="0"/>
                <w:szCs w:val="21"/>
              </w:rPr>
            </w:pPr>
            <w:r w:rsidRPr="00327B91">
              <w:rPr>
                <w:rFonts w:hint="eastAsia"/>
              </w:rPr>
              <w:t>能正确熟练地</w:t>
            </w:r>
            <w:r>
              <w:rPr>
                <w:rFonts w:hint="eastAsia"/>
              </w:rPr>
              <w:t>进行环境</w:t>
            </w:r>
            <w:r w:rsidR="009D44AF">
              <w:rPr>
                <w:rFonts w:hint="eastAsia"/>
              </w:rPr>
              <w:t>工程微</w:t>
            </w:r>
            <w:r>
              <w:rPr>
                <w:rFonts w:hint="eastAsia"/>
              </w:rPr>
              <w:t>生物学相关的实验</w:t>
            </w:r>
            <w:r w:rsidRPr="00327B91">
              <w:rPr>
                <w:rFonts w:hint="eastAsia"/>
              </w:rPr>
              <w:t>操作</w:t>
            </w:r>
            <w:r w:rsidR="00572A05">
              <w:rPr>
                <w:rFonts w:hint="eastAsia"/>
              </w:rPr>
              <w:t>；</w:t>
            </w:r>
            <w:r w:rsidRPr="00327B91">
              <w:rPr>
                <w:rFonts w:hint="eastAsia"/>
              </w:rPr>
              <w:t>能有效地在实验预习和实验操作过程中提出问题；能准确客观地对实验现象进行观察和描述；能利用比较、分类、分析和归纳等思维方法对实验结果进行加工并形成相应的结论；能分析和</w:t>
            </w:r>
            <w:r>
              <w:rPr>
                <w:rFonts w:hint="eastAsia"/>
              </w:rPr>
              <w:t>解决实验过程中的出现实际问题；能撰写实验报告</w:t>
            </w:r>
            <w:r w:rsidR="00572A05">
              <w:rPr>
                <w:rFonts w:hint="eastAsia"/>
              </w:rPr>
              <w:t>；</w:t>
            </w:r>
            <w:r w:rsidR="00572A05">
              <w:rPr>
                <w:rFonts w:hint="eastAsia"/>
                <w:kern w:val="0"/>
                <w:szCs w:val="21"/>
                <w:lang w:bidi="ar"/>
              </w:rPr>
              <w:t>能</w:t>
            </w:r>
            <w:r w:rsidR="00572A05" w:rsidRPr="002C1505">
              <w:rPr>
                <w:rFonts w:hint="eastAsia"/>
                <w:kern w:val="0"/>
                <w:szCs w:val="21"/>
                <w:lang w:bidi="ar"/>
              </w:rPr>
              <w:t>通过综合理论分析、实验数据和文献研究得出合理有效结论。</w:t>
            </w:r>
          </w:p>
        </w:tc>
      </w:tr>
      <w:tr w:rsidR="00861C2E" w:rsidTr="000F373C">
        <w:tc>
          <w:tcPr>
            <w:tcW w:w="811" w:type="pct"/>
            <w:vAlign w:val="center"/>
          </w:tcPr>
          <w:p w:rsidR="00861C2E" w:rsidRDefault="00F23E7D">
            <w:pPr>
              <w:spacing w:line="360" w:lineRule="auto"/>
              <w:jc w:val="center"/>
              <w:rPr>
                <w:b/>
                <w:color w:val="000000" w:themeColor="text1"/>
                <w:kern w:val="0"/>
                <w:szCs w:val="21"/>
              </w:rPr>
            </w:pPr>
            <w:r>
              <w:rPr>
                <w:b/>
                <w:color w:val="000000" w:themeColor="text1"/>
                <w:kern w:val="0"/>
                <w:szCs w:val="21"/>
              </w:rPr>
              <w:t>课程目标</w:t>
            </w:r>
            <w:r>
              <w:rPr>
                <w:b/>
                <w:color w:val="000000" w:themeColor="text1"/>
                <w:kern w:val="0"/>
                <w:szCs w:val="21"/>
              </w:rPr>
              <w:t>3</w:t>
            </w:r>
          </w:p>
        </w:tc>
        <w:tc>
          <w:tcPr>
            <w:tcW w:w="4189" w:type="pct"/>
            <w:vAlign w:val="center"/>
          </w:tcPr>
          <w:p w:rsidR="00861C2E" w:rsidRPr="009D44AF" w:rsidRDefault="00670D68" w:rsidP="009D44AF">
            <w:pPr>
              <w:pStyle w:val="a5"/>
              <w:kinsoku w:val="0"/>
              <w:overflowPunct w:val="0"/>
              <w:spacing w:before="176" w:line="400" w:lineRule="exact"/>
              <w:rPr>
                <w:rFonts w:ascii="Times" w:hAnsi="Times" w:cs="Times"/>
                <w:sz w:val="22"/>
                <w:szCs w:val="21"/>
              </w:rPr>
            </w:pPr>
            <w:r>
              <w:rPr>
                <w:rFonts w:ascii="Times New Roman" w:cs="Times New Roman" w:hint="eastAsia"/>
                <w:sz w:val="21"/>
                <w:szCs w:val="21"/>
              </w:rPr>
              <w:t>能基于环境工程微生物学</w:t>
            </w:r>
            <w:r w:rsidRPr="001C0DD4">
              <w:rPr>
                <w:rFonts w:ascii="Times New Roman" w:cs="Times New Roman" w:hint="eastAsia"/>
                <w:sz w:val="21"/>
                <w:szCs w:val="21"/>
              </w:rPr>
              <w:t>的基本</w:t>
            </w:r>
            <w:r>
              <w:rPr>
                <w:rFonts w:ascii="Times New Roman" w:cs="Times New Roman" w:hint="eastAsia"/>
                <w:sz w:val="21"/>
                <w:szCs w:val="21"/>
              </w:rPr>
              <w:t>原理和实验操作，针对不同的对象用合理的方式准确表达自己的思想和观点，能对水、</w:t>
            </w:r>
            <w:r w:rsidRPr="001C0DD4">
              <w:rPr>
                <w:rFonts w:ascii="Times New Roman" w:cs="Times New Roman" w:hint="eastAsia"/>
                <w:sz w:val="21"/>
                <w:szCs w:val="21"/>
              </w:rPr>
              <w:t>大气、土壤等各类</w:t>
            </w:r>
            <w:r>
              <w:rPr>
                <w:rFonts w:ascii="Times New Roman" w:cs="Times New Roman" w:hint="eastAsia"/>
                <w:sz w:val="21"/>
                <w:szCs w:val="21"/>
              </w:rPr>
              <w:t>生态</w:t>
            </w:r>
            <w:r w:rsidRPr="001C0DD4">
              <w:rPr>
                <w:rFonts w:ascii="Times New Roman" w:cs="Times New Roman" w:hint="eastAsia"/>
                <w:sz w:val="21"/>
                <w:szCs w:val="21"/>
              </w:rPr>
              <w:t>环境</w:t>
            </w:r>
            <w:r>
              <w:rPr>
                <w:rFonts w:ascii="Times New Roman" w:cs="Times New Roman" w:hint="eastAsia"/>
                <w:sz w:val="21"/>
                <w:szCs w:val="21"/>
              </w:rPr>
              <w:t>中涉及到微生物的</w:t>
            </w:r>
            <w:r w:rsidRPr="001C0DD4">
              <w:rPr>
                <w:rFonts w:ascii="Times New Roman" w:cs="Times New Roman" w:hint="eastAsia"/>
                <w:sz w:val="21"/>
                <w:szCs w:val="21"/>
              </w:rPr>
              <w:t>问题</w:t>
            </w:r>
            <w:r>
              <w:rPr>
                <w:rFonts w:ascii="Times New Roman" w:cs="Times New Roman" w:hint="eastAsia"/>
                <w:sz w:val="21"/>
                <w:szCs w:val="21"/>
              </w:rPr>
              <w:t>通过书面或口头的方式与人进行沟通。</w:t>
            </w:r>
          </w:p>
        </w:tc>
      </w:tr>
    </w:tbl>
    <w:p w:rsidR="00861C2E" w:rsidRDefault="00861C2E">
      <w:pPr>
        <w:spacing w:line="360" w:lineRule="auto"/>
        <w:jc w:val="center"/>
        <w:rPr>
          <w:rFonts w:ascii="Times New Roman" w:eastAsia="宋体" w:hAnsi="Times New Roman" w:cs="Times New Roman"/>
          <w:b/>
          <w:color w:val="000000" w:themeColor="text1"/>
          <w:szCs w:val="21"/>
        </w:rPr>
      </w:pPr>
    </w:p>
    <w:p w:rsidR="00861C2E" w:rsidRDefault="00F23E7D">
      <w:pPr>
        <w:pStyle w:val="af4"/>
        <w:spacing w:line="320" w:lineRule="exact"/>
        <w:ind w:left="420" w:firstLine="422"/>
        <w:jc w:val="center"/>
        <w:rPr>
          <w:rFonts w:ascii="Times New Roman" w:eastAsia="宋体" w:hAnsi="Times New Roman" w:cs="Times New Roman"/>
          <w:b/>
          <w:szCs w:val="21"/>
        </w:rPr>
      </w:pPr>
      <w:r>
        <w:rPr>
          <w:rFonts w:ascii="Times New Roman" w:hAnsi="Times New Roman" w:cs="Times New Roman"/>
          <w:b/>
          <w:szCs w:val="21"/>
        </w:rPr>
        <w:t>表</w:t>
      </w:r>
      <w:r>
        <w:rPr>
          <w:rFonts w:ascii="Times New Roman" w:hAnsi="Times New Roman" w:cs="Times New Roman"/>
          <w:b/>
          <w:szCs w:val="21"/>
        </w:rPr>
        <w:t>2-</w:t>
      </w:r>
      <w:r w:rsidR="00BA57D0">
        <w:rPr>
          <w:rFonts w:ascii="Times New Roman" w:hAnsi="Times New Roman" w:cs="Times New Roman"/>
          <w:b/>
          <w:szCs w:val="21"/>
        </w:rPr>
        <w:t>2</w:t>
      </w:r>
      <w:r>
        <w:rPr>
          <w:rFonts w:ascii="Times New Roman" w:hAnsi="Times New Roman" w:cs="Times New Roman"/>
          <w:b/>
          <w:szCs w:val="21"/>
        </w:rPr>
        <w:t xml:space="preserve"> </w:t>
      </w:r>
      <w:r>
        <w:rPr>
          <w:rFonts w:ascii="Times New Roman" w:hAnsi="Times New Roman" w:cs="Times New Roman"/>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7"/>
        <w:gridCol w:w="1099"/>
      </w:tblGrid>
      <w:tr w:rsidR="00861C2E" w:rsidTr="000F09A4">
        <w:trPr>
          <w:trHeight w:val="328"/>
          <w:tblHeader/>
          <w:jc w:val="center"/>
        </w:trPr>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861C2E" w:rsidRDefault="00F23E7D">
            <w:pPr>
              <w:autoSpaceDE w:val="0"/>
              <w:autoSpaceDN w:val="0"/>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毕业要求</w:t>
            </w:r>
          </w:p>
        </w:tc>
        <w:tc>
          <w:tcPr>
            <w:tcW w:w="2976" w:type="pct"/>
            <w:tcBorders>
              <w:top w:val="single" w:sz="4" w:space="0" w:color="auto"/>
              <w:left w:val="single" w:sz="4" w:space="0" w:color="auto"/>
              <w:bottom w:val="single" w:sz="4" w:space="0" w:color="auto"/>
              <w:right w:val="single" w:sz="4" w:space="0" w:color="auto"/>
              <w:tl2br w:val="nil"/>
              <w:tr2bl w:val="nil"/>
            </w:tcBorders>
            <w:vAlign w:val="center"/>
          </w:tcPr>
          <w:p w:rsidR="00861C2E" w:rsidRDefault="00F23E7D">
            <w:pPr>
              <w:autoSpaceDE w:val="0"/>
              <w:autoSpaceDN w:val="0"/>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指标点</w:t>
            </w:r>
          </w:p>
        </w:tc>
        <w:tc>
          <w:tcPr>
            <w:tcW w:w="592" w:type="pct"/>
            <w:tcBorders>
              <w:top w:val="single" w:sz="4" w:space="0" w:color="auto"/>
              <w:left w:val="single" w:sz="4" w:space="0" w:color="auto"/>
              <w:bottom w:val="single" w:sz="4" w:space="0" w:color="auto"/>
              <w:right w:val="single" w:sz="4" w:space="0" w:color="auto"/>
              <w:tl2br w:val="nil"/>
              <w:tr2bl w:val="nil"/>
            </w:tcBorders>
            <w:vAlign w:val="center"/>
          </w:tcPr>
          <w:p w:rsidR="00861C2E" w:rsidRDefault="00F23E7D">
            <w:pPr>
              <w:autoSpaceDE w:val="0"/>
              <w:autoSpaceDN w:val="0"/>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课程目标</w:t>
            </w:r>
          </w:p>
        </w:tc>
      </w:tr>
      <w:tr w:rsidR="003B2B47" w:rsidTr="000F09A4">
        <w:trPr>
          <w:trHeight w:val="1872"/>
          <w:jc w:val="center"/>
        </w:trPr>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3B2B47" w:rsidRDefault="003B2B47">
            <w:pPr>
              <w:spacing w:line="360" w:lineRule="auto"/>
              <w:rPr>
                <w:rFonts w:ascii="Times New Roman" w:hAnsi="Times New Roman" w:cs="Times New Roman"/>
                <w:color w:val="000000"/>
                <w:szCs w:val="21"/>
              </w:rPr>
            </w:pPr>
            <w:r w:rsidRPr="0057022E">
              <w:rPr>
                <w:rFonts w:ascii="Times New Roman" w:hAnsi="Times New Roman" w:cs="Times New Roman"/>
                <w:color w:val="000000"/>
                <w:szCs w:val="21"/>
              </w:rPr>
              <w:t>毕业要求</w:t>
            </w:r>
            <w:r w:rsidR="00372EDD" w:rsidRPr="0057022E">
              <w:rPr>
                <w:rFonts w:ascii="Times New Roman" w:hAnsi="Times New Roman" w:cs="Times New Roman"/>
                <w:color w:val="000000"/>
                <w:szCs w:val="21"/>
              </w:rPr>
              <w:t>2</w:t>
            </w:r>
            <w:r w:rsidR="0057022E" w:rsidRPr="0057022E">
              <w:rPr>
                <w:rFonts w:ascii="Times New Roman" w:hAnsi="Times New Roman" w:cs="Times New Roman" w:hint="eastAsia"/>
                <w:color w:val="000000"/>
                <w:szCs w:val="21"/>
              </w:rPr>
              <w:t>：</w:t>
            </w:r>
            <w:r>
              <w:rPr>
                <w:rFonts w:ascii="Times New Roman" w:hAnsi="Times New Roman" w:cs="Times New Roman" w:hint="eastAsia"/>
                <w:b/>
                <w:color w:val="000000"/>
                <w:szCs w:val="21"/>
              </w:rPr>
              <w:t>问题分析</w:t>
            </w:r>
            <w:r>
              <w:rPr>
                <w:rFonts w:ascii="Times New Roman" w:hAnsi="Times New Roman" w:cs="Times New Roman"/>
                <w:color w:val="000000"/>
                <w:szCs w:val="21"/>
              </w:rPr>
              <w:t>【</w:t>
            </w:r>
            <w:r>
              <w:rPr>
                <w:rFonts w:ascii="Times New Roman" w:hAnsi="Times New Roman" w:cs="Times New Roman"/>
                <w:color w:val="000000"/>
                <w:szCs w:val="21"/>
              </w:rPr>
              <w:t>H</w:t>
            </w:r>
            <w:r>
              <w:rPr>
                <w:rFonts w:ascii="Times New Roman" w:hAnsi="Times New Roman" w:cs="Times New Roman"/>
                <w:color w:val="000000"/>
                <w:szCs w:val="21"/>
              </w:rPr>
              <w:t>】</w:t>
            </w:r>
          </w:p>
        </w:tc>
        <w:tc>
          <w:tcPr>
            <w:tcW w:w="2976" w:type="pct"/>
            <w:tcBorders>
              <w:top w:val="single" w:sz="4" w:space="0" w:color="auto"/>
              <w:left w:val="single" w:sz="4" w:space="0" w:color="auto"/>
              <w:right w:val="single" w:sz="4" w:space="0" w:color="auto"/>
              <w:tl2br w:val="nil"/>
              <w:tr2bl w:val="nil"/>
            </w:tcBorders>
            <w:vAlign w:val="center"/>
          </w:tcPr>
          <w:p w:rsidR="003B2B47" w:rsidRDefault="0002370A" w:rsidP="003B2B47">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指标点</w:t>
            </w:r>
            <w:r w:rsidR="003B2B47">
              <w:rPr>
                <w:rFonts w:ascii="Times New Roman" w:hAnsi="Times New Roman" w:cs="Times New Roman"/>
                <w:color w:val="000000"/>
                <w:szCs w:val="21"/>
              </w:rPr>
              <w:t>2</w:t>
            </w:r>
            <w:r w:rsidR="003B2B47">
              <w:rPr>
                <w:rFonts w:ascii="Times New Roman" w:hAnsi="Times New Roman" w:cs="Times New Roman" w:hint="eastAsia"/>
                <w:color w:val="000000"/>
                <w:szCs w:val="21"/>
              </w:rPr>
              <w:t>.</w:t>
            </w:r>
            <w:r w:rsidR="003B2B47">
              <w:rPr>
                <w:rFonts w:ascii="Times New Roman" w:hAnsi="Times New Roman" w:cs="Times New Roman"/>
                <w:color w:val="000000"/>
                <w:szCs w:val="21"/>
              </w:rPr>
              <w:t>3</w:t>
            </w:r>
            <w:r w:rsidR="003B2B47" w:rsidRPr="003B2B47">
              <w:rPr>
                <w:rFonts w:ascii="Times New Roman" w:hAnsi="Times New Roman" w:cs="Times New Roman" w:hint="eastAsia"/>
                <w:color w:val="000000"/>
                <w:szCs w:val="21"/>
              </w:rPr>
              <w:t>：能够将</w:t>
            </w:r>
            <w:r w:rsidR="00B91B6A">
              <w:rPr>
                <w:rFonts w:ascii="Times New Roman" w:hAnsi="Times New Roman" w:cs="Times New Roman" w:hint="eastAsia"/>
                <w:color w:val="000000"/>
                <w:szCs w:val="21"/>
              </w:rPr>
              <w:t>微生物</w:t>
            </w:r>
            <w:r w:rsidR="003B2B47" w:rsidRPr="003B2B47">
              <w:rPr>
                <w:rFonts w:ascii="Times New Roman" w:hAnsi="Times New Roman" w:cs="Times New Roman" w:hint="eastAsia"/>
                <w:color w:val="000000"/>
                <w:szCs w:val="21"/>
              </w:rPr>
              <w:t>和工程原理运用于分析环境监测、环境治理、环保咨询、环境规划及管理等工程活动过程的影响因素，获得有效结论。</w:t>
            </w:r>
          </w:p>
        </w:tc>
        <w:tc>
          <w:tcPr>
            <w:tcW w:w="592" w:type="pct"/>
            <w:tcBorders>
              <w:top w:val="single" w:sz="4" w:space="0" w:color="auto"/>
              <w:left w:val="single" w:sz="4" w:space="0" w:color="auto"/>
              <w:right w:val="single" w:sz="4" w:space="0" w:color="auto"/>
              <w:tl2br w:val="nil"/>
              <w:tr2bl w:val="nil"/>
            </w:tcBorders>
            <w:vAlign w:val="center"/>
          </w:tcPr>
          <w:p w:rsidR="003B2B47" w:rsidRDefault="003B2B47" w:rsidP="00F23E7D">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1</w:t>
            </w:r>
          </w:p>
        </w:tc>
      </w:tr>
      <w:tr w:rsidR="003B2B47" w:rsidTr="000F09A4">
        <w:trPr>
          <w:trHeight w:val="1404"/>
          <w:jc w:val="center"/>
        </w:trPr>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3B2B47" w:rsidRDefault="003B2B47">
            <w:pPr>
              <w:spacing w:line="360" w:lineRule="auto"/>
              <w:rPr>
                <w:rFonts w:ascii="Times New Roman" w:hAnsi="Times New Roman" w:cs="Times New Roman"/>
                <w:color w:val="000000"/>
                <w:szCs w:val="21"/>
              </w:rPr>
            </w:pPr>
            <w:r w:rsidRPr="0057022E">
              <w:rPr>
                <w:rFonts w:ascii="Times New Roman" w:hAnsi="Times New Roman" w:cs="Times New Roman"/>
                <w:color w:val="000000"/>
                <w:szCs w:val="21"/>
              </w:rPr>
              <w:t>毕业要求</w:t>
            </w:r>
            <w:r w:rsidR="00372EDD" w:rsidRPr="0057022E">
              <w:rPr>
                <w:rFonts w:ascii="Times New Roman" w:hAnsi="Times New Roman" w:cs="Times New Roman"/>
                <w:color w:val="000000"/>
                <w:szCs w:val="21"/>
              </w:rPr>
              <w:t>4</w:t>
            </w:r>
            <w:r w:rsidR="0057022E" w:rsidRPr="0057022E">
              <w:rPr>
                <w:rFonts w:ascii="Times New Roman" w:hAnsi="Times New Roman" w:cs="Times New Roman" w:hint="eastAsia"/>
                <w:color w:val="000000"/>
                <w:szCs w:val="21"/>
              </w:rPr>
              <w:t>：</w:t>
            </w:r>
            <w:r w:rsidR="00372EDD">
              <w:rPr>
                <w:rFonts w:ascii="Times New Roman" w:hAnsi="Times New Roman" w:cs="Times New Roman" w:hint="eastAsia"/>
                <w:b/>
                <w:color w:val="000000"/>
                <w:szCs w:val="21"/>
              </w:rPr>
              <w:t>研究</w:t>
            </w:r>
            <w:r>
              <w:rPr>
                <w:rFonts w:ascii="Times New Roman" w:hAnsi="Times New Roman" w:cs="Times New Roman"/>
                <w:color w:val="000000"/>
                <w:szCs w:val="21"/>
              </w:rPr>
              <w:t>【</w:t>
            </w:r>
            <w:r>
              <w:rPr>
                <w:rFonts w:ascii="Times New Roman" w:hAnsi="Times New Roman" w:cs="Times New Roman"/>
                <w:color w:val="000000"/>
                <w:szCs w:val="21"/>
              </w:rPr>
              <w:t>M</w:t>
            </w:r>
            <w:r>
              <w:rPr>
                <w:rFonts w:ascii="Times New Roman" w:hAnsi="Times New Roman" w:cs="Times New Roman"/>
                <w:color w:val="000000"/>
                <w:szCs w:val="21"/>
              </w:rPr>
              <w:t>】</w:t>
            </w:r>
          </w:p>
        </w:tc>
        <w:tc>
          <w:tcPr>
            <w:tcW w:w="2976" w:type="pct"/>
            <w:tcBorders>
              <w:top w:val="single" w:sz="4" w:space="0" w:color="auto"/>
              <w:left w:val="single" w:sz="4" w:space="0" w:color="auto"/>
              <w:right w:val="single" w:sz="4" w:space="0" w:color="auto"/>
              <w:tl2br w:val="nil"/>
              <w:tr2bl w:val="nil"/>
            </w:tcBorders>
            <w:vAlign w:val="center"/>
          </w:tcPr>
          <w:p w:rsidR="003B2B47" w:rsidRDefault="0002370A" w:rsidP="003B2B47">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指标点</w:t>
            </w:r>
            <w:r w:rsidR="00372EDD">
              <w:rPr>
                <w:rFonts w:ascii="Times New Roman" w:hAnsi="Times New Roman" w:cs="Times New Roman"/>
                <w:color w:val="000000"/>
                <w:szCs w:val="21"/>
              </w:rPr>
              <w:t>4</w:t>
            </w:r>
            <w:r w:rsidR="003B2B47">
              <w:rPr>
                <w:rFonts w:ascii="Times New Roman" w:hAnsi="Times New Roman" w:cs="Times New Roman" w:hint="eastAsia"/>
                <w:color w:val="000000"/>
                <w:szCs w:val="21"/>
              </w:rPr>
              <w:t>.</w:t>
            </w:r>
            <w:r w:rsidR="003B2B47">
              <w:rPr>
                <w:rFonts w:ascii="Times New Roman" w:hAnsi="Times New Roman" w:cs="Times New Roman"/>
                <w:color w:val="000000"/>
                <w:szCs w:val="21"/>
              </w:rPr>
              <w:t>3</w:t>
            </w:r>
            <w:r w:rsidR="003B2B47" w:rsidRPr="003B2B47">
              <w:rPr>
                <w:rFonts w:ascii="Times New Roman" w:hAnsi="Times New Roman" w:cs="Times New Roman" w:hint="eastAsia"/>
                <w:color w:val="000000"/>
                <w:szCs w:val="21"/>
              </w:rPr>
              <w:t>：能在</w:t>
            </w:r>
            <w:r w:rsidR="005B046D">
              <w:rPr>
                <w:rFonts w:ascii="Times New Roman" w:hAnsi="Times New Roman" w:cs="Times New Roman" w:hint="eastAsia"/>
                <w:color w:val="000000"/>
                <w:szCs w:val="21"/>
              </w:rPr>
              <w:t>环境微生物</w:t>
            </w:r>
            <w:r w:rsidR="003B2B47" w:rsidRPr="003B2B47">
              <w:rPr>
                <w:rFonts w:ascii="Times New Roman" w:hAnsi="Times New Roman" w:cs="Times New Roman" w:hint="eastAsia"/>
                <w:color w:val="000000"/>
                <w:szCs w:val="21"/>
              </w:rPr>
              <w:t>工程设计开发中综合考虑</w:t>
            </w:r>
            <w:r w:rsidR="005B046D">
              <w:rPr>
                <w:rFonts w:ascii="Times New Roman" w:hAnsi="Times New Roman" w:cs="Times New Roman" w:hint="eastAsia"/>
                <w:color w:val="000000"/>
                <w:szCs w:val="21"/>
              </w:rPr>
              <w:t>我国</w:t>
            </w:r>
            <w:r w:rsidR="003B2B47" w:rsidRPr="003B2B47">
              <w:rPr>
                <w:rFonts w:ascii="Times New Roman" w:hAnsi="Times New Roman" w:cs="Times New Roman" w:hint="eastAsia"/>
                <w:color w:val="000000"/>
                <w:szCs w:val="21"/>
              </w:rPr>
              <w:t>社会、健康、安全、法律、文化以及环境等因素，并体现创新意识。</w:t>
            </w:r>
            <w:r w:rsidR="005B046D" w:rsidRPr="00EE3BD1">
              <w:rPr>
                <w:rFonts w:ascii="Times New Roman" w:cs="Times New Roman" w:hint="eastAsia"/>
                <w:color w:val="000000"/>
                <w:szCs w:val="21"/>
              </w:rPr>
              <w:t>了解我国环境保护和可持续发展方面的</w:t>
            </w:r>
            <w:r w:rsidR="005B046D">
              <w:rPr>
                <w:rFonts w:ascii="Times New Roman" w:cs="Times New Roman" w:hint="eastAsia"/>
                <w:color w:val="000000"/>
                <w:szCs w:val="21"/>
              </w:rPr>
              <w:t>环境微生物学相关的法律、法规和监测标准</w:t>
            </w:r>
            <w:r w:rsidR="005B046D" w:rsidRPr="00EE3BD1">
              <w:rPr>
                <w:rFonts w:ascii="Times New Roman" w:cs="Times New Roman" w:hint="eastAsia"/>
                <w:color w:val="000000"/>
                <w:szCs w:val="21"/>
              </w:rPr>
              <w:t>。</w:t>
            </w:r>
          </w:p>
        </w:tc>
        <w:tc>
          <w:tcPr>
            <w:tcW w:w="592" w:type="pct"/>
            <w:tcBorders>
              <w:top w:val="single" w:sz="4" w:space="0" w:color="auto"/>
              <w:left w:val="single" w:sz="4" w:space="0" w:color="auto"/>
              <w:right w:val="single" w:sz="4" w:space="0" w:color="auto"/>
              <w:tl2br w:val="nil"/>
              <w:tr2bl w:val="nil"/>
            </w:tcBorders>
            <w:vAlign w:val="center"/>
          </w:tcPr>
          <w:p w:rsidR="003B2B47" w:rsidRDefault="003B2B47" w:rsidP="00F23E7D">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2</w:t>
            </w:r>
          </w:p>
        </w:tc>
      </w:tr>
      <w:tr w:rsidR="003B2B47" w:rsidTr="000F09A4">
        <w:trPr>
          <w:trHeight w:val="1872"/>
          <w:jc w:val="center"/>
        </w:trPr>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3B2B47" w:rsidRDefault="003B2B47">
            <w:pPr>
              <w:spacing w:line="360" w:lineRule="auto"/>
              <w:rPr>
                <w:rFonts w:ascii="Times New Roman" w:hAnsi="Times New Roman" w:cs="Times New Roman"/>
                <w:color w:val="000000"/>
                <w:szCs w:val="21"/>
              </w:rPr>
            </w:pPr>
            <w:r w:rsidRPr="0057022E">
              <w:rPr>
                <w:rFonts w:ascii="Times New Roman" w:hAnsi="Times New Roman" w:cs="Times New Roman"/>
                <w:color w:val="000000"/>
                <w:szCs w:val="21"/>
              </w:rPr>
              <w:t>毕业要求</w:t>
            </w:r>
            <w:r w:rsidR="00372EDD" w:rsidRPr="0057022E">
              <w:rPr>
                <w:rFonts w:ascii="Times New Roman" w:hAnsi="Times New Roman" w:cs="Times New Roman"/>
                <w:color w:val="000000"/>
                <w:szCs w:val="21"/>
              </w:rPr>
              <w:t>10</w:t>
            </w:r>
            <w:r w:rsidR="0057022E" w:rsidRPr="0057022E">
              <w:rPr>
                <w:rFonts w:ascii="Times New Roman" w:hAnsi="Times New Roman" w:cs="Times New Roman" w:hint="eastAsia"/>
                <w:color w:val="000000"/>
                <w:szCs w:val="21"/>
              </w:rPr>
              <w:t>：</w:t>
            </w:r>
            <w:r w:rsidR="00372EDD">
              <w:rPr>
                <w:rFonts w:ascii="Times New Roman" w:hAnsi="Times New Roman" w:cs="Times New Roman"/>
                <w:b/>
                <w:color w:val="000000"/>
                <w:szCs w:val="21"/>
              </w:rPr>
              <w:t>沟通</w:t>
            </w:r>
            <w:r>
              <w:rPr>
                <w:rFonts w:ascii="Times New Roman" w:hAnsi="Times New Roman" w:cs="Times New Roman"/>
                <w:color w:val="000000"/>
                <w:szCs w:val="21"/>
              </w:rPr>
              <w:t>【</w:t>
            </w:r>
            <w:r>
              <w:rPr>
                <w:rFonts w:ascii="Times New Roman" w:hAnsi="Times New Roman" w:cs="Times New Roman"/>
                <w:color w:val="000000"/>
                <w:szCs w:val="21"/>
              </w:rPr>
              <w:t>L</w:t>
            </w:r>
            <w:r>
              <w:rPr>
                <w:rFonts w:ascii="Times New Roman" w:hAnsi="Times New Roman" w:cs="Times New Roman"/>
                <w:color w:val="000000"/>
                <w:szCs w:val="21"/>
              </w:rPr>
              <w:t>】</w:t>
            </w:r>
          </w:p>
        </w:tc>
        <w:tc>
          <w:tcPr>
            <w:tcW w:w="2976" w:type="pct"/>
            <w:tcBorders>
              <w:top w:val="single" w:sz="4" w:space="0" w:color="auto"/>
              <w:left w:val="single" w:sz="4" w:space="0" w:color="auto"/>
              <w:right w:val="single" w:sz="4" w:space="0" w:color="auto"/>
              <w:tl2br w:val="nil"/>
              <w:tr2bl w:val="nil"/>
            </w:tcBorders>
            <w:vAlign w:val="center"/>
          </w:tcPr>
          <w:p w:rsidR="003B2B47" w:rsidRDefault="0002370A" w:rsidP="003B2B47">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指标点</w:t>
            </w:r>
            <w:r w:rsidR="00372EDD">
              <w:rPr>
                <w:rFonts w:ascii="Times New Roman" w:hAnsi="Times New Roman" w:cs="Times New Roman"/>
                <w:color w:val="000000"/>
                <w:szCs w:val="21"/>
              </w:rPr>
              <w:t>10.1</w:t>
            </w:r>
            <w:r>
              <w:rPr>
                <w:rFonts w:ascii="Times New Roman" w:hAnsi="Times New Roman" w:cs="Times New Roman" w:hint="eastAsia"/>
                <w:color w:val="000000"/>
                <w:szCs w:val="21"/>
              </w:rPr>
              <w:t>：</w:t>
            </w:r>
            <w:r w:rsidRPr="00EE3BD1">
              <w:rPr>
                <w:rFonts w:ascii="Times New Roman" w:cs="Times New Roman" w:hint="eastAsia"/>
                <w:color w:val="000000"/>
                <w:szCs w:val="21"/>
              </w:rPr>
              <w:t>能通过书面及口头就环境</w:t>
            </w:r>
            <w:r>
              <w:rPr>
                <w:rFonts w:ascii="Times New Roman" w:cs="Times New Roman" w:hint="eastAsia"/>
                <w:color w:val="000000"/>
                <w:szCs w:val="21"/>
              </w:rPr>
              <w:t>工程微生物学</w:t>
            </w:r>
            <w:r w:rsidRPr="00EE3BD1">
              <w:rPr>
                <w:rFonts w:ascii="Times New Roman" w:cs="Times New Roman" w:hint="eastAsia"/>
                <w:color w:val="000000"/>
                <w:szCs w:val="21"/>
              </w:rPr>
              <w:t>领域复杂问题与同行进行有效沟通，陈述自己的想法，准确表达自己的观点，回应质疑，理解与业界同行和社会公众交流的差异性。</w:t>
            </w:r>
          </w:p>
        </w:tc>
        <w:tc>
          <w:tcPr>
            <w:tcW w:w="592" w:type="pct"/>
            <w:tcBorders>
              <w:top w:val="single" w:sz="4" w:space="0" w:color="auto"/>
              <w:left w:val="single" w:sz="4" w:space="0" w:color="auto"/>
              <w:right w:val="single" w:sz="4" w:space="0" w:color="auto"/>
              <w:tl2br w:val="nil"/>
              <w:tr2bl w:val="nil"/>
            </w:tcBorders>
            <w:vAlign w:val="center"/>
          </w:tcPr>
          <w:p w:rsidR="003B2B47" w:rsidRDefault="003B2B47" w:rsidP="00F23E7D">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3</w:t>
            </w:r>
          </w:p>
        </w:tc>
      </w:tr>
    </w:tbl>
    <w:p w:rsidR="00861C2E" w:rsidRDefault="00861C2E">
      <w:pPr>
        <w:rPr>
          <w:rFonts w:ascii="Times New Roman" w:hAnsi="Times New Roman" w:cs="Times New Roman"/>
        </w:rPr>
        <w:sectPr w:rsidR="00861C2E">
          <w:footerReference w:type="default" r:id="rId8"/>
          <w:pgSz w:w="11906" w:h="16838"/>
          <w:pgMar w:top="1417" w:right="1417" w:bottom="1417" w:left="1417" w:header="851" w:footer="992" w:gutter="0"/>
          <w:cols w:space="425"/>
          <w:docGrid w:type="lines" w:linePitch="312"/>
        </w:sectPr>
      </w:pPr>
    </w:p>
    <w:p w:rsidR="00861C2E" w:rsidRDefault="00F23E7D">
      <w:pPr>
        <w:pStyle w:val="a5"/>
        <w:kinsoku w:val="0"/>
        <w:overflowPunct w:val="0"/>
        <w:spacing w:before="61"/>
        <w:rPr>
          <w:rFonts w:ascii="Times New Roman" w:eastAsia="黑体" w:cs="Times New Roman"/>
          <w:b/>
          <w:sz w:val="28"/>
          <w:szCs w:val="28"/>
        </w:rPr>
      </w:pPr>
      <w:r>
        <w:rPr>
          <w:rFonts w:ascii="Times New Roman" w:eastAsia="黑体" w:cs="Times New Roman"/>
          <w:b/>
          <w:sz w:val="28"/>
          <w:szCs w:val="28"/>
        </w:rPr>
        <w:lastRenderedPageBreak/>
        <w:t>三、课程教学内容与方法</w:t>
      </w:r>
    </w:p>
    <w:p w:rsidR="00861C2E" w:rsidRDefault="00F23E7D">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3</w:t>
      </w:r>
      <w:r>
        <w:rPr>
          <w:rFonts w:ascii="Times New Roman" w:eastAsia="宋体" w:hAnsi="Times New Roman" w:cs="Times New Roman"/>
          <w:b/>
          <w:color w:val="000000" w:themeColor="text1"/>
          <w:szCs w:val="21"/>
        </w:rPr>
        <w:t>课程目标、教学内容和方法对应关系</w:t>
      </w:r>
    </w:p>
    <w:tbl>
      <w:tblPr>
        <w:tblStyle w:val="af1"/>
        <w:tblW w:w="0" w:type="auto"/>
        <w:tblLook w:val="04A0" w:firstRow="1" w:lastRow="0" w:firstColumn="1" w:lastColumn="0" w:noHBand="0" w:noVBand="1"/>
      </w:tblPr>
      <w:tblGrid>
        <w:gridCol w:w="504"/>
        <w:gridCol w:w="1872"/>
        <w:gridCol w:w="1276"/>
        <w:gridCol w:w="5670"/>
        <w:gridCol w:w="847"/>
        <w:gridCol w:w="712"/>
        <w:gridCol w:w="709"/>
        <w:gridCol w:w="709"/>
        <w:gridCol w:w="1273"/>
        <w:gridCol w:w="648"/>
      </w:tblGrid>
      <w:tr w:rsidR="00861C2E" w:rsidTr="00600BE5">
        <w:tc>
          <w:tcPr>
            <w:tcW w:w="504"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序号</w:t>
            </w:r>
          </w:p>
        </w:tc>
        <w:tc>
          <w:tcPr>
            <w:tcW w:w="1872"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项目名称</w:t>
            </w:r>
          </w:p>
        </w:tc>
        <w:tc>
          <w:tcPr>
            <w:tcW w:w="1276"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项目来源</w:t>
            </w:r>
          </w:p>
        </w:tc>
        <w:tc>
          <w:tcPr>
            <w:tcW w:w="5670"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教学目标（观测点、重难点）</w:t>
            </w:r>
          </w:p>
        </w:tc>
        <w:tc>
          <w:tcPr>
            <w:tcW w:w="847"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学时数</w:t>
            </w:r>
          </w:p>
        </w:tc>
        <w:tc>
          <w:tcPr>
            <w:tcW w:w="712"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项目类型</w:t>
            </w:r>
          </w:p>
        </w:tc>
        <w:tc>
          <w:tcPr>
            <w:tcW w:w="709"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要求</w:t>
            </w:r>
          </w:p>
        </w:tc>
        <w:tc>
          <w:tcPr>
            <w:tcW w:w="709"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每组人数</w:t>
            </w:r>
          </w:p>
        </w:tc>
        <w:tc>
          <w:tcPr>
            <w:tcW w:w="1273"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教学方法</w:t>
            </w:r>
          </w:p>
        </w:tc>
        <w:tc>
          <w:tcPr>
            <w:tcW w:w="648" w:type="dxa"/>
            <w:vAlign w:val="center"/>
          </w:tcPr>
          <w:p w:rsidR="00861C2E" w:rsidRDefault="00F23E7D">
            <w:pPr>
              <w:spacing w:line="360" w:lineRule="auto"/>
              <w:jc w:val="center"/>
              <w:rPr>
                <w:b/>
                <w:color w:val="000000" w:themeColor="text1"/>
                <w:kern w:val="0"/>
                <w:sz w:val="20"/>
                <w:szCs w:val="21"/>
              </w:rPr>
            </w:pPr>
            <w:r>
              <w:rPr>
                <w:b/>
                <w:color w:val="000000" w:themeColor="text1"/>
                <w:kern w:val="0"/>
                <w:sz w:val="20"/>
                <w:szCs w:val="21"/>
              </w:rPr>
              <w:t>课程目标</w:t>
            </w:r>
          </w:p>
        </w:tc>
      </w:tr>
      <w:tr w:rsidR="00861C2E" w:rsidTr="00600BE5">
        <w:trPr>
          <w:trHeight w:val="365"/>
        </w:trPr>
        <w:tc>
          <w:tcPr>
            <w:tcW w:w="504" w:type="dxa"/>
            <w:vMerge w:val="restart"/>
            <w:vAlign w:val="center"/>
          </w:tcPr>
          <w:p w:rsidR="00861C2E" w:rsidRDefault="00F23E7D">
            <w:pPr>
              <w:adjustRightInd w:val="0"/>
              <w:snapToGrid w:val="0"/>
              <w:spacing w:line="360" w:lineRule="auto"/>
              <w:jc w:val="center"/>
              <w:rPr>
                <w:color w:val="000000" w:themeColor="text1"/>
                <w:kern w:val="0"/>
                <w:sz w:val="20"/>
                <w:szCs w:val="21"/>
              </w:rPr>
            </w:pPr>
            <w:r>
              <w:rPr>
                <w:color w:val="000000" w:themeColor="text1"/>
                <w:kern w:val="0"/>
                <w:sz w:val="20"/>
                <w:szCs w:val="21"/>
              </w:rPr>
              <w:t>1</w:t>
            </w:r>
          </w:p>
        </w:tc>
        <w:tc>
          <w:tcPr>
            <w:tcW w:w="1872" w:type="dxa"/>
            <w:vMerge w:val="restart"/>
            <w:vAlign w:val="center"/>
          </w:tcPr>
          <w:p w:rsidR="00861C2E" w:rsidRDefault="00F23E7D" w:rsidP="009A1015">
            <w:pPr>
              <w:adjustRightInd w:val="0"/>
              <w:snapToGrid w:val="0"/>
              <w:spacing w:line="360" w:lineRule="auto"/>
              <w:rPr>
                <w:color w:val="000000" w:themeColor="text1"/>
                <w:kern w:val="0"/>
                <w:szCs w:val="21"/>
              </w:rPr>
            </w:pPr>
            <w:r>
              <w:rPr>
                <w:color w:val="000000" w:themeColor="text1"/>
                <w:kern w:val="0"/>
                <w:szCs w:val="21"/>
              </w:rPr>
              <w:t>实验</w:t>
            </w:r>
            <w:r>
              <w:rPr>
                <w:color w:val="000000" w:themeColor="text1"/>
                <w:kern w:val="0"/>
                <w:szCs w:val="21"/>
              </w:rPr>
              <w:t>1</w:t>
            </w:r>
            <w:r>
              <w:rPr>
                <w:color w:val="000000" w:themeColor="text1"/>
                <w:kern w:val="0"/>
                <w:szCs w:val="21"/>
              </w:rPr>
              <w:t>：</w:t>
            </w:r>
            <w:r w:rsidR="00D24929" w:rsidRPr="00D24929">
              <w:rPr>
                <w:rFonts w:hint="eastAsia"/>
                <w:color w:val="000000" w:themeColor="text1"/>
                <w:kern w:val="0"/>
                <w:szCs w:val="21"/>
              </w:rPr>
              <w:t>显微镜的使用和</w:t>
            </w:r>
            <w:r w:rsidR="00D24929">
              <w:rPr>
                <w:rFonts w:hint="eastAsia"/>
                <w:color w:val="000000" w:themeColor="text1"/>
                <w:kern w:val="0"/>
                <w:szCs w:val="21"/>
              </w:rPr>
              <w:t>微</w:t>
            </w:r>
            <w:r w:rsidR="00D24929" w:rsidRPr="00D24929">
              <w:rPr>
                <w:rFonts w:hint="eastAsia"/>
                <w:color w:val="000000" w:themeColor="text1"/>
                <w:kern w:val="0"/>
                <w:szCs w:val="21"/>
              </w:rPr>
              <w:t>生物</w:t>
            </w:r>
            <w:r w:rsidR="00D24929">
              <w:rPr>
                <w:rFonts w:hint="eastAsia"/>
                <w:color w:val="000000" w:themeColor="text1"/>
                <w:kern w:val="0"/>
                <w:szCs w:val="21"/>
              </w:rPr>
              <w:t>个体形态的</w:t>
            </w:r>
            <w:r w:rsidR="00D24929" w:rsidRPr="00D24929">
              <w:rPr>
                <w:rFonts w:hint="eastAsia"/>
                <w:color w:val="000000" w:themeColor="text1"/>
                <w:kern w:val="0"/>
                <w:szCs w:val="21"/>
              </w:rPr>
              <w:t>观察</w:t>
            </w:r>
          </w:p>
        </w:tc>
        <w:tc>
          <w:tcPr>
            <w:tcW w:w="1276" w:type="dxa"/>
            <w:vMerge w:val="restart"/>
            <w:vAlign w:val="center"/>
          </w:tcPr>
          <w:p w:rsidR="00861C2E" w:rsidRPr="00F23E7D" w:rsidRDefault="009A1015" w:rsidP="009A1015">
            <w:pPr>
              <w:snapToGrid w:val="0"/>
              <w:spacing w:line="360" w:lineRule="auto"/>
              <w:jc w:val="center"/>
              <w:rPr>
                <w:kern w:val="0"/>
                <w:szCs w:val="21"/>
              </w:rPr>
            </w:pPr>
            <w:r w:rsidRPr="00F23E7D">
              <w:rPr>
                <w:rFonts w:hint="eastAsia"/>
                <w:kern w:val="0"/>
                <w:szCs w:val="21"/>
              </w:rPr>
              <w:t>实验教材</w:t>
            </w:r>
          </w:p>
        </w:tc>
        <w:tc>
          <w:tcPr>
            <w:tcW w:w="5670" w:type="dxa"/>
            <w:vAlign w:val="center"/>
          </w:tcPr>
          <w:p w:rsidR="00F23E7D" w:rsidRPr="00F23E7D" w:rsidRDefault="00F23E7D" w:rsidP="00F23E7D">
            <w:pPr>
              <w:adjustRightInd w:val="0"/>
              <w:snapToGrid w:val="0"/>
              <w:spacing w:line="360" w:lineRule="auto"/>
              <w:rPr>
                <w:b/>
                <w:szCs w:val="21"/>
              </w:rPr>
            </w:pPr>
            <w:r w:rsidRPr="00F23E7D">
              <w:rPr>
                <w:rFonts w:hint="eastAsia"/>
                <w:b/>
                <w:szCs w:val="21"/>
              </w:rPr>
              <w:t>重点：</w:t>
            </w:r>
          </w:p>
          <w:p w:rsidR="00861C2E" w:rsidRDefault="00F23E7D" w:rsidP="00F23E7D">
            <w:pPr>
              <w:adjustRightInd w:val="0"/>
              <w:snapToGrid w:val="0"/>
              <w:spacing w:line="360" w:lineRule="auto"/>
              <w:rPr>
                <w:szCs w:val="21"/>
              </w:rPr>
            </w:pPr>
            <w:r w:rsidRPr="00F23E7D">
              <w:rPr>
                <w:szCs w:val="21"/>
              </w:rPr>
              <w:t>1.</w:t>
            </w:r>
            <w:r w:rsidRPr="00F23E7D">
              <w:rPr>
                <w:rFonts w:hint="eastAsia"/>
                <w:szCs w:val="21"/>
              </w:rPr>
              <w:t>显微镜的构造和各部分的操作、掌握使用、保养显微镜的方法；油镜的原理和使用方法；细菌</w:t>
            </w:r>
            <w:r>
              <w:rPr>
                <w:rFonts w:hint="eastAsia"/>
                <w:szCs w:val="21"/>
              </w:rPr>
              <w:t>、</w:t>
            </w:r>
            <w:r w:rsidRPr="00F23E7D">
              <w:rPr>
                <w:rFonts w:hint="eastAsia"/>
                <w:szCs w:val="21"/>
              </w:rPr>
              <w:t>放线菌</w:t>
            </w:r>
            <w:r>
              <w:rPr>
                <w:rFonts w:hint="eastAsia"/>
                <w:szCs w:val="21"/>
              </w:rPr>
              <w:t>、</w:t>
            </w:r>
            <w:r w:rsidRPr="00F23E7D">
              <w:rPr>
                <w:rFonts w:hint="eastAsia"/>
                <w:szCs w:val="21"/>
              </w:rPr>
              <w:t>霉菌</w:t>
            </w:r>
            <w:r>
              <w:rPr>
                <w:rFonts w:hint="eastAsia"/>
                <w:szCs w:val="21"/>
              </w:rPr>
              <w:t>微型动物</w:t>
            </w:r>
            <w:r w:rsidRPr="00F23E7D">
              <w:rPr>
                <w:rFonts w:hint="eastAsia"/>
                <w:szCs w:val="21"/>
              </w:rPr>
              <w:t>的形态装片观察</w:t>
            </w:r>
            <w:r>
              <w:rPr>
                <w:rFonts w:hint="eastAsia"/>
                <w:szCs w:val="21"/>
              </w:rPr>
              <w:t>。</w:t>
            </w:r>
          </w:p>
          <w:p w:rsidR="00F23E7D" w:rsidRPr="00F23E7D" w:rsidRDefault="00F23E7D" w:rsidP="00F23E7D">
            <w:pPr>
              <w:adjustRightInd w:val="0"/>
              <w:snapToGrid w:val="0"/>
              <w:spacing w:line="360" w:lineRule="auto"/>
              <w:rPr>
                <w:kern w:val="0"/>
                <w:szCs w:val="21"/>
              </w:rPr>
            </w:pPr>
            <w:r>
              <w:rPr>
                <w:rFonts w:hint="eastAsia"/>
                <w:kern w:val="0"/>
                <w:szCs w:val="21"/>
              </w:rPr>
              <w:t>2.</w:t>
            </w:r>
            <w:r w:rsidR="00130CB0">
              <w:rPr>
                <w:rFonts w:hint="eastAsia"/>
                <w:kern w:val="0"/>
                <w:szCs w:val="21"/>
              </w:rPr>
              <w:t>培养工匠精神，</w:t>
            </w:r>
            <w:r w:rsidRPr="00B81EFD">
              <w:rPr>
                <w:rFonts w:hint="eastAsia"/>
                <w:szCs w:val="21"/>
              </w:rPr>
              <w:t>实验操作技能。</w:t>
            </w:r>
          </w:p>
        </w:tc>
        <w:tc>
          <w:tcPr>
            <w:tcW w:w="847" w:type="dxa"/>
            <w:vMerge w:val="restart"/>
            <w:vAlign w:val="center"/>
          </w:tcPr>
          <w:p w:rsidR="00861C2E" w:rsidRPr="009A1015" w:rsidRDefault="009A1015" w:rsidP="009A1015">
            <w:pPr>
              <w:adjustRightInd w:val="0"/>
              <w:snapToGrid w:val="0"/>
              <w:spacing w:line="360" w:lineRule="auto"/>
              <w:jc w:val="center"/>
              <w:rPr>
                <w:color w:val="000000" w:themeColor="text1"/>
                <w:kern w:val="0"/>
                <w:szCs w:val="21"/>
              </w:rPr>
            </w:pPr>
            <w:r w:rsidRPr="009A1015">
              <w:rPr>
                <w:color w:val="000000" w:themeColor="text1"/>
                <w:kern w:val="0"/>
                <w:szCs w:val="21"/>
              </w:rPr>
              <w:t>3</w:t>
            </w:r>
          </w:p>
        </w:tc>
        <w:tc>
          <w:tcPr>
            <w:tcW w:w="712" w:type="dxa"/>
            <w:vMerge w:val="restart"/>
            <w:vAlign w:val="center"/>
          </w:tcPr>
          <w:p w:rsidR="00861C2E" w:rsidRPr="009A1015" w:rsidRDefault="009A1015" w:rsidP="009A1015">
            <w:pPr>
              <w:adjustRightInd w:val="0"/>
              <w:snapToGrid w:val="0"/>
              <w:jc w:val="center"/>
              <w:rPr>
                <w:kern w:val="0"/>
                <w:szCs w:val="21"/>
              </w:rPr>
            </w:pPr>
            <w:r w:rsidRPr="009A1015">
              <w:rPr>
                <w:szCs w:val="21"/>
              </w:rPr>
              <w:t>验证性</w:t>
            </w:r>
          </w:p>
        </w:tc>
        <w:tc>
          <w:tcPr>
            <w:tcW w:w="709" w:type="dxa"/>
            <w:vMerge w:val="restart"/>
            <w:vAlign w:val="center"/>
          </w:tcPr>
          <w:p w:rsidR="00861C2E" w:rsidRPr="009A1015" w:rsidRDefault="009A1015" w:rsidP="009A1015">
            <w:pPr>
              <w:adjustRightInd w:val="0"/>
              <w:snapToGrid w:val="0"/>
              <w:jc w:val="center"/>
              <w:rPr>
                <w:kern w:val="0"/>
                <w:szCs w:val="21"/>
              </w:rPr>
            </w:pPr>
            <w:r w:rsidRPr="009A1015">
              <w:rPr>
                <w:szCs w:val="21"/>
              </w:rPr>
              <w:t>必做</w:t>
            </w:r>
          </w:p>
        </w:tc>
        <w:tc>
          <w:tcPr>
            <w:tcW w:w="709" w:type="dxa"/>
            <w:vMerge w:val="restart"/>
            <w:vAlign w:val="center"/>
          </w:tcPr>
          <w:p w:rsidR="00861C2E" w:rsidRDefault="009A1015">
            <w:pPr>
              <w:adjustRightInd w:val="0"/>
              <w:snapToGrid w:val="0"/>
              <w:jc w:val="center"/>
              <w:rPr>
                <w:color w:val="000000" w:themeColor="text1"/>
                <w:kern w:val="0"/>
                <w:szCs w:val="21"/>
              </w:rPr>
            </w:pPr>
            <w:r>
              <w:rPr>
                <w:color w:val="000000" w:themeColor="text1"/>
                <w:kern w:val="0"/>
                <w:szCs w:val="21"/>
              </w:rPr>
              <w:t>2</w:t>
            </w:r>
          </w:p>
        </w:tc>
        <w:tc>
          <w:tcPr>
            <w:tcW w:w="1273" w:type="dxa"/>
            <w:vMerge w:val="restart"/>
            <w:vAlign w:val="center"/>
          </w:tcPr>
          <w:p w:rsidR="00600BE5" w:rsidRDefault="009A1015" w:rsidP="009A1015">
            <w:pPr>
              <w:adjustRightInd w:val="0"/>
              <w:snapToGrid w:val="0"/>
              <w:rPr>
                <w:color w:val="000000" w:themeColor="text1"/>
                <w:kern w:val="0"/>
                <w:szCs w:val="21"/>
              </w:rPr>
            </w:pPr>
            <w:r w:rsidRPr="00600BE5">
              <w:rPr>
                <w:rFonts w:hint="eastAsia"/>
                <w:b/>
                <w:color w:val="000000" w:themeColor="text1"/>
                <w:kern w:val="0"/>
                <w:szCs w:val="21"/>
              </w:rPr>
              <w:t>课堂讲授</w:t>
            </w:r>
            <w:r w:rsidR="00600BE5" w:rsidRPr="00600BE5">
              <w:rPr>
                <w:rFonts w:hint="eastAsia"/>
                <w:b/>
                <w:color w:val="000000" w:themeColor="text1"/>
                <w:kern w:val="0"/>
                <w:szCs w:val="21"/>
              </w:rPr>
              <w:t>法：</w:t>
            </w:r>
            <w:r w:rsidR="00600BE5" w:rsidRPr="00CD6B18">
              <w:rPr>
                <w:rFonts w:hAnsi="宋体" w:hint="eastAsia"/>
                <w:bCs/>
                <w:color w:val="000000"/>
                <w:szCs w:val="21"/>
              </w:rPr>
              <w:t>促进课程目标</w:t>
            </w:r>
            <w:r w:rsidR="00600BE5" w:rsidRPr="00CD6B18">
              <w:rPr>
                <w:rFonts w:hAnsi="宋体"/>
                <w:bCs/>
                <w:color w:val="000000"/>
                <w:szCs w:val="21"/>
              </w:rPr>
              <w:t>1</w:t>
            </w:r>
            <w:r w:rsidR="00600BE5" w:rsidRPr="00CD6B18">
              <w:rPr>
                <w:rFonts w:hAnsi="宋体" w:hint="eastAsia"/>
                <w:bCs/>
                <w:color w:val="000000"/>
                <w:szCs w:val="21"/>
              </w:rPr>
              <w:t>的达成</w:t>
            </w:r>
            <w:r w:rsidR="00600BE5">
              <w:rPr>
                <w:rFonts w:hAnsi="宋体" w:hint="eastAsia"/>
                <w:bCs/>
                <w:color w:val="000000"/>
                <w:szCs w:val="21"/>
              </w:rPr>
              <w:t>。</w:t>
            </w:r>
          </w:p>
          <w:p w:rsidR="00600BE5" w:rsidRPr="00600BE5" w:rsidRDefault="009A1015" w:rsidP="009A1015">
            <w:pPr>
              <w:adjustRightInd w:val="0"/>
              <w:snapToGrid w:val="0"/>
              <w:rPr>
                <w:b/>
                <w:color w:val="000000" w:themeColor="text1"/>
                <w:kern w:val="0"/>
                <w:szCs w:val="21"/>
              </w:rPr>
            </w:pPr>
            <w:r w:rsidRPr="00600BE5">
              <w:rPr>
                <w:rFonts w:hint="eastAsia"/>
                <w:b/>
                <w:color w:val="000000" w:themeColor="text1"/>
                <w:kern w:val="0"/>
                <w:szCs w:val="21"/>
              </w:rPr>
              <w:t>实验指导</w:t>
            </w:r>
            <w:r w:rsidR="00600BE5" w:rsidRPr="00600BE5">
              <w:rPr>
                <w:rFonts w:hint="eastAsia"/>
                <w:b/>
                <w:color w:val="000000" w:themeColor="text1"/>
                <w:kern w:val="0"/>
                <w:szCs w:val="21"/>
              </w:rPr>
              <w:t>：</w:t>
            </w:r>
            <w:r w:rsidR="00600BE5" w:rsidRPr="00CD6B18">
              <w:rPr>
                <w:rFonts w:hAnsi="宋体" w:hint="eastAsia"/>
                <w:bCs/>
                <w:color w:val="000000"/>
                <w:szCs w:val="21"/>
              </w:rPr>
              <w:t>促进课程目标</w:t>
            </w:r>
            <w:r w:rsidR="00600BE5">
              <w:rPr>
                <w:rFonts w:hAnsi="宋体" w:hint="eastAsia"/>
                <w:bCs/>
                <w:color w:val="000000"/>
                <w:szCs w:val="21"/>
              </w:rPr>
              <w:t>1</w:t>
            </w:r>
            <w:r w:rsidR="00600BE5">
              <w:rPr>
                <w:rFonts w:hAnsi="宋体" w:hint="eastAsia"/>
                <w:bCs/>
                <w:color w:val="000000"/>
                <w:szCs w:val="21"/>
              </w:rPr>
              <w:t>、</w:t>
            </w:r>
            <w:r w:rsidR="00600BE5">
              <w:rPr>
                <w:rFonts w:hAnsi="宋体"/>
                <w:bCs/>
                <w:color w:val="000000"/>
                <w:szCs w:val="21"/>
              </w:rPr>
              <w:t>2</w:t>
            </w:r>
            <w:r w:rsidR="00600BE5">
              <w:rPr>
                <w:rFonts w:hAnsi="宋体" w:hint="eastAsia"/>
                <w:bCs/>
                <w:color w:val="000000"/>
                <w:szCs w:val="21"/>
              </w:rPr>
              <w:t>和</w:t>
            </w:r>
            <w:r w:rsidR="00600BE5">
              <w:rPr>
                <w:rFonts w:hAnsi="宋体" w:hint="eastAsia"/>
                <w:bCs/>
                <w:color w:val="000000"/>
                <w:szCs w:val="21"/>
              </w:rPr>
              <w:t>3</w:t>
            </w:r>
            <w:r w:rsidR="00600BE5" w:rsidRPr="00CD6B18">
              <w:rPr>
                <w:rFonts w:hAnsi="宋体" w:hint="eastAsia"/>
                <w:bCs/>
                <w:color w:val="000000"/>
                <w:szCs w:val="21"/>
              </w:rPr>
              <w:t>的达成</w:t>
            </w:r>
            <w:r w:rsidR="00600BE5">
              <w:rPr>
                <w:rFonts w:hAnsi="宋体" w:hint="eastAsia"/>
                <w:bCs/>
                <w:color w:val="000000"/>
                <w:szCs w:val="21"/>
              </w:rPr>
              <w:t>。</w:t>
            </w:r>
          </w:p>
          <w:p w:rsidR="00861C2E" w:rsidRPr="00600BE5" w:rsidRDefault="009A1015" w:rsidP="009A1015">
            <w:pPr>
              <w:adjustRightInd w:val="0"/>
              <w:snapToGrid w:val="0"/>
              <w:rPr>
                <w:b/>
                <w:color w:val="000000" w:themeColor="text1"/>
                <w:kern w:val="0"/>
                <w:szCs w:val="21"/>
              </w:rPr>
            </w:pPr>
            <w:r w:rsidRPr="00600BE5">
              <w:rPr>
                <w:rFonts w:hint="eastAsia"/>
                <w:b/>
                <w:color w:val="000000" w:themeColor="text1"/>
                <w:kern w:val="0"/>
                <w:szCs w:val="21"/>
              </w:rPr>
              <w:t>视频学习</w:t>
            </w:r>
            <w:r w:rsidR="00600BE5" w:rsidRPr="00600BE5">
              <w:rPr>
                <w:rFonts w:hint="eastAsia"/>
                <w:b/>
                <w:color w:val="000000" w:themeColor="text1"/>
                <w:kern w:val="0"/>
                <w:szCs w:val="21"/>
              </w:rPr>
              <w:t>：</w:t>
            </w:r>
            <w:r w:rsidR="00600BE5" w:rsidRPr="00CD6B18">
              <w:rPr>
                <w:rFonts w:hAnsi="宋体" w:hint="eastAsia"/>
                <w:bCs/>
                <w:color w:val="000000"/>
                <w:szCs w:val="21"/>
              </w:rPr>
              <w:t>促进课程目标</w:t>
            </w:r>
            <w:r w:rsidR="00600BE5" w:rsidRPr="00CD6B18">
              <w:rPr>
                <w:rFonts w:hAnsi="宋体"/>
                <w:bCs/>
                <w:color w:val="000000"/>
                <w:szCs w:val="21"/>
              </w:rPr>
              <w:t>2</w:t>
            </w:r>
            <w:r w:rsidR="00600BE5" w:rsidRPr="00CD6B18">
              <w:rPr>
                <w:rFonts w:hAnsi="宋体" w:hint="eastAsia"/>
                <w:bCs/>
                <w:color w:val="000000"/>
                <w:szCs w:val="21"/>
              </w:rPr>
              <w:t>和</w:t>
            </w:r>
            <w:r w:rsidR="00600BE5" w:rsidRPr="00CD6B18">
              <w:rPr>
                <w:rFonts w:hAnsi="宋体"/>
                <w:bCs/>
                <w:color w:val="000000"/>
                <w:szCs w:val="21"/>
              </w:rPr>
              <w:t>3</w:t>
            </w:r>
            <w:r w:rsidR="00600BE5" w:rsidRPr="00CD6B18">
              <w:rPr>
                <w:rFonts w:hAnsi="宋体" w:hint="eastAsia"/>
                <w:bCs/>
                <w:color w:val="000000"/>
                <w:szCs w:val="21"/>
              </w:rPr>
              <w:t>的达成</w:t>
            </w:r>
            <w:r w:rsidR="00600BE5">
              <w:rPr>
                <w:rFonts w:hAnsi="宋体" w:hint="eastAsia"/>
                <w:bCs/>
                <w:color w:val="000000"/>
                <w:szCs w:val="21"/>
              </w:rPr>
              <w:t>。</w:t>
            </w:r>
          </w:p>
        </w:tc>
        <w:tc>
          <w:tcPr>
            <w:tcW w:w="648" w:type="dxa"/>
            <w:vMerge w:val="restart"/>
            <w:vAlign w:val="center"/>
          </w:tcPr>
          <w:p w:rsidR="00861C2E" w:rsidRDefault="00F23E7D">
            <w:pPr>
              <w:adjustRightInd w:val="0"/>
              <w:snapToGrid w:val="0"/>
              <w:spacing w:line="360" w:lineRule="auto"/>
              <w:jc w:val="center"/>
              <w:rPr>
                <w:color w:val="000000" w:themeColor="text1"/>
                <w:kern w:val="0"/>
                <w:szCs w:val="21"/>
              </w:rPr>
            </w:pPr>
            <w:r>
              <w:rPr>
                <w:color w:val="000000" w:themeColor="text1"/>
                <w:kern w:val="0"/>
                <w:szCs w:val="21"/>
              </w:rPr>
              <w:t>1</w:t>
            </w:r>
            <w:r w:rsidR="00481E72">
              <w:rPr>
                <w:rFonts w:hint="eastAsia"/>
                <w:color w:val="000000" w:themeColor="text1"/>
                <w:kern w:val="0"/>
                <w:szCs w:val="21"/>
              </w:rPr>
              <w:t>/</w:t>
            </w:r>
            <w:r>
              <w:rPr>
                <w:rFonts w:hint="eastAsia"/>
                <w:color w:val="000000" w:themeColor="text1"/>
                <w:kern w:val="0"/>
                <w:szCs w:val="21"/>
              </w:rPr>
              <w:t>2</w:t>
            </w:r>
            <w:r w:rsidR="00481E72">
              <w:rPr>
                <w:color w:val="000000" w:themeColor="text1"/>
                <w:kern w:val="0"/>
                <w:szCs w:val="21"/>
              </w:rPr>
              <w:t>/</w:t>
            </w:r>
            <w:r>
              <w:rPr>
                <w:rFonts w:hint="eastAsia"/>
                <w:color w:val="000000" w:themeColor="text1"/>
                <w:kern w:val="0"/>
                <w:szCs w:val="21"/>
              </w:rPr>
              <w:t>3</w:t>
            </w:r>
          </w:p>
        </w:tc>
      </w:tr>
      <w:tr w:rsidR="00861C2E" w:rsidTr="00600BE5">
        <w:trPr>
          <w:trHeight w:val="413"/>
        </w:trPr>
        <w:tc>
          <w:tcPr>
            <w:tcW w:w="504" w:type="dxa"/>
            <w:vMerge/>
            <w:vAlign w:val="center"/>
          </w:tcPr>
          <w:p w:rsidR="00861C2E" w:rsidRDefault="00861C2E">
            <w:pPr>
              <w:adjustRightInd w:val="0"/>
              <w:snapToGrid w:val="0"/>
              <w:spacing w:line="360" w:lineRule="auto"/>
              <w:jc w:val="center"/>
              <w:rPr>
                <w:color w:val="000000" w:themeColor="text1"/>
                <w:kern w:val="0"/>
                <w:sz w:val="20"/>
                <w:szCs w:val="21"/>
              </w:rPr>
            </w:pPr>
          </w:p>
        </w:tc>
        <w:tc>
          <w:tcPr>
            <w:tcW w:w="1872" w:type="dxa"/>
            <w:vMerge/>
            <w:vAlign w:val="center"/>
          </w:tcPr>
          <w:p w:rsidR="00861C2E" w:rsidRDefault="00861C2E" w:rsidP="009A1015">
            <w:pPr>
              <w:adjustRightInd w:val="0"/>
              <w:snapToGrid w:val="0"/>
              <w:spacing w:line="360" w:lineRule="auto"/>
              <w:rPr>
                <w:color w:val="000000" w:themeColor="text1"/>
                <w:kern w:val="0"/>
                <w:szCs w:val="21"/>
              </w:rPr>
            </w:pPr>
          </w:p>
        </w:tc>
        <w:tc>
          <w:tcPr>
            <w:tcW w:w="1276" w:type="dxa"/>
            <w:vMerge/>
            <w:vAlign w:val="center"/>
          </w:tcPr>
          <w:p w:rsidR="00861C2E" w:rsidRDefault="00861C2E" w:rsidP="009A1015">
            <w:pPr>
              <w:adjustRightInd w:val="0"/>
              <w:snapToGrid w:val="0"/>
              <w:spacing w:line="360" w:lineRule="auto"/>
              <w:jc w:val="center"/>
              <w:rPr>
                <w:color w:val="000000" w:themeColor="text1"/>
                <w:kern w:val="0"/>
                <w:szCs w:val="21"/>
              </w:rPr>
            </w:pPr>
          </w:p>
        </w:tc>
        <w:tc>
          <w:tcPr>
            <w:tcW w:w="5670" w:type="dxa"/>
            <w:vAlign w:val="center"/>
          </w:tcPr>
          <w:p w:rsidR="00861C2E" w:rsidRPr="00F23E7D" w:rsidRDefault="00F23E7D" w:rsidP="00F23E7D">
            <w:pPr>
              <w:adjustRightInd w:val="0"/>
              <w:snapToGrid w:val="0"/>
              <w:spacing w:line="360" w:lineRule="auto"/>
              <w:rPr>
                <w:b/>
                <w:color w:val="000000" w:themeColor="text1"/>
                <w:kern w:val="0"/>
                <w:szCs w:val="21"/>
              </w:rPr>
            </w:pPr>
            <w:r w:rsidRPr="00F23E7D">
              <w:rPr>
                <w:rFonts w:hint="eastAsia"/>
                <w:b/>
                <w:color w:val="000000" w:themeColor="text1"/>
                <w:kern w:val="0"/>
                <w:szCs w:val="21"/>
              </w:rPr>
              <w:t>难点：</w:t>
            </w:r>
          </w:p>
          <w:p w:rsidR="00F23E7D" w:rsidRDefault="00F23E7D" w:rsidP="00F23E7D">
            <w:pPr>
              <w:adjustRightInd w:val="0"/>
              <w:snapToGrid w:val="0"/>
              <w:spacing w:line="360" w:lineRule="auto"/>
              <w:rPr>
                <w:color w:val="000000" w:themeColor="text1"/>
                <w:kern w:val="0"/>
                <w:szCs w:val="21"/>
              </w:rPr>
            </w:pPr>
            <w:r>
              <w:rPr>
                <w:rFonts w:hint="eastAsia"/>
                <w:szCs w:val="21"/>
              </w:rPr>
              <w:t>1.</w:t>
            </w:r>
            <w:r w:rsidRPr="00B81EFD">
              <w:rPr>
                <w:rFonts w:hint="eastAsia"/>
                <w:szCs w:val="21"/>
              </w:rPr>
              <w:t>实验观察和描述能力</w:t>
            </w:r>
            <w:r w:rsidR="00B474DD">
              <w:rPr>
                <w:rFonts w:hint="eastAsia"/>
                <w:szCs w:val="21"/>
              </w:rPr>
              <w:t>。</w:t>
            </w:r>
          </w:p>
        </w:tc>
        <w:tc>
          <w:tcPr>
            <w:tcW w:w="847" w:type="dxa"/>
            <w:vMerge/>
            <w:vAlign w:val="center"/>
          </w:tcPr>
          <w:p w:rsidR="00861C2E" w:rsidRPr="009A1015" w:rsidRDefault="00861C2E" w:rsidP="009A1015">
            <w:pPr>
              <w:adjustRightInd w:val="0"/>
              <w:snapToGrid w:val="0"/>
              <w:spacing w:line="360" w:lineRule="auto"/>
              <w:jc w:val="center"/>
              <w:rPr>
                <w:color w:val="000000" w:themeColor="text1"/>
                <w:kern w:val="0"/>
                <w:szCs w:val="21"/>
              </w:rPr>
            </w:pPr>
          </w:p>
        </w:tc>
        <w:tc>
          <w:tcPr>
            <w:tcW w:w="712" w:type="dxa"/>
            <w:vMerge/>
            <w:vAlign w:val="center"/>
          </w:tcPr>
          <w:p w:rsidR="00861C2E" w:rsidRPr="009A1015" w:rsidRDefault="00861C2E" w:rsidP="009A1015">
            <w:pPr>
              <w:adjustRightInd w:val="0"/>
              <w:snapToGrid w:val="0"/>
              <w:spacing w:line="360" w:lineRule="auto"/>
              <w:jc w:val="center"/>
              <w:rPr>
                <w:kern w:val="0"/>
                <w:szCs w:val="21"/>
              </w:rPr>
            </w:pPr>
          </w:p>
        </w:tc>
        <w:tc>
          <w:tcPr>
            <w:tcW w:w="709" w:type="dxa"/>
            <w:vMerge/>
            <w:vAlign w:val="center"/>
          </w:tcPr>
          <w:p w:rsidR="00861C2E" w:rsidRPr="009A1015" w:rsidRDefault="00861C2E" w:rsidP="009A1015">
            <w:pPr>
              <w:adjustRightInd w:val="0"/>
              <w:snapToGrid w:val="0"/>
              <w:spacing w:line="360" w:lineRule="auto"/>
              <w:jc w:val="center"/>
              <w:rPr>
                <w:kern w:val="0"/>
                <w:szCs w:val="21"/>
              </w:rPr>
            </w:pPr>
          </w:p>
        </w:tc>
        <w:tc>
          <w:tcPr>
            <w:tcW w:w="709" w:type="dxa"/>
            <w:vMerge/>
            <w:vAlign w:val="center"/>
          </w:tcPr>
          <w:p w:rsidR="00861C2E" w:rsidRDefault="00861C2E">
            <w:pPr>
              <w:adjustRightInd w:val="0"/>
              <w:snapToGrid w:val="0"/>
              <w:spacing w:line="360" w:lineRule="auto"/>
              <w:jc w:val="center"/>
              <w:rPr>
                <w:color w:val="000000" w:themeColor="text1"/>
                <w:kern w:val="0"/>
                <w:szCs w:val="21"/>
              </w:rPr>
            </w:pPr>
          </w:p>
        </w:tc>
        <w:tc>
          <w:tcPr>
            <w:tcW w:w="1273" w:type="dxa"/>
            <w:vMerge/>
            <w:vAlign w:val="center"/>
          </w:tcPr>
          <w:p w:rsidR="00861C2E" w:rsidRDefault="00861C2E" w:rsidP="009A1015">
            <w:pPr>
              <w:adjustRightInd w:val="0"/>
              <w:snapToGrid w:val="0"/>
              <w:spacing w:line="360" w:lineRule="auto"/>
              <w:rPr>
                <w:color w:val="000000" w:themeColor="text1"/>
                <w:kern w:val="0"/>
                <w:szCs w:val="21"/>
              </w:rPr>
            </w:pPr>
          </w:p>
        </w:tc>
        <w:tc>
          <w:tcPr>
            <w:tcW w:w="648" w:type="dxa"/>
            <w:vMerge/>
            <w:vAlign w:val="center"/>
          </w:tcPr>
          <w:p w:rsidR="00861C2E" w:rsidRDefault="00861C2E">
            <w:pPr>
              <w:adjustRightInd w:val="0"/>
              <w:snapToGrid w:val="0"/>
              <w:spacing w:line="360" w:lineRule="auto"/>
              <w:jc w:val="center"/>
              <w:rPr>
                <w:color w:val="000000" w:themeColor="text1"/>
                <w:kern w:val="0"/>
                <w:szCs w:val="21"/>
              </w:rPr>
            </w:pPr>
          </w:p>
        </w:tc>
      </w:tr>
      <w:tr w:rsidR="00861C2E" w:rsidTr="00600BE5">
        <w:trPr>
          <w:trHeight w:val="191"/>
        </w:trPr>
        <w:tc>
          <w:tcPr>
            <w:tcW w:w="504" w:type="dxa"/>
            <w:vMerge/>
            <w:vAlign w:val="center"/>
          </w:tcPr>
          <w:p w:rsidR="00861C2E" w:rsidRDefault="00861C2E">
            <w:pPr>
              <w:adjustRightInd w:val="0"/>
              <w:snapToGrid w:val="0"/>
              <w:spacing w:line="360" w:lineRule="auto"/>
              <w:jc w:val="center"/>
              <w:rPr>
                <w:color w:val="000000" w:themeColor="text1"/>
                <w:kern w:val="0"/>
                <w:sz w:val="20"/>
                <w:szCs w:val="21"/>
              </w:rPr>
            </w:pPr>
          </w:p>
        </w:tc>
        <w:tc>
          <w:tcPr>
            <w:tcW w:w="1872" w:type="dxa"/>
            <w:vMerge/>
            <w:vAlign w:val="center"/>
          </w:tcPr>
          <w:p w:rsidR="00861C2E" w:rsidRDefault="00861C2E" w:rsidP="009A1015">
            <w:pPr>
              <w:adjustRightInd w:val="0"/>
              <w:snapToGrid w:val="0"/>
              <w:spacing w:line="360" w:lineRule="auto"/>
              <w:rPr>
                <w:color w:val="000000" w:themeColor="text1"/>
                <w:kern w:val="0"/>
                <w:szCs w:val="21"/>
              </w:rPr>
            </w:pPr>
          </w:p>
        </w:tc>
        <w:tc>
          <w:tcPr>
            <w:tcW w:w="1276" w:type="dxa"/>
            <w:vMerge/>
            <w:vAlign w:val="center"/>
          </w:tcPr>
          <w:p w:rsidR="00861C2E" w:rsidRDefault="00861C2E" w:rsidP="009A1015">
            <w:pPr>
              <w:adjustRightInd w:val="0"/>
              <w:snapToGrid w:val="0"/>
              <w:spacing w:line="360" w:lineRule="auto"/>
              <w:jc w:val="center"/>
              <w:rPr>
                <w:color w:val="000000" w:themeColor="text1"/>
                <w:kern w:val="0"/>
                <w:szCs w:val="21"/>
              </w:rPr>
            </w:pPr>
          </w:p>
        </w:tc>
        <w:tc>
          <w:tcPr>
            <w:tcW w:w="5670" w:type="dxa"/>
            <w:vAlign w:val="center"/>
          </w:tcPr>
          <w:p w:rsidR="00861C2E" w:rsidRDefault="00F23E7D" w:rsidP="00F23E7D">
            <w:pPr>
              <w:adjustRightInd w:val="0"/>
              <w:snapToGrid w:val="0"/>
              <w:spacing w:line="360" w:lineRule="auto"/>
              <w:rPr>
                <w:b/>
                <w:color w:val="000000" w:themeColor="text1"/>
                <w:kern w:val="0"/>
                <w:sz w:val="20"/>
                <w:szCs w:val="21"/>
              </w:rPr>
            </w:pPr>
            <w:r>
              <w:rPr>
                <w:b/>
                <w:color w:val="000000" w:themeColor="text1"/>
                <w:kern w:val="0"/>
                <w:sz w:val="20"/>
                <w:szCs w:val="21"/>
              </w:rPr>
              <w:t>观测点</w:t>
            </w:r>
            <w:r>
              <w:rPr>
                <w:rFonts w:hint="eastAsia"/>
                <w:b/>
                <w:color w:val="000000" w:themeColor="text1"/>
                <w:kern w:val="0"/>
                <w:sz w:val="20"/>
                <w:szCs w:val="21"/>
              </w:rPr>
              <w:t>：</w:t>
            </w:r>
          </w:p>
          <w:p w:rsidR="00F23E7D" w:rsidRDefault="00F23E7D" w:rsidP="00F23E7D">
            <w:pPr>
              <w:adjustRightInd w:val="0"/>
              <w:snapToGrid w:val="0"/>
              <w:spacing w:line="360" w:lineRule="auto"/>
              <w:rPr>
                <w:color w:val="000000" w:themeColor="text1"/>
                <w:kern w:val="0"/>
                <w:szCs w:val="21"/>
              </w:rPr>
            </w:pPr>
            <w:r>
              <w:rPr>
                <w:rFonts w:hint="eastAsia"/>
                <w:color w:val="000000" w:themeColor="text1"/>
                <w:kern w:val="0"/>
                <w:szCs w:val="21"/>
              </w:rPr>
              <w:t>学生能够正确使用显微镜，在</w:t>
            </w:r>
            <w:r>
              <w:rPr>
                <w:rFonts w:hint="eastAsia"/>
                <w:color w:val="000000" w:themeColor="text1"/>
                <w:kern w:val="0"/>
                <w:szCs w:val="21"/>
              </w:rPr>
              <w:t>1</w:t>
            </w:r>
            <w:r>
              <w:rPr>
                <w:color w:val="000000" w:themeColor="text1"/>
                <w:kern w:val="0"/>
                <w:szCs w:val="21"/>
              </w:rPr>
              <w:t>00</w:t>
            </w:r>
            <w:r>
              <w:rPr>
                <w:rFonts w:hint="eastAsia"/>
                <w:color w:val="000000" w:themeColor="text1"/>
                <w:kern w:val="0"/>
                <w:szCs w:val="21"/>
              </w:rPr>
              <w:t>倍和</w:t>
            </w:r>
            <w:r>
              <w:rPr>
                <w:rFonts w:hint="eastAsia"/>
                <w:color w:val="000000" w:themeColor="text1"/>
                <w:kern w:val="0"/>
                <w:szCs w:val="21"/>
              </w:rPr>
              <w:t>4</w:t>
            </w:r>
            <w:r>
              <w:rPr>
                <w:color w:val="000000" w:themeColor="text1"/>
                <w:kern w:val="0"/>
                <w:szCs w:val="21"/>
              </w:rPr>
              <w:t>00</w:t>
            </w:r>
            <w:r>
              <w:rPr>
                <w:rFonts w:hint="eastAsia"/>
                <w:color w:val="000000" w:themeColor="text1"/>
                <w:kern w:val="0"/>
                <w:szCs w:val="21"/>
              </w:rPr>
              <w:t>倍放大倍数下，独立观察到微生物形态</w:t>
            </w:r>
            <w:r w:rsidR="00B474DD">
              <w:rPr>
                <w:rFonts w:hint="eastAsia"/>
                <w:color w:val="000000" w:themeColor="text1"/>
                <w:kern w:val="0"/>
                <w:szCs w:val="21"/>
              </w:rPr>
              <w:t>，完成实验报告。</w:t>
            </w:r>
          </w:p>
        </w:tc>
        <w:tc>
          <w:tcPr>
            <w:tcW w:w="847" w:type="dxa"/>
            <w:vMerge/>
            <w:vAlign w:val="center"/>
          </w:tcPr>
          <w:p w:rsidR="00861C2E" w:rsidRPr="009A1015" w:rsidRDefault="00861C2E" w:rsidP="009A1015">
            <w:pPr>
              <w:adjustRightInd w:val="0"/>
              <w:snapToGrid w:val="0"/>
              <w:spacing w:line="360" w:lineRule="auto"/>
              <w:jc w:val="center"/>
              <w:rPr>
                <w:color w:val="000000" w:themeColor="text1"/>
                <w:kern w:val="0"/>
                <w:szCs w:val="21"/>
              </w:rPr>
            </w:pPr>
          </w:p>
        </w:tc>
        <w:tc>
          <w:tcPr>
            <w:tcW w:w="712" w:type="dxa"/>
            <w:vMerge/>
            <w:vAlign w:val="center"/>
          </w:tcPr>
          <w:p w:rsidR="00861C2E" w:rsidRPr="009A1015" w:rsidRDefault="00861C2E" w:rsidP="009A1015">
            <w:pPr>
              <w:adjustRightInd w:val="0"/>
              <w:snapToGrid w:val="0"/>
              <w:spacing w:line="360" w:lineRule="auto"/>
              <w:jc w:val="center"/>
              <w:rPr>
                <w:kern w:val="0"/>
                <w:szCs w:val="21"/>
              </w:rPr>
            </w:pPr>
          </w:p>
        </w:tc>
        <w:tc>
          <w:tcPr>
            <w:tcW w:w="709" w:type="dxa"/>
            <w:vMerge/>
            <w:vAlign w:val="center"/>
          </w:tcPr>
          <w:p w:rsidR="00861C2E" w:rsidRPr="009A1015" w:rsidRDefault="00861C2E" w:rsidP="009A1015">
            <w:pPr>
              <w:adjustRightInd w:val="0"/>
              <w:snapToGrid w:val="0"/>
              <w:spacing w:line="360" w:lineRule="auto"/>
              <w:jc w:val="center"/>
              <w:rPr>
                <w:kern w:val="0"/>
                <w:szCs w:val="21"/>
              </w:rPr>
            </w:pPr>
          </w:p>
        </w:tc>
        <w:tc>
          <w:tcPr>
            <w:tcW w:w="709" w:type="dxa"/>
            <w:vMerge/>
            <w:vAlign w:val="center"/>
          </w:tcPr>
          <w:p w:rsidR="00861C2E" w:rsidRDefault="00861C2E">
            <w:pPr>
              <w:adjustRightInd w:val="0"/>
              <w:snapToGrid w:val="0"/>
              <w:spacing w:line="360" w:lineRule="auto"/>
              <w:jc w:val="center"/>
              <w:rPr>
                <w:color w:val="000000" w:themeColor="text1"/>
                <w:kern w:val="0"/>
                <w:szCs w:val="21"/>
              </w:rPr>
            </w:pPr>
          </w:p>
        </w:tc>
        <w:tc>
          <w:tcPr>
            <w:tcW w:w="1273" w:type="dxa"/>
            <w:vMerge/>
            <w:vAlign w:val="center"/>
          </w:tcPr>
          <w:p w:rsidR="00861C2E" w:rsidRDefault="00861C2E" w:rsidP="009A1015">
            <w:pPr>
              <w:adjustRightInd w:val="0"/>
              <w:snapToGrid w:val="0"/>
              <w:spacing w:line="360" w:lineRule="auto"/>
              <w:rPr>
                <w:color w:val="000000" w:themeColor="text1"/>
                <w:kern w:val="0"/>
                <w:szCs w:val="21"/>
              </w:rPr>
            </w:pPr>
          </w:p>
        </w:tc>
        <w:tc>
          <w:tcPr>
            <w:tcW w:w="648" w:type="dxa"/>
            <w:vMerge/>
            <w:vAlign w:val="center"/>
          </w:tcPr>
          <w:p w:rsidR="00861C2E" w:rsidRDefault="00861C2E">
            <w:pPr>
              <w:adjustRightInd w:val="0"/>
              <w:snapToGrid w:val="0"/>
              <w:spacing w:line="360" w:lineRule="auto"/>
              <w:jc w:val="center"/>
              <w:rPr>
                <w:color w:val="000000" w:themeColor="text1"/>
                <w:kern w:val="0"/>
                <w:szCs w:val="21"/>
              </w:rPr>
            </w:pPr>
          </w:p>
        </w:tc>
      </w:tr>
      <w:tr w:rsidR="00F23E7D" w:rsidTr="00600BE5">
        <w:tc>
          <w:tcPr>
            <w:tcW w:w="504" w:type="dxa"/>
            <w:vMerge w:val="restart"/>
            <w:vAlign w:val="center"/>
          </w:tcPr>
          <w:p w:rsidR="00F23E7D" w:rsidRDefault="00F23E7D" w:rsidP="00F23E7D">
            <w:pPr>
              <w:adjustRightInd w:val="0"/>
              <w:snapToGrid w:val="0"/>
              <w:spacing w:line="360" w:lineRule="auto"/>
              <w:jc w:val="center"/>
              <w:rPr>
                <w:color w:val="000000" w:themeColor="text1"/>
                <w:kern w:val="0"/>
                <w:sz w:val="20"/>
                <w:szCs w:val="21"/>
              </w:rPr>
            </w:pPr>
            <w:r>
              <w:rPr>
                <w:color w:val="000000" w:themeColor="text1"/>
                <w:kern w:val="0"/>
                <w:sz w:val="20"/>
                <w:szCs w:val="21"/>
              </w:rPr>
              <w:t>2</w:t>
            </w:r>
          </w:p>
        </w:tc>
        <w:tc>
          <w:tcPr>
            <w:tcW w:w="1872" w:type="dxa"/>
            <w:vMerge w:val="restart"/>
            <w:vAlign w:val="center"/>
          </w:tcPr>
          <w:p w:rsidR="00F23E7D" w:rsidRDefault="00F23E7D" w:rsidP="00F23E7D">
            <w:pPr>
              <w:adjustRightInd w:val="0"/>
              <w:snapToGrid w:val="0"/>
              <w:spacing w:line="360" w:lineRule="auto"/>
              <w:rPr>
                <w:color w:val="000000" w:themeColor="text1"/>
                <w:kern w:val="0"/>
                <w:szCs w:val="21"/>
              </w:rPr>
            </w:pPr>
            <w:r>
              <w:rPr>
                <w:color w:val="000000" w:themeColor="text1"/>
                <w:kern w:val="0"/>
                <w:szCs w:val="21"/>
              </w:rPr>
              <w:t>实验</w:t>
            </w:r>
            <w:r>
              <w:rPr>
                <w:color w:val="000000" w:themeColor="text1"/>
                <w:kern w:val="0"/>
                <w:szCs w:val="21"/>
              </w:rPr>
              <w:t>2</w:t>
            </w:r>
            <w:r>
              <w:rPr>
                <w:color w:val="000000" w:themeColor="text1"/>
                <w:kern w:val="0"/>
                <w:szCs w:val="21"/>
              </w:rPr>
              <w:t>：</w:t>
            </w:r>
            <w:r w:rsidRPr="00C144BE">
              <w:rPr>
                <w:rFonts w:hint="eastAsia"/>
                <w:szCs w:val="21"/>
              </w:rPr>
              <w:t>浮游植物样品采集与藻类</w:t>
            </w:r>
            <w:r>
              <w:rPr>
                <w:rFonts w:hint="eastAsia"/>
                <w:szCs w:val="21"/>
              </w:rPr>
              <w:t>细胞</w:t>
            </w:r>
            <w:r w:rsidRPr="00C144BE">
              <w:rPr>
                <w:rFonts w:hint="eastAsia"/>
                <w:szCs w:val="21"/>
              </w:rPr>
              <w:t>计数</w:t>
            </w:r>
          </w:p>
        </w:tc>
        <w:tc>
          <w:tcPr>
            <w:tcW w:w="1276" w:type="dxa"/>
            <w:vMerge w:val="restart"/>
            <w:vAlign w:val="center"/>
          </w:tcPr>
          <w:p w:rsidR="00F23E7D" w:rsidRDefault="00F23E7D" w:rsidP="00F23E7D">
            <w:pPr>
              <w:snapToGrid w:val="0"/>
              <w:spacing w:line="360" w:lineRule="auto"/>
              <w:jc w:val="center"/>
              <w:rPr>
                <w:color w:val="000000"/>
                <w:szCs w:val="21"/>
              </w:rPr>
            </w:pPr>
            <w:r>
              <w:rPr>
                <w:rFonts w:hint="eastAsia"/>
                <w:color w:val="000000" w:themeColor="text1"/>
                <w:kern w:val="0"/>
                <w:szCs w:val="21"/>
              </w:rPr>
              <w:t>实验教材</w:t>
            </w:r>
          </w:p>
        </w:tc>
        <w:tc>
          <w:tcPr>
            <w:tcW w:w="5670" w:type="dxa"/>
            <w:vAlign w:val="center"/>
          </w:tcPr>
          <w:p w:rsidR="00F23E7D" w:rsidRPr="00F23E7D" w:rsidRDefault="00F23E7D" w:rsidP="00F23E7D">
            <w:pPr>
              <w:adjustRightInd w:val="0"/>
              <w:snapToGrid w:val="0"/>
              <w:spacing w:line="360" w:lineRule="auto"/>
              <w:rPr>
                <w:b/>
                <w:szCs w:val="21"/>
              </w:rPr>
            </w:pPr>
            <w:r w:rsidRPr="00F23E7D">
              <w:rPr>
                <w:rFonts w:hint="eastAsia"/>
                <w:b/>
                <w:szCs w:val="21"/>
              </w:rPr>
              <w:t>重点：</w:t>
            </w:r>
          </w:p>
          <w:p w:rsidR="00F23E7D" w:rsidRDefault="00F23E7D" w:rsidP="00F23E7D">
            <w:pPr>
              <w:adjustRightInd w:val="0"/>
              <w:snapToGrid w:val="0"/>
              <w:spacing w:line="360" w:lineRule="auto"/>
              <w:rPr>
                <w:szCs w:val="21"/>
              </w:rPr>
            </w:pPr>
            <w:r w:rsidRPr="00F23E7D">
              <w:rPr>
                <w:szCs w:val="21"/>
              </w:rPr>
              <w:t>1.</w:t>
            </w:r>
            <w:r w:rsidR="00B474DD" w:rsidRPr="00C144BE">
              <w:rPr>
                <w:rFonts w:hint="eastAsia"/>
              </w:rPr>
              <w:t>浮游植物采集及前处理的方法</w:t>
            </w:r>
            <w:r w:rsidR="00B474DD">
              <w:rPr>
                <w:rFonts w:hint="eastAsia"/>
              </w:rPr>
              <w:t>；</w:t>
            </w:r>
            <w:r w:rsidR="00B474DD" w:rsidRPr="00C144BE">
              <w:rPr>
                <w:rFonts w:hint="eastAsia"/>
              </w:rPr>
              <w:t>浮游植物</w:t>
            </w:r>
            <w:r w:rsidR="00B474DD">
              <w:rPr>
                <w:rFonts w:hint="eastAsia"/>
              </w:rPr>
              <w:t>细胞</w:t>
            </w:r>
            <w:r w:rsidR="00B474DD" w:rsidRPr="00C144BE">
              <w:rPr>
                <w:rFonts w:hint="eastAsia"/>
              </w:rPr>
              <w:t>计数</w:t>
            </w:r>
            <w:r>
              <w:rPr>
                <w:rFonts w:hint="eastAsia"/>
                <w:szCs w:val="21"/>
              </w:rPr>
              <w:t>。</w:t>
            </w:r>
          </w:p>
          <w:p w:rsidR="00F23E7D" w:rsidRPr="00F23E7D" w:rsidRDefault="00F23E7D" w:rsidP="00F23E7D">
            <w:pPr>
              <w:adjustRightInd w:val="0"/>
              <w:snapToGrid w:val="0"/>
              <w:spacing w:line="360" w:lineRule="auto"/>
              <w:rPr>
                <w:kern w:val="0"/>
                <w:szCs w:val="21"/>
              </w:rPr>
            </w:pPr>
            <w:r>
              <w:rPr>
                <w:rFonts w:hint="eastAsia"/>
                <w:kern w:val="0"/>
                <w:szCs w:val="21"/>
              </w:rPr>
              <w:t>2.</w:t>
            </w:r>
            <w:r w:rsidR="00130CB0">
              <w:rPr>
                <w:rFonts w:hint="eastAsia"/>
                <w:kern w:val="0"/>
                <w:szCs w:val="21"/>
              </w:rPr>
              <w:t>增加学生的社会责任感，</w:t>
            </w:r>
            <w:r w:rsidRPr="00B81EFD">
              <w:rPr>
                <w:rFonts w:hint="eastAsia"/>
                <w:szCs w:val="21"/>
              </w:rPr>
              <w:t>实验操作技能。</w:t>
            </w:r>
          </w:p>
        </w:tc>
        <w:tc>
          <w:tcPr>
            <w:tcW w:w="847" w:type="dxa"/>
            <w:vMerge w:val="restart"/>
            <w:vAlign w:val="center"/>
          </w:tcPr>
          <w:p w:rsidR="00F23E7D" w:rsidRPr="009A1015" w:rsidRDefault="00F23E7D" w:rsidP="00F23E7D">
            <w:pPr>
              <w:adjustRightInd w:val="0"/>
              <w:snapToGrid w:val="0"/>
              <w:spacing w:line="360" w:lineRule="auto"/>
              <w:jc w:val="center"/>
              <w:rPr>
                <w:color w:val="000000" w:themeColor="text1"/>
                <w:kern w:val="0"/>
                <w:szCs w:val="21"/>
              </w:rPr>
            </w:pPr>
            <w:r w:rsidRPr="009A1015">
              <w:rPr>
                <w:color w:val="000000" w:themeColor="text1"/>
                <w:kern w:val="0"/>
                <w:szCs w:val="21"/>
              </w:rPr>
              <w:t>4</w:t>
            </w:r>
          </w:p>
        </w:tc>
        <w:tc>
          <w:tcPr>
            <w:tcW w:w="712" w:type="dxa"/>
            <w:vMerge w:val="restart"/>
            <w:vAlign w:val="center"/>
          </w:tcPr>
          <w:p w:rsidR="00F23E7D" w:rsidRPr="009A1015" w:rsidRDefault="00F23E7D" w:rsidP="00F23E7D">
            <w:pPr>
              <w:adjustRightInd w:val="0"/>
              <w:snapToGrid w:val="0"/>
              <w:jc w:val="center"/>
              <w:rPr>
                <w:kern w:val="0"/>
                <w:szCs w:val="21"/>
              </w:rPr>
            </w:pPr>
            <w:r w:rsidRPr="009A1015">
              <w:rPr>
                <w:szCs w:val="21"/>
              </w:rPr>
              <w:t>验证性</w:t>
            </w:r>
          </w:p>
        </w:tc>
        <w:tc>
          <w:tcPr>
            <w:tcW w:w="709" w:type="dxa"/>
            <w:vMerge w:val="restart"/>
            <w:vAlign w:val="center"/>
          </w:tcPr>
          <w:p w:rsidR="00F23E7D" w:rsidRPr="009A1015" w:rsidRDefault="00F23E7D" w:rsidP="00F23E7D">
            <w:pPr>
              <w:adjustRightInd w:val="0"/>
              <w:snapToGrid w:val="0"/>
              <w:jc w:val="center"/>
              <w:rPr>
                <w:kern w:val="0"/>
                <w:szCs w:val="21"/>
              </w:rPr>
            </w:pPr>
            <w:r w:rsidRPr="009A1015">
              <w:rPr>
                <w:szCs w:val="21"/>
              </w:rPr>
              <w:t>必做</w:t>
            </w:r>
          </w:p>
        </w:tc>
        <w:tc>
          <w:tcPr>
            <w:tcW w:w="709" w:type="dxa"/>
            <w:vMerge w:val="restart"/>
            <w:vAlign w:val="center"/>
          </w:tcPr>
          <w:p w:rsidR="00F23E7D" w:rsidRDefault="00F23E7D" w:rsidP="00F23E7D">
            <w:pPr>
              <w:adjustRightInd w:val="0"/>
              <w:snapToGrid w:val="0"/>
              <w:jc w:val="center"/>
              <w:rPr>
                <w:color w:val="000000" w:themeColor="text1"/>
                <w:kern w:val="0"/>
                <w:szCs w:val="21"/>
              </w:rPr>
            </w:pPr>
            <w:r>
              <w:rPr>
                <w:color w:val="000000" w:themeColor="text1"/>
                <w:kern w:val="0"/>
                <w:szCs w:val="21"/>
              </w:rPr>
              <w:t>2</w:t>
            </w:r>
          </w:p>
        </w:tc>
        <w:tc>
          <w:tcPr>
            <w:tcW w:w="1273" w:type="dxa"/>
            <w:vMerge w:val="restart"/>
            <w:vAlign w:val="center"/>
          </w:tcPr>
          <w:p w:rsidR="00600BE5" w:rsidRDefault="00600BE5" w:rsidP="00600BE5">
            <w:pPr>
              <w:adjustRightInd w:val="0"/>
              <w:snapToGrid w:val="0"/>
              <w:rPr>
                <w:color w:val="000000" w:themeColor="text1"/>
                <w:kern w:val="0"/>
                <w:szCs w:val="21"/>
              </w:rPr>
            </w:pPr>
            <w:r w:rsidRPr="00600BE5">
              <w:rPr>
                <w:rFonts w:hint="eastAsia"/>
                <w:b/>
                <w:color w:val="000000" w:themeColor="text1"/>
                <w:kern w:val="0"/>
                <w:szCs w:val="21"/>
              </w:rPr>
              <w:t>课堂讲授法：</w:t>
            </w:r>
            <w:r w:rsidRPr="00CD6B18">
              <w:rPr>
                <w:rFonts w:hAnsi="宋体" w:hint="eastAsia"/>
                <w:bCs/>
                <w:color w:val="000000"/>
                <w:szCs w:val="21"/>
              </w:rPr>
              <w:t>促进课程目标</w:t>
            </w:r>
            <w:r w:rsidRPr="00CD6B18">
              <w:rPr>
                <w:rFonts w:hAnsi="宋体"/>
                <w:bCs/>
                <w:color w:val="000000"/>
                <w:szCs w:val="21"/>
              </w:rPr>
              <w:t>1</w:t>
            </w:r>
            <w:r w:rsidRPr="00CD6B18">
              <w:rPr>
                <w:rFonts w:hAnsi="宋体" w:hint="eastAsia"/>
                <w:bCs/>
                <w:color w:val="000000"/>
                <w:szCs w:val="21"/>
              </w:rPr>
              <w:t>的达成</w:t>
            </w:r>
            <w:r>
              <w:rPr>
                <w:rFonts w:hAnsi="宋体" w:hint="eastAsia"/>
                <w:bCs/>
                <w:color w:val="000000"/>
                <w:szCs w:val="21"/>
              </w:rPr>
              <w:t>。</w:t>
            </w:r>
          </w:p>
          <w:p w:rsidR="00600BE5" w:rsidRPr="00600BE5" w:rsidRDefault="00600BE5" w:rsidP="00600BE5">
            <w:pPr>
              <w:adjustRightInd w:val="0"/>
              <w:snapToGrid w:val="0"/>
              <w:rPr>
                <w:b/>
                <w:color w:val="000000" w:themeColor="text1"/>
                <w:kern w:val="0"/>
                <w:szCs w:val="21"/>
              </w:rPr>
            </w:pPr>
            <w:r w:rsidRPr="00600BE5">
              <w:rPr>
                <w:rFonts w:hint="eastAsia"/>
                <w:b/>
                <w:color w:val="000000" w:themeColor="text1"/>
                <w:kern w:val="0"/>
                <w:szCs w:val="21"/>
              </w:rPr>
              <w:t>实验指导：</w:t>
            </w:r>
            <w:r w:rsidRPr="00CD6B18">
              <w:rPr>
                <w:rFonts w:hAnsi="宋体" w:hint="eastAsia"/>
                <w:bCs/>
                <w:color w:val="000000"/>
                <w:szCs w:val="21"/>
              </w:rPr>
              <w:t>促进课程目标</w:t>
            </w:r>
            <w:r>
              <w:rPr>
                <w:rFonts w:hAnsi="宋体" w:hint="eastAsia"/>
                <w:bCs/>
                <w:color w:val="000000"/>
                <w:szCs w:val="21"/>
              </w:rPr>
              <w:t>1</w:t>
            </w:r>
            <w:r>
              <w:rPr>
                <w:rFonts w:hAnsi="宋体" w:hint="eastAsia"/>
                <w:bCs/>
                <w:color w:val="000000"/>
                <w:szCs w:val="21"/>
              </w:rPr>
              <w:t>、</w:t>
            </w:r>
            <w:r>
              <w:rPr>
                <w:rFonts w:hAnsi="宋体"/>
                <w:bCs/>
                <w:color w:val="000000"/>
                <w:szCs w:val="21"/>
              </w:rPr>
              <w:t>2</w:t>
            </w:r>
            <w:r>
              <w:rPr>
                <w:rFonts w:hAnsi="宋体" w:hint="eastAsia"/>
                <w:bCs/>
                <w:color w:val="000000"/>
                <w:szCs w:val="21"/>
              </w:rPr>
              <w:t>和</w:t>
            </w:r>
            <w:r>
              <w:rPr>
                <w:rFonts w:hAnsi="宋体" w:hint="eastAsia"/>
                <w:bCs/>
                <w:color w:val="000000"/>
                <w:szCs w:val="21"/>
              </w:rPr>
              <w:t>3</w:t>
            </w:r>
            <w:r w:rsidRPr="00CD6B18">
              <w:rPr>
                <w:rFonts w:hAnsi="宋体" w:hint="eastAsia"/>
                <w:bCs/>
                <w:color w:val="000000"/>
                <w:szCs w:val="21"/>
              </w:rPr>
              <w:t>的达成</w:t>
            </w:r>
            <w:r>
              <w:rPr>
                <w:rFonts w:hAnsi="宋体" w:hint="eastAsia"/>
                <w:bCs/>
                <w:color w:val="000000"/>
                <w:szCs w:val="21"/>
              </w:rPr>
              <w:t>。</w:t>
            </w:r>
          </w:p>
          <w:p w:rsidR="00F23E7D" w:rsidRDefault="00600BE5" w:rsidP="00600BE5">
            <w:pPr>
              <w:adjustRightInd w:val="0"/>
              <w:snapToGrid w:val="0"/>
              <w:rPr>
                <w:color w:val="000000" w:themeColor="text1"/>
                <w:kern w:val="0"/>
                <w:szCs w:val="21"/>
              </w:rPr>
            </w:pPr>
            <w:r w:rsidRPr="00600BE5">
              <w:rPr>
                <w:rFonts w:hint="eastAsia"/>
                <w:b/>
                <w:color w:val="000000" w:themeColor="text1"/>
                <w:kern w:val="0"/>
                <w:szCs w:val="21"/>
              </w:rPr>
              <w:t>视频学习：</w:t>
            </w:r>
            <w:r w:rsidRPr="00CD6B18">
              <w:rPr>
                <w:rFonts w:hAnsi="宋体" w:hint="eastAsia"/>
                <w:bCs/>
                <w:color w:val="000000"/>
                <w:szCs w:val="21"/>
              </w:rPr>
              <w:t>促进课程目标</w:t>
            </w:r>
            <w:r w:rsidRPr="00CD6B18">
              <w:rPr>
                <w:rFonts w:hAnsi="宋体"/>
                <w:bCs/>
                <w:color w:val="000000"/>
                <w:szCs w:val="21"/>
              </w:rPr>
              <w:t>2</w:t>
            </w:r>
            <w:r w:rsidRPr="00CD6B18">
              <w:rPr>
                <w:rFonts w:hAnsi="宋体" w:hint="eastAsia"/>
                <w:bCs/>
                <w:color w:val="000000"/>
                <w:szCs w:val="21"/>
              </w:rPr>
              <w:t>和</w:t>
            </w:r>
            <w:r w:rsidRPr="00CD6B18">
              <w:rPr>
                <w:rFonts w:hAnsi="宋体"/>
                <w:bCs/>
                <w:color w:val="000000"/>
                <w:szCs w:val="21"/>
              </w:rPr>
              <w:t>3</w:t>
            </w:r>
            <w:r w:rsidRPr="00CD6B18">
              <w:rPr>
                <w:rFonts w:hAnsi="宋体" w:hint="eastAsia"/>
                <w:bCs/>
                <w:color w:val="000000"/>
                <w:szCs w:val="21"/>
              </w:rPr>
              <w:t>的达成</w:t>
            </w:r>
            <w:r>
              <w:rPr>
                <w:rFonts w:hAnsi="宋体" w:hint="eastAsia"/>
                <w:bCs/>
                <w:color w:val="000000"/>
                <w:szCs w:val="21"/>
              </w:rPr>
              <w:t>。</w:t>
            </w:r>
          </w:p>
        </w:tc>
        <w:tc>
          <w:tcPr>
            <w:tcW w:w="648" w:type="dxa"/>
            <w:vMerge w:val="restart"/>
            <w:vAlign w:val="center"/>
          </w:tcPr>
          <w:p w:rsidR="00F23E7D" w:rsidRDefault="00F23E7D" w:rsidP="00F23E7D">
            <w:pPr>
              <w:adjustRightInd w:val="0"/>
              <w:snapToGrid w:val="0"/>
              <w:spacing w:line="360" w:lineRule="auto"/>
              <w:jc w:val="center"/>
              <w:rPr>
                <w:color w:val="000000" w:themeColor="text1"/>
                <w:kern w:val="0"/>
                <w:szCs w:val="21"/>
              </w:rPr>
            </w:pPr>
            <w:r>
              <w:rPr>
                <w:color w:val="000000" w:themeColor="text1"/>
                <w:kern w:val="0"/>
                <w:szCs w:val="21"/>
              </w:rPr>
              <w:t>1</w:t>
            </w:r>
            <w:r w:rsidR="00481E72">
              <w:rPr>
                <w:color w:val="000000" w:themeColor="text1"/>
                <w:kern w:val="0"/>
                <w:szCs w:val="21"/>
              </w:rPr>
              <w:t>/</w:t>
            </w:r>
            <w:r>
              <w:rPr>
                <w:rFonts w:hint="eastAsia"/>
                <w:color w:val="000000" w:themeColor="text1"/>
                <w:kern w:val="0"/>
                <w:szCs w:val="21"/>
              </w:rPr>
              <w:t>2</w:t>
            </w:r>
            <w:r w:rsidR="00481E72">
              <w:rPr>
                <w:color w:val="000000" w:themeColor="text1"/>
                <w:kern w:val="0"/>
                <w:szCs w:val="21"/>
              </w:rPr>
              <w:t>/</w:t>
            </w:r>
            <w:r>
              <w:rPr>
                <w:rFonts w:hint="eastAsia"/>
                <w:color w:val="000000" w:themeColor="text1"/>
                <w:kern w:val="0"/>
                <w:szCs w:val="21"/>
              </w:rPr>
              <w:t>3</w:t>
            </w:r>
          </w:p>
        </w:tc>
      </w:tr>
      <w:tr w:rsidR="00F23E7D" w:rsidTr="00600BE5">
        <w:tc>
          <w:tcPr>
            <w:tcW w:w="504" w:type="dxa"/>
            <w:vMerge/>
          </w:tcPr>
          <w:p w:rsidR="00F23E7D" w:rsidRDefault="00F23E7D" w:rsidP="00F23E7D">
            <w:pPr>
              <w:spacing w:line="360" w:lineRule="auto"/>
              <w:jc w:val="center"/>
              <w:rPr>
                <w:b/>
                <w:color w:val="000000" w:themeColor="text1"/>
                <w:kern w:val="0"/>
                <w:sz w:val="20"/>
                <w:szCs w:val="21"/>
              </w:rPr>
            </w:pPr>
          </w:p>
        </w:tc>
        <w:tc>
          <w:tcPr>
            <w:tcW w:w="1872" w:type="dxa"/>
            <w:vMerge/>
          </w:tcPr>
          <w:p w:rsidR="00F23E7D" w:rsidRDefault="00F23E7D" w:rsidP="00F23E7D">
            <w:pPr>
              <w:spacing w:line="360" w:lineRule="auto"/>
              <w:rPr>
                <w:b/>
                <w:color w:val="000000" w:themeColor="text1"/>
                <w:kern w:val="0"/>
                <w:sz w:val="20"/>
                <w:szCs w:val="21"/>
              </w:rPr>
            </w:pPr>
          </w:p>
        </w:tc>
        <w:tc>
          <w:tcPr>
            <w:tcW w:w="1276" w:type="dxa"/>
            <w:vMerge/>
            <w:vAlign w:val="center"/>
          </w:tcPr>
          <w:p w:rsidR="00F23E7D" w:rsidRDefault="00F23E7D" w:rsidP="00F23E7D">
            <w:pPr>
              <w:spacing w:line="360" w:lineRule="auto"/>
              <w:jc w:val="center"/>
              <w:rPr>
                <w:b/>
                <w:color w:val="000000" w:themeColor="text1"/>
                <w:kern w:val="0"/>
                <w:sz w:val="20"/>
                <w:szCs w:val="21"/>
              </w:rPr>
            </w:pPr>
          </w:p>
        </w:tc>
        <w:tc>
          <w:tcPr>
            <w:tcW w:w="5670" w:type="dxa"/>
            <w:vAlign w:val="center"/>
          </w:tcPr>
          <w:p w:rsidR="00F23E7D" w:rsidRPr="00F23E7D" w:rsidRDefault="00F23E7D" w:rsidP="00F23E7D">
            <w:pPr>
              <w:adjustRightInd w:val="0"/>
              <w:snapToGrid w:val="0"/>
              <w:spacing w:line="360" w:lineRule="auto"/>
              <w:rPr>
                <w:b/>
                <w:color w:val="000000" w:themeColor="text1"/>
                <w:kern w:val="0"/>
                <w:szCs w:val="21"/>
              </w:rPr>
            </w:pPr>
            <w:r w:rsidRPr="00F23E7D">
              <w:rPr>
                <w:rFonts w:hint="eastAsia"/>
                <w:b/>
                <w:color w:val="000000" w:themeColor="text1"/>
                <w:kern w:val="0"/>
                <w:szCs w:val="21"/>
              </w:rPr>
              <w:t>难点：</w:t>
            </w:r>
          </w:p>
          <w:p w:rsidR="00F23E7D" w:rsidRDefault="00F23E7D" w:rsidP="00F23E7D">
            <w:pPr>
              <w:adjustRightInd w:val="0"/>
              <w:snapToGrid w:val="0"/>
              <w:spacing w:line="360" w:lineRule="auto"/>
              <w:rPr>
                <w:color w:val="000000" w:themeColor="text1"/>
                <w:kern w:val="0"/>
                <w:szCs w:val="21"/>
              </w:rPr>
            </w:pPr>
            <w:r>
              <w:rPr>
                <w:rFonts w:hint="eastAsia"/>
                <w:szCs w:val="21"/>
              </w:rPr>
              <w:t>1.</w:t>
            </w:r>
            <w:r w:rsidR="00B474DD" w:rsidRPr="00B474DD">
              <w:rPr>
                <w:rFonts w:hint="eastAsia"/>
                <w:szCs w:val="21"/>
              </w:rPr>
              <w:t>实验观察和描述能力；数据分析及结论</w:t>
            </w:r>
            <w:r w:rsidR="00B474DD">
              <w:rPr>
                <w:rFonts w:hint="eastAsia"/>
                <w:szCs w:val="21"/>
              </w:rPr>
              <w:t>。</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b/>
                <w:kern w:val="0"/>
                <w:sz w:val="20"/>
                <w:szCs w:val="21"/>
              </w:rPr>
            </w:pPr>
          </w:p>
        </w:tc>
        <w:tc>
          <w:tcPr>
            <w:tcW w:w="709" w:type="dxa"/>
            <w:vMerge/>
            <w:vAlign w:val="center"/>
          </w:tcPr>
          <w:p w:rsidR="00F23E7D" w:rsidRPr="009A1015" w:rsidRDefault="00F23E7D" w:rsidP="00F23E7D">
            <w:pPr>
              <w:spacing w:line="360" w:lineRule="auto"/>
              <w:jc w:val="center"/>
              <w:rPr>
                <w:b/>
                <w:kern w:val="0"/>
                <w:sz w:val="20"/>
                <w:szCs w:val="21"/>
              </w:rPr>
            </w:pPr>
          </w:p>
        </w:tc>
        <w:tc>
          <w:tcPr>
            <w:tcW w:w="709" w:type="dxa"/>
            <w:vMerge/>
          </w:tcPr>
          <w:p w:rsidR="00F23E7D" w:rsidRDefault="00F23E7D" w:rsidP="00F23E7D">
            <w:pPr>
              <w:spacing w:line="360" w:lineRule="auto"/>
              <w:jc w:val="center"/>
              <w:rPr>
                <w:b/>
                <w:color w:val="000000" w:themeColor="text1"/>
                <w:kern w:val="0"/>
                <w:sz w:val="20"/>
                <w:szCs w:val="21"/>
              </w:rPr>
            </w:pPr>
          </w:p>
        </w:tc>
        <w:tc>
          <w:tcPr>
            <w:tcW w:w="1273" w:type="dxa"/>
            <w:vMerge/>
          </w:tcPr>
          <w:p w:rsidR="00F23E7D" w:rsidRDefault="00F23E7D" w:rsidP="00F23E7D">
            <w:pPr>
              <w:spacing w:line="360" w:lineRule="auto"/>
              <w:rPr>
                <w:b/>
                <w:color w:val="000000" w:themeColor="text1"/>
                <w:kern w:val="0"/>
                <w:sz w:val="20"/>
                <w:szCs w:val="21"/>
              </w:rPr>
            </w:pPr>
          </w:p>
        </w:tc>
        <w:tc>
          <w:tcPr>
            <w:tcW w:w="648" w:type="dxa"/>
            <w:vMerge/>
          </w:tcPr>
          <w:p w:rsidR="00F23E7D" w:rsidRDefault="00F23E7D" w:rsidP="00F23E7D">
            <w:pPr>
              <w:spacing w:line="360" w:lineRule="auto"/>
              <w:jc w:val="center"/>
              <w:rPr>
                <w:b/>
                <w:color w:val="000000" w:themeColor="text1"/>
                <w:kern w:val="0"/>
                <w:sz w:val="20"/>
                <w:szCs w:val="21"/>
              </w:rPr>
            </w:pPr>
          </w:p>
        </w:tc>
      </w:tr>
      <w:tr w:rsidR="00F23E7D" w:rsidTr="00600BE5">
        <w:trPr>
          <w:trHeight w:val="234"/>
        </w:trPr>
        <w:tc>
          <w:tcPr>
            <w:tcW w:w="504" w:type="dxa"/>
            <w:vMerge/>
          </w:tcPr>
          <w:p w:rsidR="00F23E7D" w:rsidRDefault="00F23E7D" w:rsidP="00F23E7D">
            <w:pPr>
              <w:spacing w:line="360" w:lineRule="auto"/>
              <w:jc w:val="center"/>
              <w:rPr>
                <w:b/>
                <w:color w:val="000000" w:themeColor="text1"/>
                <w:kern w:val="0"/>
                <w:sz w:val="20"/>
                <w:szCs w:val="21"/>
              </w:rPr>
            </w:pPr>
          </w:p>
        </w:tc>
        <w:tc>
          <w:tcPr>
            <w:tcW w:w="1872" w:type="dxa"/>
            <w:vMerge/>
          </w:tcPr>
          <w:p w:rsidR="00F23E7D" w:rsidRDefault="00F23E7D" w:rsidP="00F23E7D">
            <w:pPr>
              <w:spacing w:line="360" w:lineRule="auto"/>
              <w:rPr>
                <w:b/>
                <w:color w:val="000000" w:themeColor="text1"/>
                <w:kern w:val="0"/>
                <w:sz w:val="20"/>
                <w:szCs w:val="21"/>
              </w:rPr>
            </w:pPr>
          </w:p>
        </w:tc>
        <w:tc>
          <w:tcPr>
            <w:tcW w:w="1276" w:type="dxa"/>
            <w:vMerge/>
            <w:vAlign w:val="center"/>
          </w:tcPr>
          <w:p w:rsidR="00F23E7D" w:rsidRDefault="00F23E7D" w:rsidP="00F23E7D">
            <w:pPr>
              <w:spacing w:line="360" w:lineRule="auto"/>
              <w:jc w:val="center"/>
              <w:rPr>
                <w:b/>
                <w:color w:val="000000" w:themeColor="text1"/>
                <w:kern w:val="0"/>
                <w:sz w:val="20"/>
                <w:szCs w:val="21"/>
              </w:rPr>
            </w:pPr>
          </w:p>
        </w:tc>
        <w:tc>
          <w:tcPr>
            <w:tcW w:w="5670" w:type="dxa"/>
            <w:vAlign w:val="center"/>
          </w:tcPr>
          <w:p w:rsidR="00F23E7D" w:rsidRDefault="00F23E7D" w:rsidP="00F23E7D">
            <w:pPr>
              <w:adjustRightInd w:val="0"/>
              <w:snapToGrid w:val="0"/>
              <w:spacing w:line="360" w:lineRule="auto"/>
              <w:rPr>
                <w:b/>
                <w:color w:val="000000" w:themeColor="text1"/>
                <w:kern w:val="0"/>
                <w:sz w:val="20"/>
                <w:szCs w:val="21"/>
              </w:rPr>
            </w:pPr>
            <w:r>
              <w:rPr>
                <w:b/>
                <w:color w:val="000000" w:themeColor="text1"/>
                <w:kern w:val="0"/>
                <w:sz w:val="20"/>
                <w:szCs w:val="21"/>
              </w:rPr>
              <w:t>观测点</w:t>
            </w:r>
            <w:r>
              <w:rPr>
                <w:rFonts w:hint="eastAsia"/>
                <w:b/>
                <w:color w:val="000000" w:themeColor="text1"/>
                <w:kern w:val="0"/>
                <w:sz w:val="20"/>
                <w:szCs w:val="21"/>
              </w:rPr>
              <w:t>：</w:t>
            </w:r>
          </w:p>
          <w:p w:rsidR="00F23E7D" w:rsidRDefault="00F23E7D" w:rsidP="00F23E7D">
            <w:pPr>
              <w:adjustRightInd w:val="0"/>
              <w:snapToGrid w:val="0"/>
              <w:spacing w:line="360" w:lineRule="auto"/>
              <w:rPr>
                <w:color w:val="000000" w:themeColor="text1"/>
                <w:kern w:val="0"/>
                <w:szCs w:val="21"/>
              </w:rPr>
            </w:pPr>
            <w:r>
              <w:rPr>
                <w:rFonts w:hint="eastAsia"/>
                <w:color w:val="000000" w:themeColor="text1"/>
                <w:kern w:val="0"/>
                <w:szCs w:val="21"/>
              </w:rPr>
              <w:t>学生能够</w:t>
            </w:r>
            <w:r w:rsidR="00B474DD">
              <w:rPr>
                <w:rFonts w:hint="eastAsia"/>
                <w:color w:val="000000" w:themeColor="text1"/>
                <w:kern w:val="0"/>
                <w:szCs w:val="21"/>
              </w:rPr>
              <w:t>掌握水体中浮游微生物的采样方法，并经过细胞固定等操作，准确完成显微镜下的细胞计数，并完成数据计算</w:t>
            </w:r>
            <w:r w:rsidR="00B474DD">
              <w:rPr>
                <w:rFonts w:hint="eastAsia"/>
                <w:color w:val="000000" w:themeColor="text1"/>
                <w:kern w:val="0"/>
                <w:szCs w:val="21"/>
              </w:rPr>
              <w:lastRenderedPageBreak/>
              <w:t>和实验报告的撰写</w:t>
            </w:r>
            <w:r>
              <w:rPr>
                <w:rFonts w:hint="eastAsia"/>
                <w:color w:val="000000" w:themeColor="text1"/>
                <w:kern w:val="0"/>
                <w:szCs w:val="21"/>
              </w:rPr>
              <w:t>。</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b/>
                <w:kern w:val="0"/>
                <w:sz w:val="20"/>
                <w:szCs w:val="21"/>
              </w:rPr>
            </w:pPr>
          </w:p>
        </w:tc>
        <w:tc>
          <w:tcPr>
            <w:tcW w:w="709" w:type="dxa"/>
            <w:vMerge/>
            <w:vAlign w:val="center"/>
          </w:tcPr>
          <w:p w:rsidR="00F23E7D" w:rsidRPr="009A1015" w:rsidRDefault="00F23E7D" w:rsidP="00F23E7D">
            <w:pPr>
              <w:spacing w:line="360" w:lineRule="auto"/>
              <w:jc w:val="center"/>
              <w:rPr>
                <w:b/>
                <w:kern w:val="0"/>
                <w:sz w:val="20"/>
                <w:szCs w:val="21"/>
              </w:rPr>
            </w:pPr>
          </w:p>
        </w:tc>
        <w:tc>
          <w:tcPr>
            <w:tcW w:w="709" w:type="dxa"/>
            <w:vMerge/>
          </w:tcPr>
          <w:p w:rsidR="00F23E7D" w:rsidRDefault="00F23E7D" w:rsidP="00F23E7D">
            <w:pPr>
              <w:spacing w:line="360" w:lineRule="auto"/>
              <w:jc w:val="center"/>
              <w:rPr>
                <w:b/>
                <w:color w:val="000000" w:themeColor="text1"/>
                <w:kern w:val="0"/>
                <w:sz w:val="20"/>
                <w:szCs w:val="21"/>
              </w:rPr>
            </w:pPr>
          </w:p>
        </w:tc>
        <w:tc>
          <w:tcPr>
            <w:tcW w:w="1273" w:type="dxa"/>
            <w:vMerge/>
          </w:tcPr>
          <w:p w:rsidR="00F23E7D" w:rsidRDefault="00F23E7D" w:rsidP="00F23E7D">
            <w:pPr>
              <w:spacing w:line="360" w:lineRule="auto"/>
              <w:rPr>
                <w:b/>
                <w:color w:val="000000" w:themeColor="text1"/>
                <w:kern w:val="0"/>
                <w:sz w:val="20"/>
                <w:szCs w:val="21"/>
              </w:rPr>
            </w:pPr>
          </w:p>
        </w:tc>
        <w:tc>
          <w:tcPr>
            <w:tcW w:w="648" w:type="dxa"/>
            <w:vMerge/>
          </w:tcPr>
          <w:p w:rsidR="00F23E7D" w:rsidRDefault="00F23E7D" w:rsidP="00F23E7D">
            <w:pPr>
              <w:spacing w:line="360" w:lineRule="auto"/>
              <w:jc w:val="center"/>
              <w:rPr>
                <w:b/>
                <w:color w:val="000000" w:themeColor="text1"/>
                <w:kern w:val="0"/>
                <w:sz w:val="20"/>
                <w:szCs w:val="21"/>
              </w:rPr>
            </w:pPr>
          </w:p>
        </w:tc>
      </w:tr>
      <w:tr w:rsidR="00F23E7D" w:rsidTr="00600BE5">
        <w:trPr>
          <w:trHeight w:val="234"/>
        </w:trPr>
        <w:tc>
          <w:tcPr>
            <w:tcW w:w="504" w:type="dxa"/>
            <w:vMerge w:val="restart"/>
            <w:vAlign w:val="center"/>
          </w:tcPr>
          <w:p w:rsidR="00F23E7D" w:rsidRPr="00D24929" w:rsidRDefault="00F23E7D" w:rsidP="00F23E7D">
            <w:pPr>
              <w:spacing w:line="360" w:lineRule="auto"/>
              <w:rPr>
                <w:color w:val="000000" w:themeColor="text1"/>
                <w:kern w:val="0"/>
                <w:sz w:val="20"/>
                <w:szCs w:val="21"/>
              </w:rPr>
            </w:pPr>
            <w:r w:rsidRPr="00D24929">
              <w:rPr>
                <w:rFonts w:hint="eastAsia"/>
                <w:color w:val="000000" w:themeColor="text1"/>
                <w:kern w:val="0"/>
                <w:sz w:val="20"/>
                <w:szCs w:val="21"/>
              </w:rPr>
              <w:t>3</w:t>
            </w:r>
          </w:p>
        </w:tc>
        <w:tc>
          <w:tcPr>
            <w:tcW w:w="1872" w:type="dxa"/>
            <w:vMerge w:val="restart"/>
            <w:vAlign w:val="center"/>
          </w:tcPr>
          <w:p w:rsidR="00F23E7D" w:rsidRDefault="00F23E7D" w:rsidP="00F23E7D">
            <w:pPr>
              <w:spacing w:line="360" w:lineRule="auto"/>
              <w:rPr>
                <w:b/>
                <w:color w:val="000000" w:themeColor="text1"/>
                <w:kern w:val="0"/>
                <w:sz w:val="20"/>
                <w:szCs w:val="21"/>
              </w:rPr>
            </w:pPr>
            <w:r>
              <w:rPr>
                <w:color w:val="000000" w:themeColor="text1"/>
                <w:kern w:val="0"/>
                <w:szCs w:val="21"/>
              </w:rPr>
              <w:t>实验</w:t>
            </w:r>
            <w:r>
              <w:rPr>
                <w:color w:val="000000" w:themeColor="text1"/>
                <w:kern w:val="0"/>
                <w:szCs w:val="21"/>
              </w:rPr>
              <w:t>3</w:t>
            </w:r>
            <w:r>
              <w:rPr>
                <w:color w:val="000000" w:themeColor="text1"/>
                <w:kern w:val="0"/>
                <w:szCs w:val="21"/>
              </w:rPr>
              <w:t>：</w:t>
            </w:r>
            <w:r w:rsidRPr="00503416">
              <w:rPr>
                <w:rFonts w:hint="eastAsia"/>
                <w:szCs w:val="21"/>
              </w:rPr>
              <w:t>培养基的配制和灭菌</w:t>
            </w:r>
          </w:p>
        </w:tc>
        <w:tc>
          <w:tcPr>
            <w:tcW w:w="1276" w:type="dxa"/>
            <w:vMerge w:val="restart"/>
            <w:vAlign w:val="center"/>
          </w:tcPr>
          <w:p w:rsidR="00F23E7D" w:rsidRDefault="00F23E7D" w:rsidP="00F23E7D">
            <w:pPr>
              <w:spacing w:line="360" w:lineRule="auto"/>
              <w:jc w:val="center"/>
              <w:rPr>
                <w:b/>
                <w:color w:val="000000" w:themeColor="text1"/>
                <w:kern w:val="0"/>
                <w:sz w:val="20"/>
                <w:szCs w:val="21"/>
              </w:rPr>
            </w:pPr>
            <w:r>
              <w:rPr>
                <w:rFonts w:hint="eastAsia"/>
                <w:color w:val="000000" w:themeColor="text1"/>
                <w:kern w:val="0"/>
                <w:szCs w:val="21"/>
              </w:rPr>
              <w:t>实验教材</w:t>
            </w:r>
          </w:p>
        </w:tc>
        <w:tc>
          <w:tcPr>
            <w:tcW w:w="5670" w:type="dxa"/>
            <w:vAlign w:val="center"/>
          </w:tcPr>
          <w:p w:rsidR="00F23E7D" w:rsidRPr="00F23E7D" w:rsidRDefault="00F23E7D" w:rsidP="00F23E7D">
            <w:pPr>
              <w:adjustRightInd w:val="0"/>
              <w:snapToGrid w:val="0"/>
              <w:spacing w:line="360" w:lineRule="auto"/>
              <w:rPr>
                <w:b/>
                <w:szCs w:val="21"/>
              </w:rPr>
            </w:pPr>
            <w:r w:rsidRPr="00F23E7D">
              <w:rPr>
                <w:rFonts w:hint="eastAsia"/>
                <w:b/>
                <w:szCs w:val="21"/>
              </w:rPr>
              <w:t>重点：</w:t>
            </w:r>
          </w:p>
          <w:p w:rsidR="00F23E7D" w:rsidRDefault="00F23E7D" w:rsidP="00F23E7D">
            <w:pPr>
              <w:adjustRightInd w:val="0"/>
              <w:snapToGrid w:val="0"/>
              <w:spacing w:line="360" w:lineRule="auto"/>
              <w:rPr>
                <w:szCs w:val="21"/>
              </w:rPr>
            </w:pPr>
            <w:r w:rsidRPr="00F23E7D">
              <w:rPr>
                <w:szCs w:val="21"/>
              </w:rPr>
              <w:t>1.</w:t>
            </w:r>
            <w:r w:rsidR="00B474DD" w:rsidRPr="00503416">
              <w:rPr>
                <w:rFonts w:hint="eastAsia"/>
              </w:rPr>
              <w:t>培养基的配制原理和方法</w:t>
            </w:r>
            <w:r w:rsidR="00B474DD">
              <w:rPr>
                <w:rFonts w:hint="eastAsia"/>
              </w:rPr>
              <w:t>；</w:t>
            </w:r>
            <w:r w:rsidR="00B474DD" w:rsidRPr="00503416">
              <w:rPr>
                <w:rFonts w:hint="eastAsia"/>
              </w:rPr>
              <w:t>灭菌的基本原理</w:t>
            </w:r>
            <w:r w:rsidR="00B474DD">
              <w:rPr>
                <w:rFonts w:hint="eastAsia"/>
              </w:rPr>
              <w:t>及技术。</w:t>
            </w:r>
          </w:p>
          <w:p w:rsidR="00F23E7D" w:rsidRPr="00F23E7D" w:rsidRDefault="00F23E7D" w:rsidP="00F23E7D">
            <w:pPr>
              <w:adjustRightInd w:val="0"/>
              <w:snapToGrid w:val="0"/>
              <w:spacing w:line="360" w:lineRule="auto"/>
              <w:rPr>
                <w:kern w:val="0"/>
                <w:szCs w:val="21"/>
              </w:rPr>
            </w:pPr>
            <w:r>
              <w:rPr>
                <w:rFonts w:hint="eastAsia"/>
                <w:kern w:val="0"/>
                <w:szCs w:val="21"/>
              </w:rPr>
              <w:t>2.</w:t>
            </w:r>
            <w:r w:rsidR="00130CB0">
              <w:rPr>
                <w:rFonts w:hint="eastAsia"/>
                <w:kern w:val="0"/>
                <w:szCs w:val="21"/>
              </w:rPr>
              <w:t xml:space="preserve"> </w:t>
            </w:r>
            <w:r w:rsidR="00130CB0">
              <w:rPr>
                <w:rFonts w:hint="eastAsia"/>
                <w:kern w:val="0"/>
                <w:szCs w:val="21"/>
              </w:rPr>
              <w:t>培养工匠精神，</w:t>
            </w:r>
            <w:r w:rsidRPr="00B81EFD">
              <w:rPr>
                <w:rFonts w:hint="eastAsia"/>
                <w:szCs w:val="21"/>
              </w:rPr>
              <w:t>实验操作技能。</w:t>
            </w:r>
          </w:p>
        </w:tc>
        <w:tc>
          <w:tcPr>
            <w:tcW w:w="847"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4</w:t>
            </w:r>
          </w:p>
        </w:tc>
        <w:tc>
          <w:tcPr>
            <w:tcW w:w="712" w:type="dxa"/>
            <w:vMerge w:val="restart"/>
            <w:vAlign w:val="center"/>
          </w:tcPr>
          <w:p w:rsidR="00F23E7D" w:rsidRPr="009A1015" w:rsidRDefault="00F23E7D" w:rsidP="00F23E7D">
            <w:pPr>
              <w:spacing w:line="360" w:lineRule="auto"/>
              <w:jc w:val="center"/>
              <w:rPr>
                <w:b/>
                <w:kern w:val="0"/>
                <w:sz w:val="20"/>
                <w:szCs w:val="21"/>
              </w:rPr>
            </w:pPr>
            <w:r w:rsidRPr="009A1015">
              <w:rPr>
                <w:szCs w:val="21"/>
              </w:rPr>
              <w:t>验证性</w:t>
            </w:r>
          </w:p>
        </w:tc>
        <w:tc>
          <w:tcPr>
            <w:tcW w:w="709" w:type="dxa"/>
            <w:vMerge w:val="restart"/>
            <w:vAlign w:val="center"/>
          </w:tcPr>
          <w:p w:rsidR="00F23E7D" w:rsidRPr="009A1015" w:rsidRDefault="00F23E7D" w:rsidP="00F23E7D">
            <w:pPr>
              <w:spacing w:line="360" w:lineRule="auto"/>
              <w:jc w:val="center"/>
              <w:rPr>
                <w:b/>
                <w:kern w:val="0"/>
                <w:sz w:val="20"/>
                <w:szCs w:val="21"/>
              </w:rPr>
            </w:pPr>
            <w:r w:rsidRPr="009A1015">
              <w:rPr>
                <w:szCs w:val="21"/>
              </w:rPr>
              <w:t>必做</w:t>
            </w:r>
          </w:p>
        </w:tc>
        <w:tc>
          <w:tcPr>
            <w:tcW w:w="709"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2</w:t>
            </w:r>
          </w:p>
        </w:tc>
        <w:tc>
          <w:tcPr>
            <w:tcW w:w="1273" w:type="dxa"/>
            <w:vMerge w:val="restart"/>
            <w:vAlign w:val="center"/>
          </w:tcPr>
          <w:p w:rsidR="00600BE5" w:rsidRDefault="00600BE5" w:rsidP="00600BE5">
            <w:pPr>
              <w:adjustRightInd w:val="0"/>
              <w:snapToGrid w:val="0"/>
              <w:rPr>
                <w:color w:val="000000" w:themeColor="text1"/>
                <w:kern w:val="0"/>
                <w:szCs w:val="21"/>
              </w:rPr>
            </w:pPr>
            <w:r w:rsidRPr="00600BE5">
              <w:rPr>
                <w:rFonts w:hint="eastAsia"/>
                <w:b/>
                <w:color w:val="000000" w:themeColor="text1"/>
                <w:kern w:val="0"/>
                <w:szCs w:val="21"/>
              </w:rPr>
              <w:t>课堂讲授法：</w:t>
            </w:r>
            <w:r w:rsidRPr="00CD6B18">
              <w:rPr>
                <w:rFonts w:hAnsi="宋体" w:hint="eastAsia"/>
                <w:bCs/>
                <w:color w:val="000000"/>
                <w:szCs w:val="21"/>
              </w:rPr>
              <w:t>促进课程目标</w:t>
            </w:r>
            <w:r w:rsidRPr="00CD6B18">
              <w:rPr>
                <w:rFonts w:hAnsi="宋体"/>
                <w:bCs/>
                <w:color w:val="000000"/>
                <w:szCs w:val="21"/>
              </w:rPr>
              <w:t>1</w:t>
            </w:r>
            <w:r w:rsidRPr="00CD6B18">
              <w:rPr>
                <w:rFonts w:hAnsi="宋体" w:hint="eastAsia"/>
                <w:bCs/>
                <w:color w:val="000000"/>
                <w:szCs w:val="21"/>
              </w:rPr>
              <w:t>的达成</w:t>
            </w:r>
            <w:r>
              <w:rPr>
                <w:rFonts w:hAnsi="宋体" w:hint="eastAsia"/>
                <w:bCs/>
                <w:color w:val="000000"/>
                <w:szCs w:val="21"/>
              </w:rPr>
              <w:t>。</w:t>
            </w:r>
          </w:p>
          <w:p w:rsidR="00600BE5" w:rsidRPr="00600BE5" w:rsidRDefault="00600BE5" w:rsidP="00600BE5">
            <w:pPr>
              <w:adjustRightInd w:val="0"/>
              <w:snapToGrid w:val="0"/>
              <w:rPr>
                <w:b/>
                <w:color w:val="000000" w:themeColor="text1"/>
                <w:kern w:val="0"/>
                <w:szCs w:val="21"/>
              </w:rPr>
            </w:pPr>
            <w:r w:rsidRPr="00600BE5">
              <w:rPr>
                <w:rFonts w:hint="eastAsia"/>
                <w:b/>
                <w:color w:val="000000" w:themeColor="text1"/>
                <w:kern w:val="0"/>
                <w:szCs w:val="21"/>
              </w:rPr>
              <w:t>实验指导：</w:t>
            </w:r>
            <w:r w:rsidRPr="00CD6B18">
              <w:rPr>
                <w:rFonts w:hAnsi="宋体" w:hint="eastAsia"/>
                <w:bCs/>
                <w:color w:val="000000"/>
                <w:szCs w:val="21"/>
              </w:rPr>
              <w:t>促进课程目标</w:t>
            </w:r>
            <w:r>
              <w:rPr>
                <w:rFonts w:hAnsi="宋体" w:hint="eastAsia"/>
                <w:bCs/>
                <w:color w:val="000000"/>
                <w:szCs w:val="21"/>
              </w:rPr>
              <w:t>1</w:t>
            </w:r>
            <w:r>
              <w:rPr>
                <w:rFonts w:hAnsi="宋体" w:hint="eastAsia"/>
                <w:bCs/>
                <w:color w:val="000000"/>
                <w:szCs w:val="21"/>
              </w:rPr>
              <w:t>、</w:t>
            </w:r>
            <w:r>
              <w:rPr>
                <w:rFonts w:hAnsi="宋体"/>
                <w:bCs/>
                <w:color w:val="000000"/>
                <w:szCs w:val="21"/>
              </w:rPr>
              <w:t>2</w:t>
            </w:r>
            <w:r>
              <w:rPr>
                <w:rFonts w:hAnsi="宋体" w:hint="eastAsia"/>
                <w:bCs/>
                <w:color w:val="000000"/>
                <w:szCs w:val="21"/>
              </w:rPr>
              <w:t>和</w:t>
            </w:r>
            <w:r>
              <w:rPr>
                <w:rFonts w:hAnsi="宋体" w:hint="eastAsia"/>
                <w:bCs/>
                <w:color w:val="000000"/>
                <w:szCs w:val="21"/>
              </w:rPr>
              <w:t>3</w:t>
            </w:r>
            <w:r w:rsidRPr="00CD6B18">
              <w:rPr>
                <w:rFonts w:hAnsi="宋体" w:hint="eastAsia"/>
                <w:bCs/>
                <w:color w:val="000000"/>
                <w:szCs w:val="21"/>
              </w:rPr>
              <w:t>的达成</w:t>
            </w:r>
            <w:r>
              <w:rPr>
                <w:rFonts w:hAnsi="宋体" w:hint="eastAsia"/>
                <w:bCs/>
                <w:color w:val="000000"/>
                <w:szCs w:val="21"/>
              </w:rPr>
              <w:t>。</w:t>
            </w:r>
          </w:p>
          <w:p w:rsidR="00F23E7D" w:rsidRDefault="00600BE5" w:rsidP="00600BE5">
            <w:pPr>
              <w:rPr>
                <w:b/>
                <w:color w:val="000000" w:themeColor="text1"/>
                <w:kern w:val="0"/>
                <w:sz w:val="20"/>
                <w:szCs w:val="21"/>
              </w:rPr>
            </w:pPr>
            <w:r w:rsidRPr="00600BE5">
              <w:rPr>
                <w:rFonts w:hint="eastAsia"/>
                <w:b/>
                <w:color w:val="000000" w:themeColor="text1"/>
                <w:kern w:val="0"/>
                <w:szCs w:val="21"/>
              </w:rPr>
              <w:t>视频学习：</w:t>
            </w:r>
            <w:r w:rsidRPr="00CD6B18">
              <w:rPr>
                <w:rFonts w:hAnsi="宋体" w:hint="eastAsia"/>
                <w:bCs/>
                <w:color w:val="000000"/>
                <w:szCs w:val="21"/>
              </w:rPr>
              <w:t>促进课程目标</w:t>
            </w:r>
            <w:r w:rsidRPr="00CD6B18">
              <w:rPr>
                <w:rFonts w:hAnsi="宋体"/>
                <w:bCs/>
                <w:color w:val="000000"/>
                <w:szCs w:val="21"/>
              </w:rPr>
              <w:t>2</w:t>
            </w:r>
            <w:r w:rsidRPr="00CD6B18">
              <w:rPr>
                <w:rFonts w:hAnsi="宋体" w:hint="eastAsia"/>
                <w:bCs/>
                <w:color w:val="000000"/>
                <w:szCs w:val="21"/>
              </w:rPr>
              <w:t>和</w:t>
            </w:r>
            <w:r w:rsidRPr="00CD6B18">
              <w:rPr>
                <w:rFonts w:hAnsi="宋体"/>
                <w:bCs/>
                <w:color w:val="000000"/>
                <w:szCs w:val="21"/>
              </w:rPr>
              <w:t>3</w:t>
            </w:r>
            <w:r w:rsidRPr="00CD6B18">
              <w:rPr>
                <w:rFonts w:hAnsi="宋体" w:hint="eastAsia"/>
                <w:bCs/>
                <w:color w:val="000000"/>
                <w:szCs w:val="21"/>
              </w:rPr>
              <w:t>的达成</w:t>
            </w:r>
            <w:r>
              <w:rPr>
                <w:rFonts w:hAnsi="宋体" w:hint="eastAsia"/>
                <w:bCs/>
                <w:color w:val="000000"/>
                <w:szCs w:val="21"/>
              </w:rPr>
              <w:t>。</w:t>
            </w:r>
          </w:p>
        </w:tc>
        <w:tc>
          <w:tcPr>
            <w:tcW w:w="648" w:type="dxa"/>
            <w:vMerge w:val="restart"/>
            <w:vAlign w:val="center"/>
          </w:tcPr>
          <w:p w:rsidR="00F23E7D" w:rsidRDefault="00F23E7D" w:rsidP="00B474DD">
            <w:pPr>
              <w:spacing w:line="360" w:lineRule="auto"/>
              <w:jc w:val="center"/>
              <w:rPr>
                <w:b/>
                <w:color w:val="000000" w:themeColor="text1"/>
                <w:kern w:val="0"/>
                <w:sz w:val="20"/>
                <w:szCs w:val="21"/>
              </w:rPr>
            </w:pPr>
            <w:r>
              <w:rPr>
                <w:color w:val="000000" w:themeColor="text1"/>
                <w:kern w:val="0"/>
                <w:szCs w:val="21"/>
              </w:rPr>
              <w:t>1</w:t>
            </w:r>
            <w:r w:rsidR="00481E72">
              <w:rPr>
                <w:color w:val="000000" w:themeColor="text1"/>
                <w:kern w:val="0"/>
                <w:szCs w:val="21"/>
              </w:rPr>
              <w:t>/</w:t>
            </w:r>
            <w:r>
              <w:rPr>
                <w:rFonts w:hint="eastAsia"/>
                <w:color w:val="000000" w:themeColor="text1"/>
                <w:kern w:val="0"/>
                <w:szCs w:val="21"/>
              </w:rPr>
              <w:t>2</w:t>
            </w:r>
            <w:r w:rsidR="00481E72">
              <w:rPr>
                <w:color w:val="000000" w:themeColor="text1"/>
                <w:kern w:val="0"/>
                <w:szCs w:val="21"/>
              </w:rPr>
              <w:t>/</w:t>
            </w:r>
            <w:r>
              <w:rPr>
                <w:rFonts w:hint="eastAsia"/>
                <w:color w:val="000000" w:themeColor="text1"/>
                <w:kern w:val="0"/>
                <w:szCs w:val="21"/>
              </w:rPr>
              <w:t>3</w:t>
            </w:r>
          </w:p>
        </w:tc>
      </w:tr>
      <w:tr w:rsidR="00F23E7D" w:rsidTr="00600BE5">
        <w:trPr>
          <w:trHeight w:val="234"/>
        </w:trPr>
        <w:tc>
          <w:tcPr>
            <w:tcW w:w="504" w:type="dxa"/>
            <w:vMerge/>
            <w:vAlign w:val="center"/>
          </w:tcPr>
          <w:p w:rsidR="00F23E7D" w:rsidRPr="00D24929" w:rsidRDefault="00F23E7D" w:rsidP="00F23E7D">
            <w:pPr>
              <w:spacing w:line="360" w:lineRule="auto"/>
              <w:rPr>
                <w:color w:val="000000" w:themeColor="text1"/>
                <w:kern w:val="0"/>
                <w:sz w:val="20"/>
                <w:szCs w:val="21"/>
              </w:rPr>
            </w:pPr>
          </w:p>
        </w:tc>
        <w:tc>
          <w:tcPr>
            <w:tcW w:w="1872" w:type="dxa"/>
            <w:vMerge/>
            <w:vAlign w:val="center"/>
          </w:tcPr>
          <w:p w:rsidR="00F23E7D" w:rsidRDefault="00F23E7D" w:rsidP="00F23E7D">
            <w:pPr>
              <w:spacing w:line="360" w:lineRule="auto"/>
              <w:rPr>
                <w:color w:val="000000" w:themeColor="text1"/>
                <w:kern w:val="0"/>
                <w:szCs w:val="21"/>
              </w:rPr>
            </w:pPr>
          </w:p>
        </w:tc>
        <w:tc>
          <w:tcPr>
            <w:tcW w:w="1276" w:type="dxa"/>
            <w:vMerge/>
            <w:vAlign w:val="center"/>
          </w:tcPr>
          <w:p w:rsidR="00F23E7D" w:rsidRDefault="00F23E7D" w:rsidP="00F23E7D">
            <w:pPr>
              <w:spacing w:line="360" w:lineRule="auto"/>
              <w:jc w:val="center"/>
              <w:rPr>
                <w:color w:val="000000" w:themeColor="text1"/>
                <w:kern w:val="0"/>
                <w:szCs w:val="21"/>
              </w:rPr>
            </w:pPr>
          </w:p>
        </w:tc>
        <w:tc>
          <w:tcPr>
            <w:tcW w:w="5670" w:type="dxa"/>
            <w:vAlign w:val="center"/>
          </w:tcPr>
          <w:p w:rsidR="00F23E7D" w:rsidRPr="00F23E7D" w:rsidRDefault="00F23E7D" w:rsidP="00F23E7D">
            <w:pPr>
              <w:adjustRightInd w:val="0"/>
              <w:snapToGrid w:val="0"/>
              <w:spacing w:line="360" w:lineRule="auto"/>
              <w:rPr>
                <w:b/>
                <w:color w:val="000000" w:themeColor="text1"/>
                <w:kern w:val="0"/>
                <w:szCs w:val="21"/>
              </w:rPr>
            </w:pPr>
            <w:r w:rsidRPr="00F23E7D">
              <w:rPr>
                <w:rFonts w:hint="eastAsia"/>
                <w:b/>
                <w:color w:val="000000" w:themeColor="text1"/>
                <w:kern w:val="0"/>
                <w:szCs w:val="21"/>
              </w:rPr>
              <w:t>难点：</w:t>
            </w:r>
          </w:p>
          <w:p w:rsidR="00F23E7D" w:rsidRDefault="00F23E7D" w:rsidP="00F23E7D">
            <w:pPr>
              <w:adjustRightInd w:val="0"/>
              <w:snapToGrid w:val="0"/>
              <w:spacing w:line="360" w:lineRule="auto"/>
              <w:rPr>
                <w:color w:val="000000" w:themeColor="text1"/>
                <w:kern w:val="0"/>
                <w:szCs w:val="21"/>
              </w:rPr>
            </w:pPr>
            <w:r>
              <w:rPr>
                <w:rFonts w:hint="eastAsia"/>
                <w:szCs w:val="21"/>
              </w:rPr>
              <w:t>1.</w:t>
            </w:r>
            <w:r w:rsidR="00B474DD">
              <w:rPr>
                <w:rFonts w:hint="eastAsia"/>
                <w:szCs w:val="21"/>
              </w:rPr>
              <w:t>培养基的不同类别和制备</w:t>
            </w:r>
            <w:r w:rsidR="00B474DD" w:rsidRPr="00B81EFD">
              <w:rPr>
                <w:rFonts w:hint="eastAsia"/>
                <w:szCs w:val="21"/>
              </w:rPr>
              <w:t>；</w:t>
            </w:r>
            <w:r w:rsidR="00B474DD">
              <w:rPr>
                <w:rFonts w:hint="eastAsia"/>
                <w:szCs w:val="21"/>
              </w:rPr>
              <w:t>高压灭菌锅的规范操作。</w:t>
            </w:r>
            <w:r w:rsidR="00B474DD">
              <w:rPr>
                <w:rFonts w:hint="eastAsia"/>
                <w:color w:val="000000" w:themeColor="text1"/>
                <w:kern w:val="0"/>
                <w:szCs w:val="21"/>
              </w:rPr>
              <w:t xml:space="preserve"> </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color w:val="000000" w:themeColor="text1"/>
                <w:kern w:val="0"/>
                <w:sz w:val="20"/>
                <w:szCs w:val="21"/>
              </w:rPr>
            </w:pPr>
          </w:p>
        </w:tc>
        <w:tc>
          <w:tcPr>
            <w:tcW w:w="1273" w:type="dxa"/>
            <w:vMerge/>
            <w:vAlign w:val="center"/>
          </w:tcPr>
          <w:p w:rsidR="00F23E7D" w:rsidRDefault="00F23E7D" w:rsidP="00F23E7D">
            <w:pPr>
              <w:spacing w:line="360" w:lineRule="auto"/>
              <w:rPr>
                <w:color w:val="000000" w:themeColor="text1"/>
                <w:kern w:val="0"/>
                <w:szCs w:val="21"/>
              </w:rPr>
            </w:pPr>
          </w:p>
        </w:tc>
        <w:tc>
          <w:tcPr>
            <w:tcW w:w="648" w:type="dxa"/>
            <w:vMerge/>
          </w:tcPr>
          <w:p w:rsidR="00F23E7D" w:rsidRDefault="00F23E7D" w:rsidP="00F23E7D">
            <w:pPr>
              <w:spacing w:line="360" w:lineRule="auto"/>
              <w:jc w:val="center"/>
              <w:rPr>
                <w:color w:val="000000" w:themeColor="text1"/>
                <w:kern w:val="0"/>
                <w:szCs w:val="21"/>
              </w:rPr>
            </w:pPr>
          </w:p>
        </w:tc>
      </w:tr>
      <w:tr w:rsidR="00F23E7D" w:rsidTr="00600BE5">
        <w:trPr>
          <w:trHeight w:val="234"/>
        </w:trPr>
        <w:tc>
          <w:tcPr>
            <w:tcW w:w="504" w:type="dxa"/>
            <w:vMerge/>
            <w:vAlign w:val="center"/>
          </w:tcPr>
          <w:p w:rsidR="00F23E7D" w:rsidRPr="00D24929" w:rsidRDefault="00F23E7D" w:rsidP="00F23E7D">
            <w:pPr>
              <w:spacing w:line="360" w:lineRule="auto"/>
              <w:rPr>
                <w:color w:val="000000" w:themeColor="text1"/>
                <w:kern w:val="0"/>
                <w:sz w:val="20"/>
                <w:szCs w:val="21"/>
              </w:rPr>
            </w:pPr>
          </w:p>
        </w:tc>
        <w:tc>
          <w:tcPr>
            <w:tcW w:w="1872" w:type="dxa"/>
            <w:vMerge/>
            <w:vAlign w:val="center"/>
          </w:tcPr>
          <w:p w:rsidR="00F23E7D" w:rsidRDefault="00F23E7D" w:rsidP="00F23E7D">
            <w:pPr>
              <w:spacing w:line="360" w:lineRule="auto"/>
              <w:rPr>
                <w:color w:val="000000" w:themeColor="text1"/>
                <w:kern w:val="0"/>
                <w:szCs w:val="21"/>
              </w:rPr>
            </w:pPr>
          </w:p>
        </w:tc>
        <w:tc>
          <w:tcPr>
            <w:tcW w:w="1276" w:type="dxa"/>
            <w:vMerge/>
            <w:vAlign w:val="center"/>
          </w:tcPr>
          <w:p w:rsidR="00F23E7D" w:rsidRDefault="00F23E7D" w:rsidP="00F23E7D">
            <w:pPr>
              <w:spacing w:line="360" w:lineRule="auto"/>
              <w:jc w:val="center"/>
              <w:rPr>
                <w:color w:val="000000" w:themeColor="text1"/>
                <w:kern w:val="0"/>
                <w:szCs w:val="21"/>
              </w:rPr>
            </w:pPr>
          </w:p>
        </w:tc>
        <w:tc>
          <w:tcPr>
            <w:tcW w:w="5670" w:type="dxa"/>
            <w:vAlign w:val="center"/>
          </w:tcPr>
          <w:p w:rsidR="00F23E7D" w:rsidRDefault="00F23E7D" w:rsidP="00F23E7D">
            <w:pPr>
              <w:adjustRightInd w:val="0"/>
              <w:snapToGrid w:val="0"/>
              <w:spacing w:line="360" w:lineRule="auto"/>
              <w:rPr>
                <w:b/>
                <w:color w:val="000000" w:themeColor="text1"/>
                <w:kern w:val="0"/>
                <w:sz w:val="20"/>
                <w:szCs w:val="21"/>
              </w:rPr>
            </w:pPr>
            <w:r>
              <w:rPr>
                <w:b/>
                <w:color w:val="000000" w:themeColor="text1"/>
                <w:kern w:val="0"/>
                <w:sz w:val="20"/>
                <w:szCs w:val="21"/>
              </w:rPr>
              <w:t>观测点</w:t>
            </w:r>
            <w:r>
              <w:rPr>
                <w:rFonts w:hint="eastAsia"/>
                <w:b/>
                <w:color w:val="000000" w:themeColor="text1"/>
                <w:kern w:val="0"/>
                <w:sz w:val="20"/>
                <w:szCs w:val="21"/>
              </w:rPr>
              <w:t>：</w:t>
            </w:r>
          </w:p>
          <w:p w:rsidR="00F23E7D" w:rsidRDefault="00F23E7D" w:rsidP="00F23E7D">
            <w:pPr>
              <w:adjustRightInd w:val="0"/>
              <w:snapToGrid w:val="0"/>
              <w:spacing w:line="360" w:lineRule="auto"/>
              <w:rPr>
                <w:color w:val="000000" w:themeColor="text1"/>
                <w:kern w:val="0"/>
                <w:szCs w:val="21"/>
              </w:rPr>
            </w:pPr>
            <w:r>
              <w:rPr>
                <w:rFonts w:hint="eastAsia"/>
                <w:color w:val="000000" w:themeColor="text1"/>
                <w:kern w:val="0"/>
                <w:szCs w:val="21"/>
              </w:rPr>
              <w:t>学生能够</w:t>
            </w:r>
            <w:r w:rsidR="00B474DD" w:rsidRPr="00B81EFD">
              <w:rPr>
                <w:rFonts w:hint="eastAsia"/>
                <w:szCs w:val="21"/>
              </w:rPr>
              <w:t>解决实际问题能力，创新能力；沟通能力，</w:t>
            </w:r>
            <w:r w:rsidR="00B474DD">
              <w:rPr>
                <w:rFonts w:hint="eastAsia"/>
                <w:szCs w:val="21"/>
              </w:rPr>
              <w:t>并完成</w:t>
            </w:r>
            <w:r w:rsidR="00B474DD" w:rsidRPr="00B81EFD">
              <w:rPr>
                <w:rFonts w:hint="eastAsia"/>
                <w:szCs w:val="21"/>
              </w:rPr>
              <w:t>实验报告</w:t>
            </w:r>
            <w:r w:rsidR="00B474DD">
              <w:rPr>
                <w:rFonts w:hint="eastAsia"/>
                <w:szCs w:val="21"/>
              </w:rPr>
              <w:t>的撰写</w:t>
            </w:r>
            <w:r w:rsidR="00B474DD" w:rsidRPr="00B81EFD">
              <w:rPr>
                <w:rFonts w:hint="eastAsia"/>
                <w:szCs w:val="21"/>
              </w:rPr>
              <w:t>。</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color w:val="000000" w:themeColor="text1"/>
                <w:kern w:val="0"/>
                <w:sz w:val="20"/>
                <w:szCs w:val="21"/>
              </w:rPr>
            </w:pPr>
          </w:p>
        </w:tc>
        <w:tc>
          <w:tcPr>
            <w:tcW w:w="1273" w:type="dxa"/>
            <w:vMerge/>
            <w:vAlign w:val="center"/>
          </w:tcPr>
          <w:p w:rsidR="00F23E7D" w:rsidRDefault="00F23E7D" w:rsidP="00F23E7D">
            <w:pPr>
              <w:spacing w:line="360" w:lineRule="auto"/>
              <w:rPr>
                <w:color w:val="000000" w:themeColor="text1"/>
                <w:kern w:val="0"/>
                <w:szCs w:val="21"/>
              </w:rPr>
            </w:pPr>
          </w:p>
        </w:tc>
        <w:tc>
          <w:tcPr>
            <w:tcW w:w="648" w:type="dxa"/>
            <w:vMerge/>
          </w:tcPr>
          <w:p w:rsidR="00F23E7D" w:rsidRDefault="00F23E7D" w:rsidP="00F23E7D">
            <w:pPr>
              <w:spacing w:line="360" w:lineRule="auto"/>
              <w:jc w:val="center"/>
              <w:rPr>
                <w:color w:val="000000" w:themeColor="text1"/>
                <w:kern w:val="0"/>
                <w:szCs w:val="21"/>
              </w:rPr>
            </w:pPr>
          </w:p>
        </w:tc>
      </w:tr>
      <w:tr w:rsidR="00F23E7D" w:rsidTr="00600BE5">
        <w:trPr>
          <w:trHeight w:val="234"/>
        </w:trPr>
        <w:tc>
          <w:tcPr>
            <w:tcW w:w="504" w:type="dxa"/>
            <w:vMerge w:val="restart"/>
            <w:vAlign w:val="center"/>
          </w:tcPr>
          <w:p w:rsidR="00F23E7D" w:rsidRPr="00D24929" w:rsidRDefault="00F23E7D" w:rsidP="00F23E7D">
            <w:pPr>
              <w:spacing w:line="360" w:lineRule="auto"/>
              <w:rPr>
                <w:color w:val="000000" w:themeColor="text1"/>
                <w:kern w:val="0"/>
                <w:sz w:val="20"/>
                <w:szCs w:val="21"/>
              </w:rPr>
            </w:pPr>
            <w:r w:rsidRPr="00D24929">
              <w:rPr>
                <w:rFonts w:hint="eastAsia"/>
                <w:color w:val="000000" w:themeColor="text1"/>
                <w:kern w:val="0"/>
                <w:sz w:val="20"/>
                <w:szCs w:val="21"/>
              </w:rPr>
              <w:t>4</w:t>
            </w:r>
          </w:p>
        </w:tc>
        <w:tc>
          <w:tcPr>
            <w:tcW w:w="1872" w:type="dxa"/>
            <w:vMerge w:val="restart"/>
            <w:vAlign w:val="center"/>
          </w:tcPr>
          <w:p w:rsidR="00F23E7D" w:rsidRDefault="00F23E7D" w:rsidP="00F23E7D">
            <w:pPr>
              <w:spacing w:line="360" w:lineRule="auto"/>
              <w:rPr>
                <w:b/>
                <w:color w:val="000000" w:themeColor="text1"/>
                <w:kern w:val="0"/>
                <w:sz w:val="20"/>
                <w:szCs w:val="21"/>
              </w:rPr>
            </w:pPr>
            <w:r>
              <w:rPr>
                <w:color w:val="000000" w:themeColor="text1"/>
                <w:kern w:val="0"/>
                <w:szCs w:val="21"/>
              </w:rPr>
              <w:t>实验</w:t>
            </w:r>
            <w:r>
              <w:rPr>
                <w:color w:val="000000" w:themeColor="text1"/>
                <w:kern w:val="0"/>
                <w:szCs w:val="21"/>
              </w:rPr>
              <w:t>4</w:t>
            </w:r>
            <w:r>
              <w:rPr>
                <w:color w:val="000000" w:themeColor="text1"/>
                <w:kern w:val="0"/>
                <w:szCs w:val="21"/>
              </w:rPr>
              <w:t>：</w:t>
            </w:r>
            <w:r>
              <w:rPr>
                <w:rFonts w:hint="eastAsia"/>
                <w:color w:val="000000" w:themeColor="text1"/>
                <w:kern w:val="0"/>
                <w:szCs w:val="21"/>
              </w:rPr>
              <w:t>细菌的纯种分离、培养和接种技术</w:t>
            </w:r>
          </w:p>
        </w:tc>
        <w:tc>
          <w:tcPr>
            <w:tcW w:w="1276" w:type="dxa"/>
            <w:vMerge w:val="restart"/>
            <w:vAlign w:val="center"/>
          </w:tcPr>
          <w:p w:rsidR="00F23E7D" w:rsidRDefault="00F23E7D" w:rsidP="00F23E7D">
            <w:pPr>
              <w:spacing w:line="360" w:lineRule="auto"/>
              <w:jc w:val="center"/>
              <w:rPr>
                <w:b/>
                <w:color w:val="000000" w:themeColor="text1"/>
                <w:kern w:val="0"/>
                <w:sz w:val="20"/>
                <w:szCs w:val="21"/>
              </w:rPr>
            </w:pPr>
            <w:r>
              <w:rPr>
                <w:rFonts w:hint="eastAsia"/>
                <w:color w:val="000000" w:themeColor="text1"/>
                <w:kern w:val="0"/>
                <w:szCs w:val="21"/>
              </w:rPr>
              <w:t>实验教材</w:t>
            </w:r>
          </w:p>
        </w:tc>
        <w:tc>
          <w:tcPr>
            <w:tcW w:w="5670" w:type="dxa"/>
            <w:vAlign w:val="center"/>
          </w:tcPr>
          <w:p w:rsidR="00F23E7D" w:rsidRPr="00F23E7D" w:rsidRDefault="00F23E7D" w:rsidP="00F23E7D">
            <w:pPr>
              <w:adjustRightInd w:val="0"/>
              <w:snapToGrid w:val="0"/>
              <w:spacing w:line="360" w:lineRule="auto"/>
              <w:rPr>
                <w:b/>
                <w:szCs w:val="21"/>
              </w:rPr>
            </w:pPr>
            <w:r w:rsidRPr="00F23E7D">
              <w:rPr>
                <w:rFonts w:hint="eastAsia"/>
                <w:b/>
                <w:szCs w:val="21"/>
              </w:rPr>
              <w:t>重点：</w:t>
            </w:r>
          </w:p>
          <w:p w:rsidR="00F23E7D" w:rsidRDefault="00F23E7D" w:rsidP="00F23E7D">
            <w:pPr>
              <w:adjustRightInd w:val="0"/>
              <w:snapToGrid w:val="0"/>
              <w:spacing w:line="360" w:lineRule="auto"/>
              <w:rPr>
                <w:szCs w:val="21"/>
              </w:rPr>
            </w:pPr>
            <w:r w:rsidRPr="00F23E7D">
              <w:rPr>
                <w:szCs w:val="21"/>
              </w:rPr>
              <w:t>1.</w:t>
            </w:r>
            <w:r w:rsidR="00B474DD">
              <w:rPr>
                <w:rFonts w:hint="eastAsia"/>
              </w:rPr>
              <w:t>微生物的分离、</w:t>
            </w:r>
            <w:r w:rsidR="00B474DD" w:rsidRPr="00E0020F">
              <w:rPr>
                <w:rFonts w:hint="eastAsia"/>
              </w:rPr>
              <w:t>基本接种</w:t>
            </w:r>
            <w:r w:rsidR="00B474DD">
              <w:rPr>
                <w:rFonts w:hint="eastAsia"/>
              </w:rPr>
              <w:t>原理及</w:t>
            </w:r>
            <w:r w:rsidR="00B474DD" w:rsidRPr="00E0020F">
              <w:rPr>
                <w:rFonts w:hint="eastAsia"/>
              </w:rPr>
              <w:t>方法</w:t>
            </w:r>
            <w:r w:rsidR="00B474DD">
              <w:rPr>
                <w:rFonts w:hint="eastAsia"/>
              </w:rPr>
              <w:t>；</w:t>
            </w:r>
            <w:r w:rsidR="00B474DD" w:rsidRPr="00E0020F">
              <w:rPr>
                <w:rFonts w:hint="eastAsia"/>
              </w:rPr>
              <w:t>无菌操</w:t>
            </w:r>
            <w:r w:rsidR="00B474DD">
              <w:rPr>
                <w:rFonts w:hint="eastAsia"/>
              </w:rPr>
              <w:t>作</w:t>
            </w:r>
            <w:r w:rsidR="00B474DD" w:rsidRPr="00E0020F">
              <w:rPr>
                <w:rFonts w:hint="eastAsia"/>
              </w:rPr>
              <w:t>技术</w:t>
            </w:r>
            <w:r>
              <w:rPr>
                <w:rFonts w:hint="eastAsia"/>
                <w:szCs w:val="21"/>
              </w:rPr>
              <w:t>。</w:t>
            </w:r>
          </w:p>
          <w:p w:rsidR="00F23E7D" w:rsidRPr="00F23E7D" w:rsidRDefault="00F23E7D" w:rsidP="00F23E7D">
            <w:pPr>
              <w:adjustRightInd w:val="0"/>
              <w:snapToGrid w:val="0"/>
              <w:spacing w:line="360" w:lineRule="auto"/>
              <w:rPr>
                <w:kern w:val="0"/>
                <w:szCs w:val="21"/>
              </w:rPr>
            </w:pPr>
            <w:r>
              <w:rPr>
                <w:rFonts w:hint="eastAsia"/>
                <w:kern w:val="0"/>
                <w:szCs w:val="21"/>
              </w:rPr>
              <w:t>2.</w:t>
            </w:r>
            <w:r w:rsidR="00130CB0">
              <w:rPr>
                <w:rFonts w:hint="eastAsia"/>
                <w:kern w:val="0"/>
                <w:szCs w:val="21"/>
              </w:rPr>
              <w:t xml:space="preserve"> </w:t>
            </w:r>
            <w:r w:rsidR="00130CB0">
              <w:rPr>
                <w:rFonts w:hint="eastAsia"/>
                <w:kern w:val="0"/>
                <w:szCs w:val="21"/>
              </w:rPr>
              <w:t>培养工匠精神，</w:t>
            </w:r>
            <w:r w:rsidRPr="00B81EFD">
              <w:rPr>
                <w:rFonts w:hint="eastAsia"/>
                <w:szCs w:val="21"/>
              </w:rPr>
              <w:t>实验操作技能。</w:t>
            </w:r>
          </w:p>
        </w:tc>
        <w:tc>
          <w:tcPr>
            <w:tcW w:w="847"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4</w:t>
            </w:r>
          </w:p>
        </w:tc>
        <w:tc>
          <w:tcPr>
            <w:tcW w:w="712" w:type="dxa"/>
            <w:vMerge w:val="restart"/>
            <w:vAlign w:val="center"/>
          </w:tcPr>
          <w:p w:rsidR="00F23E7D" w:rsidRPr="009A1015" w:rsidRDefault="00F23E7D" w:rsidP="00F23E7D">
            <w:pPr>
              <w:spacing w:line="360" w:lineRule="auto"/>
              <w:jc w:val="center"/>
              <w:rPr>
                <w:b/>
                <w:kern w:val="0"/>
                <w:sz w:val="20"/>
                <w:szCs w:val="21"/>
              </w:rPr>
            </w:pPr>
            <w:r w:rsidRPr="009A1015">
              <w:rPr>
                <w:szCs w:val="21"/>
              </w:rPr>
              <w:t>验证性</w:t>
            </w:r>
          </w:p>
        </w:tc>
        <w:tc>
          <w:tcPr>
            <w:tcW w:w="709" w:type="dxa"/>
            <w:vMerge w:val="restart"/>
            <w:vAlign w:val="center"/>
          </w:tcPr>
          <w:p w:rsidR="00F23E7D" w:rsidRPr="009A1015" w:rsidRDefault="00F23E7D" w:rsidP="00F23E7D">
            <w:pPr>
              <w:spacing w:line="360" w:lineRule="auto"/>
              <w:jc w:val="center"/>
              <w:rPr>
                <w:b/>
                <w:kern w:val="0"/>
                <w:sz w:val="20"/>
                <w:szCs w:val="21"/>
              </w:rPr>
            </w:pPr>
            <w:r w:rsidRPr="009A1015">
              <w:rPr>
                <w:szCs w:val="21"/>
              </w:rPr>
              <w:t>必做</w:t>
            </w:r>
          </w:p>
        </w:tc>
        <w:tc>
          <w:tcPr>
            <w:tcW w:w="709"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2</w:t>
            </w:r>
          </w:p>
        </w:tc>
        <w:tc>
          <w:tcPr>
            <w:tcW w:w="1273" w:type="dxa"/>
            <w:vMerge w:val="restart"/>
            <w:vAlign w:val="center"/>
          </w:tcPr>
          <w:p w:rsidR="00600BE5" w:rsidRDefault="00600BE5" w:rsidP="00600BE5">
            <w:pPr>
              <w:adjustRightInd w:val="0"/>
              <w:snapToGrid w:val="0"/>
              <w:rPr>
                <w:color w:val="000000" w:themeColor="text1"/>
                <w:kern w:val="0"/>
                <w:szCs w:val="21"/>
              </w:rPr>
            </w:pPr>
            <w:r w:rsidRPr="00600BE5">
              <w:rPr>
                <w:rFonts w:hint="eastAsia"/>
                <w:b/>
                <w:color w:val="000000" w:themeColor="text1"/>
                <w:kern w:val="0"/>
                <w:szCs w:val="21"/>
              </w:rPr>
              <w:t>课堂讲授法：</w:t>
            </w:r>
            <w:r w:rsidRPr="00CD6B18">
              <w:rPr>
                <w:rFonts w:hAnsi="宋体" w:hint="eastAsia"/>
                <w:bCs/>
                <w:color w:val="000000"/>
                <w:szCs w:val="21"/>
              </w:rPr>
              <w:t>促进课程目标</w:t>
            </w:r>
            <w:r w:rsidRPr="00CD6B18">
              <w:rPr>
                <w:rFonts w:hAnsi="宋体"/>
                <w:bCs/>
                <w:color w:val="000000"/>
                <w:szCs w:val="21"/>
              </w:rPr>
              <w:t>1</w:t>
            </w:r>
            <w:r w:rsidRPr="00CD6B18">
              <w:rPr>
                <w:rFonts w:hAnsi="宋体" w:hint="eastAsia"/>
                <w:bCs/>
                <w:color w:val="000000"/>
                <w:szCs w:val="21"/>
              </w:rPr>
              <w:t>的达成</w:t>
            </w:r>
            <w:r>
              <w:rPr>
                <w:rFonts w:hAnsi="宋体" w:hint="eastAsia"/>
                <w:bCs/>
                <w:color w:val="000000"/>
                <w:szCs w:val="21"/>
              </w:rPr>
              <w:t>。</w:t>
            </w:r>
          </w:p>
          <w:p w:rsidR="00600BE5" w:rsidRPr="00600BE5" w:rsidRDefault="00600BE5" w:rsidP="00600BE5">
            <w:pPr>
              <w:adjustRightInd w:val="0"/>
              <w:snapToGrid w:val="0"/>
              <w:rPr>
                <w:b/>
                <w:color w:val="000000" w:themeColor="text1"/>
                <w:kern w:val="0"/>
                <w:szCs w:val="21"/>
              </w:rPr>
            </w:pPr>
            <w:r w:rsidRPr="00600BE5">
              <w:rPr>
                <w:rFonts w:hint="eastAsia"/>
                <w:b/>
                <w:color w:val="000000" w:themeColor="text1"/>
                <w:kern w:val="0"/>
                <w:szCs w:val="21"/>
              </w:rPr>
              <w:t>实验指导：</w:t>
            </w:r>
            <w:r w:rsidRPr="00CD6B18">
              <w:rPr>
                <w:rFonts w:hAnsi="宋体" w:hint="eastAsia"/>
                <w:bCs/>
                <w:color w:val="000000"/>
                <w:szCs w:val="21"/>
              </w:rPr>
              <w:t>促进课程目标</w:t>
            </w:r>
            <w:r>
              <w:rPr>
                <w:rFonts w:hAnsi="宋体" w:hint="eastAsia"/>
                <w:bCs/>
                <w:color w:val="000000"/>
                <w:szCs w:val="21"/>
              </w:rPr>
              <w:t>1</w:t>
            </w:r>
            <w:r>
              <w:rPr>
                <w:rFonts w:hAnsi="宋体" w:hint="eastAsia"/>
                <w:bCs/>
                <w:color w:val="000000"/>
                <w:szCs w:val="21"/>
              </w:rPr>
              <w:t>、</w:t>
            </w:r>
            <w:r>
              <w:rPr>
                <w:rFonts w:hAnsi="宋体"/>
                <w:bCs/>
                <w:color w:val="000000"/>
                <w:szCs w:val="21"/>
              </w:rPr>
              <w:t>2</w:t>
            </w:r>
            <w:r>
              <w:rPr>
                <w:rFonts w:hAnsi="宋体" w:hint="eastAsia"/>
                <w:bCs/>
                <w:color w:val="000000"/>
                <w:szCs w:val="21"/>
              </w:rPr>
              <w:t>和</w:t>
            </w:r>
            <w:r>
              <w:rPr>
                <w:rFonts w:hAnsi="宋体" w:hint="eastAsia"/>
                <w:bCs/>
                <w:color w:val="000000"/>
                <w:szCs w:val="21"/>
              </w:rPr>
              <w:t>3</w:t>
            </w:r>
            <w:r w:rsidRPr="00CD6B18">
              <w:rPr>
                <w:rFonts w:hAnsi="宋体" w:hint="eastAsia"/>
                <w:bCs/>
                <w:color w:val="000000"/>
                <w:szCs w:val="21"/>
              </w:rPr>
              <w:t>的达成</w:t>
            </w:r>
            <w:r>
              <w:rPr>
                <w:rFonts w:hAnsi="宋体" w:hint="eastAsia"/>
                <w:bCs/>
                <w:color w:val="000000"/>
                <w:szCs w:val="21"/>
              </w:rPr>
              <w:t>。</w:t>
            </w:r>
          </w:p>
          <w:p w:rsidR="00F23E7D" w:rsidRDefault="00600BE5" w:rsidP="00600BE5">
            <w:pPr>
              <w:rPr>
                <w:b/>
                <w:color w:val="000000" w:themeColor="text1"/>
                <w:kern w:val="0"/>
                <w:sz w:val="20"/>
                <w:szCs w:val="21"/>
              </w:rPr>
            </w:pPr>
            <w:r w:rsidRPr="00600BE5">
              <w:rPr>
                <w:rFonts w:hint="eastAsia"/>
                <w:b/>
                <w:color w:val="000000" w:themeColor="text1"/>
                <w:kern w:val="0"/>
                <w:szCs w:val="21"/>
              </w:rPr>
              <w:t>视频学习：</w:t>
            </w:r>
            <w:r w:rsidRPr="00CD6B18">
              <w:rPr>
                <w:rFonts w:hAnsi="宋体" w:hint="eastAsia"/>
                <w:bCs/>
                <w:color w:val="000000"/>
                <w:szCs w:val="21"/>
              </w:rPr>
              <w:t>促进课程目标</w:t>
            </w:r>
            <w:r w:rsidRPr="00CD6B18">
              <w:rPr>
                <w:rFonts w:hAnsi="宋体"/>
                <w:bCs/>
                <w:color w:val="000000"/>
                <w:szCs w:val="21"/>
              </w:rPr>
              <w:t>2</w:t>
            </w:r>
            <w:r w:rsidRPr="00CD6B18">
              <w:rPr>
                <w:rFonts w:hAnsi="宋体" w:hint="eastAsia"/>
                <w:bCs/>
                <w:color w:val="000000"/>
                <w:szCs w:val="21"/>
              </w:rPr>
              <w:t>和</w:t>
            </w:r>
            <w:r w:rsidRPr="00CD6B18">
              <w:rPr>
                <w:rFonts w:hAnsi="宋体"/>
                <w:bCs/>
                <w:color w:val="000000"/>
                <w:szCs w:val="21"/>
              </w:rPr>
              <w:t>3</w:t>
            </w:r>
            <w:r w:rsidRPr="00CD6B18">
              <w:rPr>
                <w:rFonts w:hAnsi="宋体" w:hint="eastAsia"/>
                <w:bCs/>
                <w:color w:val="000000"/>
                <w:szCs w:val="21"/>
              </w:rPr>
              <w:t>的达成</w:t>
            </w:r>
            <w:r>
              <w:rPr>
                <w:rFonts w:hAnsi="宋体" w:hint="eastAsia"/>
                <w:bCs/>
                <w:color w:val="000000"/>
                <w:szCs w:val="21"/>
              </w:rPr>
              <w:t>。</w:t>
            </w:r>
          </w:p>
        </w:tc>
        <w:tc>
          <w:tcPr>
            <w:tcW w:w="648" w:type="dxa"/>
            <w:vMerge w:val="restart"/>
            <w:vAlign w:val="center"/>
          </w:tcPr>
          <w:p w:rsidR="00F23E7D" w:rsidRDefault="00F23E7D" w:rsidP="00B474DD">
            <w:pPr>
              <w:spacing w:line="360" w:lineRule="auto"/>
              <w:jc w:val="center"/>
              <w:rPr>
                <w:b/>
                <w:color w:val="000000" w:themeColor="text1"/>
                <w:kern w:val="0"/>
                <w:sz w:val="20"/>
                <w:szCs w:val="21"/>
              </w:rPr>
            </w:pPr>
            <w:r>
              <w:rPr>
                <w:color w:val="000000" w:themeColor="text1"/>
                <w:kern w:val="0"/>
                <w:szCs w:val="21"/>
              </w:rPr>
              <w:t>1</w:t>
            </w:r>
            <w:r w:rsidR="00481E72">
              <w:rPr>
                <w:color w:val="000000" w:themeColor="text1"/>
                <w:kern w:val="0"/>
                <w:szCs w:val="21"/>
              </w:rPr>
              <w:t>/</w:t>
            </w:r>
            <w:r>
              <w:rPr>
                <w:rFonts w:hint="eastAsia"/>
                <w:color w:val="000000" w:themeColor="text1"/>
                <w:kern w:val="0"/>
                <w:szCs w:val="21"/>
              </w:rPr>
              <w:t>2</w:t>
            </w:r>
            <w:r w:rsidR="00481E72">
              <w:rPr>
                <w:color w:val="000000" w:themeColor="text1"/>
                <w:kern w:val="0"/>
                <w:szCs w:val="21"/>
              </w:rPr>
              <w:t>/</w:t>
            </w:r>
            <w:r>
              <w:rPr>
                <w:rFonts w:hint="eastAsia"/>
                <w:color w:val="000000" w:themeColor="text1"/>
                <w:kern w:val="0"/>
                <w:szCs w:val="21"/>
              </w:rPr>
              <w:t>3</w:t>
            </w:r>
          </w:p>
        </w:tc>
      </w:tr>
      <w:tr w:rsidR="00F23E7D" w:rsidTr="00600BE5">
        <w:trPr>
          <w:trHeight w:val="234"/>
        </w:trPr>
        <w:tc>
          <w:tcPr>
            <w:tcW w:w="504" w:type="dxa"/>
            <w:vMerge/>
            <w:vAlign w:val="center"/>
          </w:tcPr>
          <w:p w:rsidR="00F23E7D" w:rsidRPr="00D24929" w:rsidRDefault="00F23E7D" w:rsidP="00F23E7D">
            <w:pPr>
              <w:spacing w:line="360" w:lineRule="auto"/>
              <w:rPr>
                <w:color w:val="000000" w:themeColor="text1"/>
                <w:kern w:val="0"/>
                <w:sz w:val="20"/>
                <w:szCs w:val="21"/>
              </w:rPr>
            </w:pPr>
          </w:p>
        </w:tc>
        <w:tc>
          <w:tcPr>
            <w:tcW w:w="1872" w:type="dxa"/>
            <w:vMerge/>
            <w:vAlign w:val="center"/>
          </w:tcPr>
          <w:p w:rsidR="00F23E7D" w:rsidRDefault="00F23E7D" w:rsidP="00F23E7D">
            <w:pPr>
              <w:spacing w:line="360" w:lineRule="auto"/>
              <w:rPr>
                <w:color w:val="000000" w:themeColor="text1"/>
                <w:kern w:val="0"/>
                <w:szCs w:val="21"/>
              </w:rPr>
            </w:pPr>
          </w:p>
        </w:tc>
        <w:tc>
          <w:tcPr>
            <w:tcW w:w="1276" w:type="dxa"/>
            <w:vMerge/>
            <w:vAlign w:val="center"/>
          </w:tcPr>
          <w:p w:rsidR="00F23E7D" w:rsidRDefault="00F23E7D" w:rsidP="00F23E7D">
            <w:pPr>
              <w:spacing w:line="360" w:lineRule="auto"/>
              <w:jc w:val="center"/>
              <w:rPr>
                <w:color w:val="000000" w:themeColor="text1"/>
                <w:kern w:val="0"/>
                <w:szCs w:val="21"/>
              </w:rPr>
            </w:pPr>
          </w:p>
        </w:tc>
        <w:tc>
          <w:tcPr>
            <w:tcW w:w="5670" w:type="dxa"/>
            <w:vAlign w:val="center"/>
          </w:tcPr>
          <w:p w:rsidR="00F23E7D" w:rsidRPr="00F23E7D" w:rsidRDefault="00F23E7D" w:rsidP="00F23E7D">
            <w:pPr>
              <w:adjustRightInd w:val="0"/>
              <w:snapToGrid w:val="0"/>
              <w:spacing w:line="360" w:lineRule="auto"/>
              <w:rPr>
                <w:b/>
                <w:color w:val="000000" w:themeColor="text1"/>
                <w:kern w:val="0"/>
                <w:szCs w:val="21"/>
              </w:rPr>
            </w:pPr>
            <w:r w:rsidRPr="00F23E7D">
              <w:rPr>
                <w:rFonts w:hint="eastAsia"/>
                <w:b/>
                <w:color w:val="000000" w:themeColor="text1"/>
                <w:kern w:val="0"/>
                <w:szCs w:val="21"/>
              </w:rPr>
              <w:t>难点：</w:t>
            </w:r>
          </w:p>
          <w:p w:rsidR="00F23E7D" w:rsidRDefault="00F23E7D" w:rsidP="00F23E7D">
            <w:pPr>
              <w:adjustRightInd w:val="0"/>
              <w:snapToGrid w:val="0"/>
              <w:spacing w:line="360" w:lineRule="auto"/>
              <w:rPr>
                <w:color w:val="000000" w:themeColor="text1"/>
                <w:kern w:val="0"/>
                <w:szCs w:val="21"/>
              </w:rPr>
            </w:pPr>
            <w:r>
              <w:rPr>
                <w:rFonts w:hint="eastAsia"/>
                <w:szCs w:val="21"/>
              </w:rPr>
              <w:t>1.</w:t>
            </w:r>
            <w:r w:rsidR="00B474DD">
              <w:rPr>
                <w:rFonts w:hint="eastAsia"/>
                <w:szCs w:val="21"/>
              </w:rPr>
              <w:t>无菌操作和微生物划线接种</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color w:val="000000" w:themeColor="text1"/>
                <w:kern w:val="0"/>
                <w:sz w:val="20"/>
                <w:szCs w:val="21"/>
              </w:rPr>
            </w:pPr>
          </w:p>
        </w:tc>
        <w:tc>
          <w:tcPr>
            <w:tcW w:w="1273" w:type="dxa"/>
            <w:vMerge/>
            <w:vAlign w:val="center"/>
          </w:tcPr>
          <w:p w:rsidR="00F23E7D" w:rsidRDefault="00F23E7D" w:rsidP="00F23E7D">
            <w:pPr>
              <w:spacing w:line="360" w:lineRule="auto"/>
              <w:rPr>
                <w:color w:val="000000" w:themeColor="text1"/>
                <w:kern w:val="0"/>
                <w:szCs w:val="21"/>
              </w:rPr>
            </w:pPr>
          </w:p>
        </w:tc>
        <w:tc>
          <w:tcPr>
            <w:tcW w:w="648" w:type="dxa"/>
            <w:vMerge/>
          </w:tcPr>
          <w:p w:rsidR="00F23E7D" w:rsidRDefault="00F23E7D" w:rsidP="00F23E7D">
            <w:pPr>
              <w:spacing w:line="360" w:lineRule="auto"/>
              <w:jc w:val="center"/>
              <w:rPr>
                <w:color w:val="000000" w:themeColor="text1"/>
                <w:kern w:val="0"/>
                <w:szCs w:val="21"/>
              </w:rPr>
            </w:pPr>
          </w:p>
        </w:tc>
      </w:tr>
      <w:tr w:rsidR="00F23E7D" w:rsidTr="00600BE5">
        <w:trPr>
          <w:trHeight w:val="234"/>
        </w:trPr>
        <w:tc>
          <w:tcPr>
            <w:tcW w:w="504" w:type="dxa"/>
            <w:vMerge/>
            <w:vAlign w:val="center"/>
          </w:tcPr>
          <w:p w:rsidR="00F23E7D" w:rsidRPr="00D24929" w:rsidRDefault="00F23E7D" w:rsidP="00F23E7D">
            <w:pPr>
              <w:spacing w:line="360" w:lineRule="auto"/>
              <w:rPr>
                <w:color w:val="000000" w:themeColor="text1"/>
                <w:kern w:val="0"/>
                <w:sz w:val="20"/>
                <w:szCs w:val="21"/>
              </w:rPr>
            </w:pPr>
          </w:p>
        </w:tc>
        <w:tc>
          <w:tcPr>
            <w:tcW w:w="1872" w:type="dxa"/>
            <w:vMerge/>
            <w:vAlign w:val="center"/>
          </w:tcPr>
          <w:p w:rsidR="00F23E7D" w:rsidRDefault="00F23E7D" w:rsidP="00F23E7D">
            <w:pPr>
              <w:spacing w:line="360" w:lineRule="auto"/>
              <w:rPr>
                <w:color w:val="000000" w:themeColor="text1"/>
                <w:kern w:val="0"/>
                <w:szCs w:val="21"/>
              </w:rPr>
            </w:pPr>
          </w:p>
        </w:tc>
        <w:tc>
          <w:tcPr>
            <w:tcW w:w="1276" w:type="dxa"/>
            <w:vMerge/>
            <w:vAlign w:val="center"/>
          </w:tcPr>
          <w:p w:rsidR="00F23E7D" w:rsidRDefault="00F23E7D" w:rsidP="00F23E7D">
            <w:pPr>
              <w:spacing w:line="360" w:lineRule="auto"/>
              <w:jc w:val="center"/>
              <w:rPr>
                <w:color w:val="000000" w:themeColor="text1"/>
                <w:kern w:val="0"/>
                <w:szCs w:val="21"/>
              </w:rPr>
            </w:pPr>
          </w:p>
        </w:tc>
        <w:tc>
          <w:tcPr>
            <w:tcW w:w="5670" w:type="dxa"/>
            <w:vAlign w:val="center"/>
          </w:tcPr>
          <w:p w:rsidR="00F23E7D" w:rsidRDefault="00F23E7D" w:rsidP="00F23E7D">
            <w:pPr>
              <w:adjustRightInd w:val="0"/>
              <w:snapToGrid w:val="0"/>
              <w:spacing w:line="360" w:lineRule="auto"/>
              <w:rPr>
                <w:b/>
                <w:color w:val="000000" w:themeColor="text1"/>
                <w:kern w:val="0"/>
                <w:sz w:val="20"/>
                <w:szCs w:val="21"/>
              </w:rPr>
            </w:pPr>
            <w:r>
              <w:rPr>
                <w:b/>
                <w:color w:val="000000" w:themeColor="text1"/>
                <w:kern w:val="0"/>
                <w:sz w:val="20"/>
                <w:szCs w:val="21"/>
              </w:rPr>
              <w:t>观测点</w:t>
            </w:r>
            <w:r>
              <w:rPr>
                <w:rFonts w:hint="eastAsia"/>
                <w:b/>
                <w:color w:val="000000" w:themeColor="text1"/>
                <w:kern w:val="0"/>
                <w:sz w:val="20"/>
                <w:szCs w:val="21"/>
              </w:rPr>
              <w:t>：</w:t>
            </w:r>
          </w:p>
          <w:p w:rsidR="00F23E7D" w:rsidRDefault="00F23E7D" w:rsidP="00F23E7D">
            <w:pPr>
              <w:adjustRightInd w:val="0"/>
              <w:snapToGrid w:val="0"/>
              <w:spacing w:line="360" w:lineRule="auto"/>
              <w:rPr>
                <w:color w:val="000000" w:themeColor="text1"/>
                <w:kern w:val="0"/>
                <w:szCs w:val="21"/>
              </w:rPr>
            </w:pPr>
            <w:r>
              <w:rPr>
                <w:rFonts w:hint="eastAsia"/>
                <w:color w:val="000000" w:themeColor="text1"/>
                <w:kern w:val="0"/>
                <w:szCs w:val="21"/>
              </w:rPr>
              <w:t>学生</w:t>
            </w:r>
            <w:r w:rsidR="00B474DD">
              <w:rPr>
                <w:rFonts w:hint="eastAsia"/>
                <w:color w:val="000000" w:themeColor="text1"/>
                <w:kern w:val="0"/>
                <w:szCs w:val="21"/>
              </w:rPr>
              <w:t>掌握</w:t>
            </w:r>
            <w:r>
              <w:rPr>
                <w:rFonts w:hint="eastAsia"/>
                <w:color w:val="000000" w:themeColor="text1"/>
                <w:kern w:val="0"/>
                <w:szCs w:val="21"/>
              </w:rPr>
              <w:t>使用</w:t>
            </w:r>
            <w:r w:rsidR="00B474DD">
              <w:rPr>
                <w:rFonts w:hint="eastAsia"/>
                <w:color w:val="000000" w:themeColor="text1"/>
                <w:kern w:val="0"/>
                <w:szCs w:val="21"/>
              </w:rPr>
              <w:t>超净工作台和恒温培养箱的正确使用方法</w:t>
            </w:r>
            <w:r>
              <w:rPr>
                <w:rFonts w:hint="eastAsia"/>
                <w:color w:val="000000" w:themeColor="text1"/>
                <w:kern w:val="0"/>
                <w:szCs w:val="21"/>
              </w:rPr>
              <w:t>，</w:t>
            </w:r>
            <w:r w:rsidR="00B474DD">
              <w:rPr>
                <w:rFonts w:hint="eastAsia"/>
                <w:color w:val="000000" w:themeColor="text1"/>
                <w:kern w:val="0"/>
                <w:szCs w:val="21"/>
              </w:rPr>
              <w:t>完成无菌实验操作，并撰写实验报告</w:t>
            </w:r>
            <w:r>
              <w:rPr>
                <w:rFonts w:hint="eastAsia"/>
                <w:color w:val="000000" w:themeColor="text1"/>
                <w:kern w:val="0"/>
                <w:szCs w:val="21"/>
              </w:rPr>
              <w:t>。</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color w:val="000000" w:themeColor="text1"/>
                <w:kern w:val="0"/>
                <w:sz w:val="20"/>
                <w:szCs w:val="21"/>
              </w:rPr>
            </w:pPr>
          </w:p>
        </w:tc>
        <w:tc>
          <w:tcPr>
            <w:tcW w:w="1273" w:type="dxa"/>
            <w:vMerge/>
            <w:vAlign w:val="center"/>
          </w:tcPr>
          <w:p w:rsidR="00F23E7D" w:rsidRDefault="00F23E7D" w:rsidP="00F23E7D">
            <w:pPr>
              <w:spacing w:line="360" w:lineRule="auto"/>
              <w:rPr>
                <w:color w:val="000000" w:themeColor="text1"/>
                <w:kern w:val="0"/>
                <w:szCs w:val="21"/>
              </w:rPr>
            </w:pPr>
          </w:p>
        </w:tc>
        <w:tc>
          <w:tcPr>
            <w:tcW w:w="648" w:type="dxa"/>
            <w:vMerge/>
          </w:tcPr>
          <w:p w:rsidR="00F23E7D" w:rsidRDefault="00F23E7D" w:rsidP="00F23E7D">
            <w:pPr>
              <w:spacing w:line="360" w:lineRule="auto"/>
              <w:jc w:val="center"/>
              <w:rPr>
                <w:color w:val="000000" w:themeColor="text1"/>
                <w:kern w:val="0"/>
                <w:szCs w:val="21"/>
              </w:rPr>
            </w:pPr>
          </w:p>
        </w:tc>
      </w:tr>
      <w:tr w:rsidR="00F23E7D" w:rsidTr="00600BE5">
        <w:trPr>
          <w:trHeight w:val="234"/>
        </w:trPr>
        <w:tc>
          <w:tcPr>
            <w:tcW w:w="504" w:type="dxa"/>
            <w:vMerge w:val="restart"/>
            <w:vAlign w:val="center"/>
          </w:tcPr>
          <w:p w:rsidR="00F23E7D" w:rsidRPr="00D24929" w:rsidRDefault="00F23E7D" w:rsidP="00F23E7D">
            <w:pPr>
              <w:spacing w:line="360" w:lineRule="auto"/>
              <w:rPr>
                <w:color w:val="000000" w:themeColor="text1"/>
                <w:kern w:val="0"/>
                <w:sz w:val="20"/>
                <w:szCs w:val="21"/>
              </w:rPr>
            </w:pPr>
            <w:r w:rsidRPr="00D24929">
              <w:rPr>
                <w:rFonts w:hint="eastAsia"/>
                <w:color w:val="000000" w:themeColor="text1"/>
                <w:kern w:val="0"/>
                <w:sz w:val="20"/>
                <w:szCs w:val="21"/>
              </w:rPr>
              <w:t>5</w:t>
            </w:r>
          </w:p>
        </w:tc>
        <w:tc>
          <w:tcPr>
            <w:tcW w:w="1872" w:type="dxa"/>
            <w:vMerge w:val="restart"/>
            <w:vAlign w:val="center"/>
          </w:tcPr>
          <w:p w:rsidR="00F23E7D" w:rsidRDefault="00F23E7D" w:rsidP="00F23E7D">
            <w:pPr>
              <w:spacing w:line="360" w:lineRule="auto"/>
              <w:rPr>
                <w:b/>
                <w:color w:val="000000" w:themeColor="text1"/>
                <w:kern w:val="0"/>
                <w:sz w:val="20"/>
                <w:szCs w:val="21"/>
              </w:rPr>
            </w:pPr>
            <w:r>
              <w:rPr>
                <w:color w:val="000000" w:themeColor="text1"/>
                <w:kern w:val="0"/>
                <w:szCs w:val="21"/>
              </w:rPr>
              <w:t>实验</w:t>
            </w:r>
            <w:r>
              <w:rPr>
                <w:color w:val="000000" w:themeColor="text1"/>
                <w:kern w:val="0"/>
                <w:szCs w:val="21"/>
              </w:rPr>
              <w:t>5</w:t>
            </w:r>
            <w:r>
              <w:rPr>
                <w:color w:val="000000" w:themeColor="text1"/>
                <w:kern w:val="0"/>
                <w:szCs w:val="21"/>
              </w:rPr>
              <w:t>：</w:t>
            </w:r>
            <w:r w:rsidRPr="009A1015">
              <w:rPr>
                <w:rFonts w:hint="eastAsia"/>
                <w:color w:val="000000" w:themeColor="text1"/>
                <w:kern w:val="0"/>
                <w:sz w:val="20"/>
                <w:szCs w:val="21"/>
              </w:rPr>
              <w:t>细菌的简单染色和革兰氏染色</w:t>
            </w:r>
          </w:p>
        </w:tc>
        <w:tc>
          <w:tcPr>
            <w:tcW w:w="1276" w:type="dxa"/>
            <w:vMerge w:val="restart"/>
            <w:vAlign w:val="center"/>
          </w:tcPr>
          <w:p w:rsidR="00F23E7D" w:rsidRDefault="00F23E7D" w:rsidP="00F23E7D">
            <w:pPr>
              <w:spacing w:line="360" w:lineRule="auto"/>
              <w:jc w:val="center"/>
              <w:rPr>
                <w:b/>
                <w:color w:val="000000" w:themeColor="text1"/>
                <w:kern w:val="0"/>
                <w:sz w:val="20"/>
                <w:szCs w:val="21"/>
              </w:rPr>
            </w:pPr>
            <w:r>
              <w:rPr>
                <w:rFonts w:hint="eastAsia"/>
                <w:color w:val="000000" w:themeColor="text1"/>
                <w:kern w:val="0"/>
                <w:szCs w:val="21"/>
              </w:rPr>
              <w:t>实验教材</w:t>
            </w:r>
          </w:p>
        </w:tc>
        <w:tc>
          <w:tcPr>
            <w:tcW w:w="5670" w:type="dxa"/>
            <w:vAlign w:val="center"/>
          </w:tcPr>
          <w:p w:rsidR="00F23E7D" w:rsidRPr="00F23E7D" w:rsidRDefault="00F23E7D" w:rsidP="00F23E7D">
            <w:pPr>
              <w:adjustRightInd w:val="0"/>
              <w:snapToGrid w:val="0"/>
              <w:spacing w:line="360" w:lineRule="auto"/>
              <w:rPr>
                <w:b/>
                <w:szCs w:val="21"/>
              </w:rPr>
            </w:pPr>
            <w:r w:rsidRPr="00F23E7D">
              <w:rPr>
                <w:rFonts w:hint="eastAsia"/>
                <w:b/>
                <w:szCs w:val="21"/>
              </w:rPr>
              <w:t>重点：</w:t>
            </w:r>
          </w:p>
          <w:p w:rsidR="00F23E7D" w:rsidRDefault="00F23E7D" w:rsidP="00F23E7D">
            <w:pPr>
              <w:adjustRightInd w:val="0"/>
              <w:snapToGrid w:val="0"/>
              <w:spacing w:line="360" w:lineRule="auto"/>
              <w:rPr>
                <w:szCs w:val="21"/>
              </w:rPr>
            </w:pPr>
            <w:r w:rsidRPr="00F23E7D">
              <w:rPr>
                <w:szCs w:val="21"/>
              </w:rPr>
              <w:t>1.</w:t>
            </w:r>
            <w:r w:rsidR="00B474DD" w:rsidRPr="00B54A38">
              <w:rPr>
                <w:rFonts w:hint="eastAsia"/>
              </w:rPr>
              <w:t>细菌的涂片及染色</w:t>
            </w:r>
            <w:r w:rsidR="00B474DD">
              <w:rPr>
                <w:rFonts w:hint="eastAsia"/>
              </w:rPr>
              <w:t>原理及方法；</w:t>
            </w:r>
            <w:r w:rsidR="00B474DD" w:rsidRPr="00B54A38">
              <w:rPr>
                <w:rFonts w:hint="eastAsia"/>
              </w:rPr>
              <w:t>细菌染色的基本操作技术</w:t>
            </w:r>
            <w:r w:rsidR="00B474DD">
              <w:rPr>
                <w:rFonts w:hint="eastAsia"/>
              </w:rPr>
              <w:t>；</w:t>
            </w:r>
            <w:r w:rsidR="00B474DD" w:rsidRPr="00B54A38">
              <w:rPr>
                <w:rFonts w:hint="eastAsia"/>
              </w:rPr>
              <w:t>微生物的革兰氏染色法</w:t>
            </w:r>
            <w:r>
              <w:rPr>
                <w:rFonts w:hint="eastAsia"/>
                <w:szCs w:val="21"/>
              </w:rPr>
              <w:t>。</w:t>
            </w:r>
          </w:p>
          <w:p w:rsidR="00F23E7D" w:rsidRPr="00F23E7D" w:rsidRDefault="00F23E7D" w:rsidP="00F23E7D">
            <w:pPr>
              <w:adjustRightInd w:val="0"/>
              <w:snapToGrid w:val="0"/>
              <w:spacing w:line="360" w:lineRule="auto"/>
              <w:rPr>
                <w:kern w:val="0"/>
                <w:szCs w:val="21"/>
              </w:rPr>
            </w:pPr>
            <w:r>
              <w:rPr>
                <w:rFonts w:hint="eastAsia"/>
                <w:kern w:val="0"/>
                <w:szCs w:val="21"/>
              </w:rPr>
              <w:t>2.</w:t>
            </w:r>
            <w:r w:rsidR="00130CB0">
              <w:rPr>
                <w:rFonts w:hint="eastAsia"/>
                <w:kern w:val="0"/>
                <w:szCs w:val="21"/>
              </w:rPr>
              <w:t>培养四个自信，</w:t>
            </w:r>
            <w:r w:rsidRPr="00B81EFD">
              <w:rPr>
                <w:rFonts w:hint="eastAsia"/>
                <w:szCs w:val="21"/>
              </w:rPr>
              <w:t>实验操作技能。</w:t>
            </w:r>
          </w:p>
        </w:tc>
        <w:tc>
          <w:tcPr>
            <w:tcW w:w="847"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4</w:t>
            </w:r>
          </w:p>
        </w:tc>
        <w:tc>
          <w:tcPr>
            <w:tcW w:w="712" w:type="dxa"/>
            <w:vMerge w:val="restart"/>
            <w:vAlign w:val="center"/>
          </w:tcPr>
          <w:p w:rsidR="00F23E7D" w:rsidRPr="009A1015" w:rsidRDefault="00F23E7D" w:rsidP="00F23E7D">
            <w:pPr>
              <w:spacing w:line="360" w:lineRule="auto"/>
              <w:jc w:val="center"/>
              <w:rPr>
                <w:b/>
                <w:kern w:val="0"/>
                <w:sz w:val="20"/>
                <w:szCs w:val="21"/>
              </w:rPr>
            </w:pPr>
            <w:r w:rsidRPr="009A1015">
              <w:rPr>
                <w:szCs w:val="21"/>
              </w:rPr>
              <w:t>验证性</w:t>
            </w:r>
          </w:p>
        </w:tc>
        <w:tc>
          <w:tcPr>
            <w:tcW w:w="709" w:type="dxa"/>
            <w:vMerge w:val="restart"/>
            <w:vAlign w:val="center"/>
          </w:tcPr>
          <w:p w:rsidR="00F23E7D" w:rsidRPr="009A1015" w:rsidRDefault="00F23E7D" w:rsidP="00F23E7D">
            <w:pPr>
              <w:spacing w:line="360" w:lineRule="auto"/>
              <w:jc w:val="center"/>
              <w:rPr>
                <w:b/>
                <w:kern w:val="0"/>
                <w:sz w:val="20"/>
                <w:szCs w:val="21"/>
              </w:rPr>
            </w:pPr>
            <w:r w:rsidRPr="009A1015">
              <w:rPr>
                <w:szCs w:val="21"/>
              </w:rPr>
              <w:t>必做</w:t>
            </w:r>
          </w:p>
        </w:tc>
        <w:tc>
          <w:tcPr>
            <w:tcW w:w="709"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2</w:t>
            </w:r>
          </w:p>
        </w:tc>
        <w:tc>
          <w:tcPr>
            <w:tcW w:w="1273" w:type="dxa"/>
            <w:vMerge w:val="restart"/>
            <w:vAlign w:val="center"/>
          </w:tcPr>
          <w:p w:rsidR="00600BE5" w:rsidRDefault="00600BE5" w:rsidP="00600BE5">
            <w:pPr>
              <w:adjustRightInd w:val="0"/>
              <w:snapToGrid w:val="0"/>
              <w:rPr>
                <w:color w:val="000000" w:themeColor="text1"/>
                <w:kern w:val="0"/>
                <w:szCs w:val="21"/>
              </w:rPr>
            </w:pPr>
            <w:r w:rsidRPr="00600BE5">
              <w:rPr>
                <w:rFonts w:hint="eastAsia"/>
                <w:b/>
                <w:color w:val="000000" w:themeColor="text1"/>
                <w:kern w:val="0"/>
                <w:szCs w:val="21"/>
              </w:rPr>
              <w:t>课堂讲授法：</w:t>
            </w:r>
            <w:r w:rsidRPr="00CD6B18">
              <w:rPr>
                <w:rFonts w:hAnsi="宋体" w:hint="eastAsia"/>
                <w:bCs/>
                <w:color w:val="000000"/>
                <w:szCs w:val="21"/>
              </w:rPr>
              <w:t>促进课程目标</w:t>
            </w:r>
            <w:r w:rsidRPr="00CD6B18">
              <w:rPr>
                <w:rFonts w:hAnsi="宋体"/>
                <w:bCs/>
                <w:color w:val="000000"/>
                <w:szCs w:val="21"/>
              </w:rPr>
              <w:t>1</w:t>
            </w:r>
            <w:r w:rsidRPr="00CD6B18">
              <w:rPr>
                <w:rFonts w:hAnsi="宋体" w:hint="eastAsia"/>
                <w:bCs/>
                <w:color w:val="000000"/>
                <w:szCs w:val="21"/>
              </w:rPr>
              <w:t>的达成</w:t>
            </w:r>
            <w:r>
              <w:rPr>
                <w:rFonts w:hAnsi="宋体" w:hint="eastAsia"/>
                <w:bCs/>
                <w:color w:val="000000"/>
                <w:szCs w:val="21"/>
              </w:rPr>
              <w:t>。</w:t>
            </w:r>
          </w:p>
          <w:p w:rsidR="00600BE5" w:rsidRPr="00600BE5" w:rsidRDefault="00600BE5" w:rsidP="00600BE5">
            <w:pPr>
              <w:adjustRightInd w:val="0"/>
              <w:snapToGrid w:val="0"/>
              <w:rPr>
                <w:b/>
                <w:color w:val="000000" w:themeColor="text1"/>
                <w:kern w:val="0"/>
                <w:szCs w:val="21"/>
              </w:rPr>
            </w:pPr>
            <w:r w:rsidRPr="00600BE5">
              <w:rPr>
                <w:rFonts w:hint="eastAsia"/>
                <w:b/>
                <w:color w:val="000000" w:themeColor="text1"/>
                <w:kern w:val="0"/>
                <w:szCs w:val="21"/>
              </w:rPr>
              <w:t>实验指导：</w:t>
            </w:r>
            <w:r w:rsidRPr="00CD6B18">
              <w:rPr>
                <w:rFonts w:hAnsi="宋体" w:hint="eastAsia"/>
                <w:bCs/>
                <w:color w:val="000000"/>
                <w:szCs w:val="21"/>
              </w:rPr>
              <w:t>促进课程目标</w:t>
            </w:r>
            <w:r>
              <w:rPr>
                <w:rFonts w:hAnsi="宋体" w:hint="eastAsia"/>
                <w:bCs/>
                <w:color w:val="000000"/>
                <w:szCs w:val="21"/>
              </w:rPr>
              <w:t>1</w:t>
            </w:r>
            <w:r>
              <w:rPr>
                <w:rFonts w:hAnsi="宋体" w:hint="eastAsia"/>
                <w:bCs/>
                <w:color w:val="000000"/>
                <w:szCs w:val="21"/>
              </w:rPr>
              <w:t>、</w:t>
            </w:r>
            <w:r>
              <w:rPr>
                <w:rFonts w:hAnsi="宋体"/>
                <w:bCs/>
                <w:color w:val="000000"/>
                <w:szCs w:val="21"/>
              </w:rPr>
              <w:t>2</w:t>
            </w:r>
            <w:r>
              <w:rPr>
                <w:rFonts w:hAnsi="宋体" w:hint="eastAsia"/>
                <w:bCs/>
                <w:color w:val="000000"/>
                <w:szCs w:val="21"/>
              </w:rPr>
              <w:t>和</w:t>
            </w:r>
            <w:r>
              <w:rPr>
                <w:rFonts w:hAnsi="宋体" w:hint="eastAsia"/>
                <w:bCs/>
                <w:color w:val="000000"/>
                <w:szCs w:val="21"/>
              </w:rPr>
              <w:t>3</w:t>
            </w:r>
            <w:r w:rsidRPr="00CD6B18">
              <w:rPr>
                <w:rFonts w:hAnsi="宋体" w:hint="eastAsia"/>
                <w:bCs/>
                <w:color w:val="000000"/>
                <w:szCs w:val="21"/>
              </w:rPr>
              <w:lastRenderedPageBreak/>
              <w:t>的达成</w:t>
            </w:r>
            <w:r>
              <w:rPr>
                <w:rFonts w:hAnsi="宋体" w:hint="eastAsia"/>
                <w:bCs/>
                <w:color w:val="000000"/>
                <w:szCs w:val="21"/>
              </w:rPr>
              <w:t>。</w:t>
            </w:r>
          </w:p>
          <w:p w:rsidR="00F23E7D" w:rsidRDefault="00600BE5" w:rsidP="00600BE5">
            <w:pPr>
              <w:rPr>
                <w:b/>
                <w:color w:val="000000" w:themeColor="text1"/>
                <w:kern w:val="0"/>
                <w:sz w:val="20"/>
                <w:szCs w:val="21"/>
              </w:rPr>
            </w:pPr>
            <w:r w:rsidRPr="00600BE5">
              <w:rPr>
                <w:rFonts w:hint="eastAsia"/>
                <w:b/>
                <w:color w:val="000000" w:themeColor="text1"/>
                <w:kern w:val="0"/>
                <w:szCs w:val="21"/>
              </w:rPr>
              <w:t>视频学习：</w:t>
            </w:r>
            <w:r w:rsidRPr="00CD6B18">
              <w:rPr>
                <w:rFonts w:hAnsi="宋体" w:hint="eastAsia"/>
                <w:bCs/>
                <w:color w:val="000000"/>
                <w:szCs w:val="21"/>
              </w:rPr>
              <w:t>促进课程目标</w:t>
            </w:r>
            <w:r w:rsidRPr="00CD6B18">
              <w:rPr>
                <w:rFonts w:hAnsi="宋体"/>
                <w:bCs/>
                <w:color w:val="000000"/>
                <w:szCs w:val="21"/>
              </w:rPr>
              <w:t>2</w:t>
            </w:r>
            <w:r w:rsidRPr="00CD6B18">
              <w:rPr>
                <w:rFonts w:hAnsi="宋体" w:hint="eastAsia"/>
                <w:bCs/>
                <w:color w:val="000000"/>
                <w:szCs w:val="21"/>
              </w:rPr>
              <w:t>和</w:t>
            </w:r>
            <w:r w:rsidRPr="00CD6B18">
              <w:rPr>
                <w:rFonts w:hAnsi="宋体"/>
                <w:bCs/>
                <w:color w:val="000000"/>
                <w:szCs w:val="21"/>
              </w:rPr>
              <w:t>3</w:t>
            </w:r>
            <w:r w:rsidRPr="00CD6B18">
              <w:rPr>
                <w:rFonts w:hAnsi="宋体" w:hint="eastAsia"/>
                <w:bCs/>
                <w:color w:val="000000"/>
                <w:szCs w:val="21"/>
              </w:rPr>
              <w:t>的达成</w:t>
            </w:r>
            <w:r>
              <w:rPr>
                <w:rFonts w:hAnsi="宋体" w:hint="eastAsia"/>
                <w:bCs/>
                <w:color w:val="000000"/>
                <w:szCs w:val="21"/>
              </w:rPr>
              <w:t>。</w:t>
            </w:r>
          </w:p>
        </w:tc>
        <w:tc>
          <w:tcPr>
            <w:tcW w:w="648" w:type="dxa"/>
            <w:vMerge w:val="restart"/>
            <w:vAlign w:val="center"/>
          </w:tcPr>
          <w:p w:rsidR="00F23E7D" w:rsidRDefault="00F23E7D" w:rsidP="00B474DD">
            <w:pPr>
              <w:spacing w:line="360" w:lineRule="auto"/>
              <w:jc w:val="center"/>
              <w:rPr>
                <w:b/>
                <w:color w:val="000000" w:themeColor="text1"/>
                <w:kern w:val="0"/>
                <w:sz w:val="20"/>
                <w:szCs w:val="21"/>
              </w:rPr>
            </w:pPr>
            <w:r>
              <w:rPr>
                <w:color w:val="000000" w:themeColor="text1"/>
                <w:kern w:val="0"/>
                <w:szCs w:val="21"/>
              </w:rPr>
              <w:lastRenderedPageBreak/>
              <w:t>1</w:t>
            </w:r>
            <w:r w:rsidR="00481E72">
              <w:rPr>
                <w:color w:val="000000" w:themeColor="text1"/>
                <w:kern w:val="0"/>
                <w:szCs w:val="21"/>
              </w:rPr>
              <w:t>/</w:t>
            </w:r>
            <w:r>
              <w:rPr>
                <w:rFonts w:hint="eastAsia"/>
                <w:color w:val="000000" w:themeColor="text1"/>
                <w:kern w:val="0"/>
                <w:szCs w:val="21"/>
              </w:rPr>
              <w:t>2</w:t>
            </w:r>
            <w:r w:rsidR="00481E72">
              <w:rPr>
                <w:color w:val="000000" w:themeColor="text1"/>
                <w:kern w:val="0"/>
                <w:szCs w:val="21"/>
              </w:rPr>
              <w:t>/</w:t>
            </w:r>
            <w:r>
              <w:rPr>
                <w:rFonts w:hint="eastAsia"/>
                <w:color w:val="000000" w:themeColor="text1"/>
                <w:kern w:val="0"/>
                <w:szCs w:val="21"/>
              </w:rPr>
              <w:t>3</w:t>
            </w:r>
          </w:p>
        </w:tc>
      </w:tr>
      <w:tr w:rsidR="00F23E7D" w:rsidTr="00600BE5">
        <w:trPr>
          <w:trHeight w:val="234"/>
        </w:trPr>
        <w:tc>
          <w:tcPr>
            <w:tcW w:w="504" w:type="dxa"/>
            <w:vMerge/>
            <w:vAlign w:val="center"/>
          </w:tcPr>
          <w:p w:rsidR="00F23E7D" w:rsidRPr="00D24929" w:rsidRDefault="00F23E7D" w:rsidP="00F23E7D">
            <w:pPr>
              <w:spacing w:line="360" w:lineRule="auto"/>
              <w:rPr>
                <w:color w:val="000000" w:themeColor="text1"/>
                <w:kern w:val="0"/>
                <w:sz w:val="20"/>
                <w:szCs w:val="21"/>
              </w:rPr>
            </w:pPr>
          </w:p>
        </w:tc>
        <w:tc>
          <w:tcPr>
            <w:tcW w:w="1872" w:type="dxa"/>
            <w:vMerge/>
            <w:vAlign w:val="center"/>
          </w:tcPr>
          <w:p w:rsidR="00F23E7D" w:rsidRDefault="00F23E7D" w:rsidP="00F23E7D">
            <w:pPr>
              <w:spacing w:line="360" w:lineRule="auto"/>
              <w:rPr>
                <w:color w:val="000000" w:themeColor="text1"/>
                <w:kern w:val="0"/>
                <w:szCs w:val="21"/>
              </w:rPr>
            </w:pPr>
          </w:p>
        </w:tc>
        <w:tc>
          <w:tcPr>
            <w:tcW w:w="1276" w:type="dxa"/>
            <w:vMerge/>
            <w:vAlign w:val="center"/>
          </w:tcPr>
          <w:p w:rsidR="00F23E7D" w:rsidRDefault="00F23E7D" w:rsidP="00F23E7D">
            <w:pPr>
              <w:spacing w:line="360" w:lineRule="auto"/>
              <w:jc w:val="center"/>
              <w:rPr>
                <w:color w:val="000000" w:themeColor="text1"/>
                <w:kern w:val="0"/>
                <w:szCs w:val="21"/>
              </w:rPr>
            </w:pPr>
          </w:p>
        </w:tc>
        <w:tc>
          <w:tcPr>
            <w:tcW w:w="5670" w:type="dxa"/>
            <w:vAlign w:val="center"/>
          </w:tcPr>
          <w:p w:rsidR="00F23E7D" w:rsidRPr="00F23E7D" w:rsidRDefault="00F23E7D" w:rsidP="00F23E7D">
            <w:pPr>
              <w:adjustRightInd w:val="0"/>
              <w:snapToGrid w:val="0"/>
              <w:spacing w:line="360" w:lineRule="auto"/>
              <w:rPr>
                <w:b/>
                <w:color w:val="000000" w:themeColor="text1"/>
                <w:kern w:val="0"/>
                <w:szCs w:val="21"/>
              </w:rPr>
            </w:pPr>
            <w:r w:rsidRPr="00F23E7D">
              <w:rPr>
                <w:rFonts w:hint="eastAsia"/>
                <w:b/>
                <w:color w:val="000000" w:themeColor="text1"/>
                <w:kern w:val="0"/>
                <w:szCs w:val="21"/>
              </w:rPr>
              <w:t>难点：</w:t>
            </w:r>
          </w:p>
          <w:p w:rsidR="00F23E7D" w:rsidRDefault="00F23E7D" w:rsidP="00F23E7D">
            <w:pPr>
              <w:adjustRightInd w:val="0"/>
              <w:snapToGrid w:val="0"/>
              <w:spacing w:line="360" w:lineRule="auto"/>
              <w:rPr>
                <w:color w:val="000000" w:themeColor="text1"/>
                <w:kern w:val="0"/>
                <w:szCs w:val="21"/>
              </w:rPr>
            </w:pPr>
            <w:r>
              <w:rPr>
                <w:rFonts w:hint="eastAsia"/>
                <w:szCs w:val="21"/>
              </w:rPr>
              <w:lastRenderedPageBreak/>
              <w:t>1.</w:t>
            </w:r>
            <w:r w:rsidR="00B474DD">
              <w:rPr>
                <w:rFonts w:hint="eastAsia"/>
                <w:szCs w:val="21"/>
              </w:rPr>
              <w:t>革兰氏染色的原理和</w:t>
            </w:r>
            <w:r w:rsidR="00F804D8">
              <w:rPr>
                <w:rFonts w:hint="eastAsia"/>
                <w:szCs w:val="21"/>
              </w:rPr>
              <w:t>复染的操作程度</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color w:val="000000" w:themeColor="text1"/>
                <w:kern w:val="0"/>
                <w:sz w:val="20"/>
                <w:szCs w:val="21"/>
              </w:rPr>
            </w:pPr>
          </w:p>
        </w:tc>
        <w:tc>
          <w:tcPr>
            <w:tcW w:w="1273" w:type="dxa"/>
            <w:vMerge/>
            <w:vAlign w:val="center"/>
          </w:tcPr>
          <w:p w:rsidR="00F23E7D" w:rsidRDefault="00F23E7D" w:rsidP="00F23E7D">
            <w:pPr>
              <w:spacing w:line="360" w:lineRule="auto"/>
              <w:rPr>
                <w:color w:val="000000" w:themeColor="text1"/>
                <w:kern w:val="0"/>
                <w:szCs w:val="21"/>
              </w:rPr>
            </w:pPr>
          </w:p>
        </w:tc>
        <w:tc>
          <w:tcPr>
            <w:tcW w:w="648" w:type="dxa"/>
            <w:vMerge/>
            <w:vAlign w:val="center"/>
          </w:tcPr>
          <w:p w:rsidR="00F23E7D" w:rsidRDefault="00F23E7D" w:rsidP="00B474DD">
            <w:pPr>
              <w:spacing w:line="360" w:lineRule="auto"/>
              <w:jc w:val="center"/>
              <w:rPr>
                <w:color w:val="000000" w:themeColor="text1"/>
                <w:kern w:val="0"/>
                <w:szCs w:val="21"/>
              </w:rPr>
            </w:pPr>
          </w:p>
        </w:tc>
      </w:tr>
      <w:tr w:rsidR="00F23E7D" w:rsidTr="00600BE5">
        <w:trPr>
          <w:trHeight w:val="234"/>
        </w:trPr>
        <w:tc>
          <w:tcPr>
            <w:tcW w:w="504" w:type="dxa"/>
            <w:vMerge/>
            <w:vAlign w:val="center"/>
          </w:tcPr>
          <w:p w:rsidR="00F23E7D" w:rsidRPr="00D24929" w:rsidRDefault="00F23E7D" w:rsidP="00F23E7D">
            <w:pPr>
              <w:spacing w:line="360" w:lineRule="auto"/>
              <w:rPr>
                <w:color w:val="000000" w:themeColor="text1"/>
                <w:kern w:val="0"/>
                <w:sz w:val="20"/>
                <w:szCs w:val="21"/>
              </w:rPr>
            </w:pPr>
          </w:p>
        </w:tc>
        <w:tc>
          <w:tcPr>
            <w:tcW w:w="1872" w:type="dxa"/>
            <w:vMerge/>
            <w:vAlign w:val="center"/>
          </w:tcPr>
          <w:p w:rsidR="00F23E7D" w:rsidRDefault="00F23E7D" w:rsidP="00F23E7D">
            <w:pPr>
              <w:spacing w:line="360" w:lineRule="auto"/>
              <w:rPr>
                <w:color w:val="000000" w:themeColor="text1"/>
                <w:kern w:val="0"/>
                <w:szCs w:val="21"/>
              </w:rPr>
            </w:pPr>
          </w:p>
        </w:tc>
        <w:tc>
          <w:tcPr>
            <w:tcW w:w="1276" w:type="dxa"/>
            <w:vMerge/>
            <w:vAlign w:val="center"/>
          </w:tcPr>
          <w:p w:rsidR="00F23E7D" w:rsidRDefault="00F23E7D" w:rsidP="00F23E7D">
            <w:pPr>
              <w:spacing w:line="360" w:lineRule="auto"/>
              <w:jc w:val="center"/>
              <w:rPr>
                <w:color w:val="000000" w:themeColor="text1"/>
                <w:kern w:val="0"/>
                <w:szCs w:val="21"/>
              </w:rPr>
            </w:pPr>
          </w:p>
        </w:tc>
        <w:tc>
          <w:tcPr>
            <w:tcW w:w="5670" w:type="dxa"/>
            <w:vAlign w:val="center"/>
          </w:tcPr>
          <w:p w:rsidR="00F23E7D" w:rsidRDefault="00F23E7D" w:rsidP="00F23E7D">
            <w:pPr>
              <w:adjustRightInd w:val="0"/>
              <w:snapToGrid w:val="0"/>
              <w:spacing w:line="360" w:lineRule="auto"/>
              <w:rPr>
                <w:b/>
                <w:color w:val="000000" w:themeColor="text1"/>
                <w:kern w:val="0"/>
                <w:sz w:val="20"/>
                <w:szCs w:val="21"/>
              </w:rPr>
            </w:pPr>
            <w:r>
              <w:rPr>
                <w:b/>
                <w:color w:val="000000" w:themeColor="text1"/>
                <w:kern w:val="0"/>
                <w:sz w:val="20"/>
                <w:szCs w:val="21"/>
              </w:rPr>
              <w:t>观测点</w:t>
            </w:r>
            <w:r>
              <w:rPr>
                <w:rFonts w:hint="eastAsia"/>
                <w:b/>
                <w:color w:val="000000" w:themeColor="text1"/>
                <w:kern w:val="0"/>
                <w:sz w:val="20"/>
                <w:szCs w:val="21"/>
              </w:rPr>
              <w:t>：</w:t>
            </w:r>
          </w:p>
          <w:p w:rsidR="00F23E7D" w:rsidRDefault="00F23E7D" w:rsidP="00F23E7D">
            <w:pPr>
              <w:adjustRightInd w:val="0"/>
              <w:snapToGrid w:val="0"/>
              <w:spacing w:line="360" w:lineRule="auto"/>
              <w:rPr>
                <w:color w:val="000000" w:themeColor="text1"/>
                <w:kern w:val="0"/>
                <w:szCs w:val="21"/>
              </w:rPr>
            </w:pPr>
            <w:r>
              <w:rPr>
                <w:rFonts w:hint="eastAsia"/>
                <w:color w:val="000000" w:themeColor="text1"/>
                <w:kern w:val="0"/>
                <w:szCs w:val="21"/>
              </w:rPr>
              <w:t>学生</w:t>
            </w:r>
            <w:r w:rsidR="00F804D8">
              <w:rPr>
                <w:rFonts w:hint="eastAsia"/>
                <w:color w:val="000000" w:themeColor="text1"/>
                <w:kern w:val="0"/>
                <w:szCs w:val="21"/>
              </w:rPr>
              <w:t>掌握微生物染色技术，可以完成不同类型细菌的染色鉴别，并进行结果分析和完成实验报告</w:t>
            </w:r>
            <w:r>
              <w:rPr>
                <w:rFonts w:hint="eastAsia"/>
                <w:color w:val="000000" w:themeColor="text1"/>
                <w:kern w:val="0"/>
                <w:szCs w:val="21"/>
              </w:rPr>
              <w:t>。</w:t>
            </w:r>
          </w:p>
        </w:tc>
        <w:tc>
          <w:tcPr>
            <w:tcW w:w="847" w:type="dxa"/>
            <w:vMerge/>
            <w:vAlign w:val="center"/>
          </w:tcPr>
          <w:p w:rsidR="00F23E7D" w:rsidRPr="009A1015" w:rsidRDefault="00F23E7D" w:rsidP="00F23E7D">
            <w:pPr>
              <w:spacing w:line="360" w:lineRule="auto"/>
              <w:jc w:val="center"/>
              <w:rPr>
                <w:color w:val="000000" w:themeColor="text1"/>
                <w:kern w:val="0"/>
                <w:sz w:val="20"/>
                <w:szCs w:val="21"/>
              </w:rPr>
            </w:pPr>
          </w:p>
        </w:tc>
        <w:tc>
          <w:tcPr>
            <w:tcW w:w="712"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szCs w:val="21"/>
              </w:rPr>
            </w:pPr>
          </w:p>
        </w:tc>
        <w:tc>
          <w:tcPr>
            <w:tcW w:w="709" w:type="dxa"/>
            <w:vMerge/>
            <w:vAlign w:val="center"/>
          </w:tcPr>
          <w:p w:rsidR="00F23E7D" w:rsidRPr="009A1015" w:rsidRDefault="00F23E7D" w:rsidP="00F23E7D">
            <w:pPr>
              <w:spacing w:line="360" w:lineRule="auto"/>
              <w:jc w:val="center"/>
              <w:rPr>
                <w:color w:val="000000" w:themeColor="text1"/>
                <w:kern w:val="0"/>
                <w:sz w:val="20"/>
                <w:szCs w:val="21"/>
              </w:rPr>
            </w:pPr>
          </w:p>
        </w:tc>
        <w:tc>
          <w:tcPr>
            <w:tcW w:w="1273" w:type="dxa"/>
            <w:vMerge/>
            <w:vAlign w:val="center"/>
          </w:tcPr>
          <w:p w:rsidR="00F23E7D" w:rsidRDefault="00F23E7D" w:rsidP="00F23E7D">
            <w:pPr>
              <w:spacing w:line="360" w:lineRule="auto"/>
              <w:rPr>
                <w:color w:val="000000" w:themeColor="text1"/>
                <w:kern w:val="0"/>
                <w:szCs w:val="21"/>
              </w:rPr>
            </w:pPr>
          </w:p>
        </w:tc>
        <w:tc>
          <w:tcPr>
            <w:tcW w:w="648" w:type="dxa"/>
            <w:vMerge/>
            <w:vAlign w:val="center"/>
          </w:tcPr>
          <w:p w:rsidR="00F23E7D" w:rsidRDefault="00F23E7D" w:rsidP="00B474DD">
            <w:pPr>
              <w:spacing w:line="360" w:lineRule="auto"/>
              <w:jc w:val="center"/>
              <w:rPr>
                <w:color w:val="000000" w:themeColor="text1"/>
                <w:kern w:val="0"/>
                <w:szCs w:val="21"/>
              </w:rPr>
            </w:pPr>
          </w:p>
        </w:tc>
      </w:tr>
      <w:tr w:rsidR="00F23E7D" w:rsidTr="00600BE5">
        <w:trPr>
          <w:trHeight w:val="234"/>
        </w:trPr>
        <w:tc>
          <w:tcPr>
            <w:tcW w:w="504" w:type="dxa"/>
            <w:vMerge w:val="restart"/>
            <w:vAlign w:val="center"/>
          </w:tcPr>
          <w:p w:rsidR="00F23E7D" w:rsidRPr="00D24929" w:rsidRDefault="00F23E7D" w:rsidP="00F23E7D">
            <w:pPr>
              <w:spacing w:line="360" w:lineRule="auto"/>
              <w:rPr>
                <w:color w:val="000000" w:themeColor="text1"/>
                <w:kern w:val="0"/>
                <w:sz w:val="20"/>
                <w:szCs w:val="21"/>
              </w:rPr>
            </w:pPr>
            <w:r w:rsidRPr="00D24929">
              <w:rPr>
                <w:rFonts w:hint="eastAsia"/>
                <w:color w:val="000000" w:themeColor="text1"/>
                <w:kern w:val="0"/>
                <w:sz w:val="20"/>
                <w:szCs w:val="21"/>
              </w:rPr>
              <w:t>6</w:t>
            </w:r>
          </w:p>
        </w:tc>
        <w:tc>
          <w:tcPr>
            <w:tcW w:w="1872" w:type="dxa"/>
            <w:vMerge w:val="restart"/>
            <w:vAlign w:val="center"/>
          </w:tcPr>
          <w:p w:rsidR="00F23E7D" w:rsidRDefault="00F23E7D" w:rsidP="00F23E7D">
            <w:pPr>
              <w:spacing w:line="360" w:lineRule="auto"/>
              <w:rPr>
                <w:b/>
                <w:color w:val="000000" w:themeColor="text1"/>
                <w:kern w:val="0"/>
                <w:sz w:val="20"/>
                <w:szCs w:val="21"/>
              </w:rPr>
            </w:pPr>
            <w:r>
              <w:rPr>
                <w:color w:val="000000" w:themeColor="text1"/>
                <w:kern w:val="0"/>
                <w:szCs w:val="21"/>
              </w:rPr>
              <w:t>实验</w:t>
            </w:r>
            <w:r>
              <w:rPr>
                <w:color w:val="000000" w:themeColor="text1"/>
                <w:kern w:val="0"/>
                <w:szCs w:val="21"/>
              </w:rPr>
              <w:t>6</w:t>
            </w:r>
            <w:r>
              <w:rPr>
                <w:color w:val="000000" w:themeColor="text1"/>
                <w:kern w:val="0"/>
                <w:szCs w:val="21"/>
              </w:rPr>
              <w:t>：</w:t>
            </w:r>
            <w:r>
              <w:rPr>
                <w:rFonts w:hint="eastAsia"/>
                <w:color w:val="000000" w:themeColor="text1"/>
                <w:kern w:val="0"/>
                <w:szCs w:val="21"/>
              </w:rPr>
              <w:t>总大肠菌群的检验</w:t>
            </w:r>
          </w:p>
        </w:tc>
        <w:tc>
          <w:tcPr>
            <w:tcW w:w="1276" w:type="dxa"/>
            <w:vMerge w:val="restart"/>
            <w:vAlign w:val="center"/>
          </w:tcPr>
          <w:p w:rsidR="00F23E7D" w:rsidRDefault="00F23E7D" w:rsidP="00F23E7D">
            <w:pPr>
              <w:spacing w:line="360" w:lineRule="auto"/>
              <w:jc w:val="center"/>
              <w:rPr>
                <w:b/>
                <w:color w:val="000000" w:themeColor="text1"/>
                <w:kern w:val="0"/>
                <w:sz w:val="20"/>
                <w:szCs w:val="21"/>
              </w:rPr>
            </w:pPr>
            <w:r>
              <w:rPr>
                <w:rFonts w:hint="eastAsia"/>
                <w:color w:val="000000" w:themeColor="text1"/>
                <w:kern w:val="0"/>
                <w:szCs w:val="21"/>
              </w:rPr>
              <w:t>实验教材</w:t>
            </w:r>
          </w:p>
        </w:tc>
        <w:tc>
          <w:tcPr>
            <w:tcW w:w="5670" w:type="dxa"/>
            <w:vAlign w:val="center"/>
          </w:tcPr>
          <w:p w:rsidR="00F23E7D" w:rsidRPr="00F23E7D" w:rsidRDefault="00F23E7D" w:rsidP="00F23E7D">
            <w:pPr>
              <w:adjustRightInd w:val="0"/>
              <w:snapToGrid w:val="0"/>
              <w:spacing w:line="360" w:lineRule="auto"/>
              <w:rPr>
                <w:b/>
                <w:szCs w:val="21"/>
              </w:rPr>
            </w:pPr>
            <w:r w:rsidRPr="00F23E7D">
              <w:rPr>
                <w:rFonts w:hint="eastAsia"/>
                <w:b/>
                <w:szCs w:val="21"/>
              </w:rPr>
              <w:t>重点：</w:t>
            </w:r>
          </w:p>
          <w:p w:rsidR="00F804D8" w:rsidRDefault="00F804D8" w:rsidP="00F804D8">
            <w:pPr>
              <w:rPr>
                <w:rFonts w:ascii="宋体" w:hAnsi="宋体"/>
                <w:szCs w:val="21"/>
              </w:rPr>
            </w:pPr>
            <w:r>
              <w:rPr>
                <w:rFonts w:ascii="宋体" w:hAnsi="宋体" w:hint="eastAsia"/>
                <w:szCs w:val="21"/>
              </w:rPr>
              <w:t>1</w:t>
            </w:r>
            <w:r>
              <w:rPr>
                <w:rFonts w:ascii="宋体" w:hAnsi="宋体" w:hint="eastAsia"/>
                <w:bCs/>
                <w:szCs w:val="21"/>
              </w:rPr>
              <w:t>.</w:t>
            </w:r>
            <w:r>
              <w:rPr>
                <w:rFonts w:ascii="宋体" w:hAnsi="宋体" w:hint="eastAsia"/>
                <w:szCs w:val="21"/>
              </w:rPr>
              <w:t>培养基及染色剂的制备；</w:t>
            </w:r>
          </w:p>
          <w:p w:rsidR="00F23E7D" w:rsidRDefault="00F804D8" w:rsidP="00F804D8">
            <w:pPr>
              <w:adjustRightInd w:val="0"/>
              <w:snapToGrid w:val="0"/>
              <w:spacing w:line="360" w:lineRule="auto"/>
              <w:rPr>
                <w:szCs w:val="21"/>
              </w:rPr>
            </w:pPr>
            <w:r>
              <w:rPr>
                <w:rFonts w:ascii="宋体" w:hAnsi="宋体" w:hint="eastAsia"/>
                <w:szCs w:val="21"/>
              </w:rPr>
              <w:t>2</w:t>
            </w:r>
            <w:r>
              <w:rPr>
                <w:rFonts w:ascii="宋体" w:hAnsi="宋体" w:hint="eastAsia"/>
                <w:bCs/>
                <w:szCs w:val="21"/>
              </w:rPr>
              <w:t>.</w:t>
            </w:r>
            <w:r>
              <w:rPr>
                <w:rFonts w:ascii="宋体" w:hAnsi="宋体" w:hint="eastAsia"/>
                <w:szCs w:val="21"/>
              </w:rPr>
              <w:t>测定</w:t>
            </w:r>
            <w:r>
              <w:rPr>
                <w:rFonts w:hint="eastAsia"/>
                <w:szCs w:val="21"/>
              </w:rPr>
              <w:t>水中大肠菌群数</w:t>
            </w:r>
            <w:r w:rsidR="00130CB0">
              <w:rPr>
                <w:rFonts w:hint="eastAsia"/>
                <w:szCs w:val="21"/>
              </w:rPr>
              <w:t>；</w:t>
            </w:r>
          </w:p>
          <w:p w:rsidR="00130CB0" w:rsidRPr="00F23E7D" w:rsidRDefault="00130CB0" w:rsidP="00F804D8">
            <w:pPr>
              <w:adjustRightInd w:val="0"/>
              <w:snapToGrid w:val="0"/>
              <w:spacing w:line="360" w:lineRule="auto"/>
              <w:rPr>
                <w:kern w:val="0"/>
                <w:szCs w:val="21"/>
              </w:rPr>
            </w:pPr>
            <w:r>
              <w:rPr>
                <w:rFonts w:hint="eastAsia"/>
                <w:kern w:val="0"/>
                <w:szCs w:val="21"/>
              </w:rPr>
              <w:t>3.</w:t>
            </w:r>
            <w:r>
              <w:rPr>
                <w:rFonts w:hint="eastAsia"/>
                <w:kern w:val="0"/>
                <w:szCs w:val="21"/>
              </w:rPr>
              <w:t>培养学生四个自信。</w:t>
            </w:r>
          </w:p>
        </w:tc>
        <w:tc>
          <w:tcPr>
            <w:tcW w:w="847" w:type="dxa"/>
            <w:vMerge w:val="restart"/>
            <w:vAlign w:val="center"/>
          </w:tcPr>
          <w:p w:rsidR="00F23E7D" w:rsidRPr="009A1015" w:rsidRDefault="00F23E7D" w:rsidP="00F23E7D">
            <w:pPr>
              <w:spacing w:line="360" w:lineRule="auto"/>
              <w:jc w:val="center"/>
              <w:rPr>
                <w:color w:val="000000" w:themeColor="text1"/>
                <w:kern w:val="0"/>
                <w:sz w:val="20"/>
                <w:szCs w:val="21"/>
              </w:rPr>
            </w:pPr>
            <w:r w:rsidRPr="009A1015">
              <w:rPr>
                <w:rFonts w:hint="eastAsia"/>
                <w:color w:val="000000" w:themeColor="text1"/>
                <w:kern w:val="0"/>
                <w:sz w:val="20"/>
                <w:szCs w:val="21"/>
              </w:rPr>
              <w:t>5</w:t>
            </w:r>
          </w:p>
        </w:tc>
        <w:tc>
          <w:tcPr>
            <w:tcW w:w="712" w:type="dxa"/>
            <w:vMerge w:val="restart"/>
            <w:vAlign w:val="center"/>
          </w:tcPr>
          <w:p w:rsidR="00F23E7D" w:rsidRPr="009A1015" w:rsidRDefault="00F23E7D" w:rsidP="00F23E7D">
            <w:pPr>
              <w:spacing w:line="360" w:lineRule="auto"/>
              <w:jc w:val="center"/>
              <w:rPr>
                <w:b/>
                <w:kern w:val="0"/>
                <w:sz w:val="20"/>
                <w:szCs w:val="21"/>
              </w:rPr>
            </w:pPr>
            <w:r w:rsidRPr="009A1015">
              <w:rPr>
                <w:szCs w:val="21"/>
              </w:rPr>
              <w:t>综合性</w:t>
            </w:r>
          </w:p>
        </w:tc>
        <w:tc>
          <w:tcPr>
            <w:tcW w:w="709" w:type="dxa"/>
            <w:vMerge w:val="restart"/>
            <w:vAlign w:val="center"/>
          </w:tcPr>
          <w:p w:rsidR="00F23E7D" w:rsidRPr="009A1015" w:rsidRDefault="00F23E7D" w:rsidP="00F23E7D">
            <w:pPr>
              <w:spacing w:line="360" w:lineRule="auto"/>
              <w:jc w:val="center"/>
              <w:rPr>
                <w:b/>
                <w:kern w:val="0"/>
                <w:sz w:val="20"/>
                <w:szCs w:val="21"/>
              </w:rPr>
            </w:pPr>
            <w:r w:rsidRPr="009A1015">
              <w:rPr>
                <w:szCs w:val="21"/>
              </w:rPr>
              <w:t>必做</w:t>
            </w:r>
          </w:p>
        </w:tc>
        <w:tc>
          <w:tcPr>
            <w:tcW w:w="709" w:type="dxa"/>
            <w:vMerge w:val="restart"/>
            <w:vAlign w:val="center"/>
          </w:tcPr>
          <w:p w:rsidR="00F23E7D" w:rsidRPr="009A1015" w:rsidRDefault="00F23E7D" w:rsidP="00F23E7D">
            <w:pPr>
              <w:spacing w:line="360" w:lineRule="auto"/>
              <w:jc w:val="center"/>
              <w:rPr>
                <w:color w:val="000000" w:themeColor="text1"/>
                <w:kern w:val="0"/>
                <w:sz w:val="20"/>
                <w:szCs w:val="21"/>
              </w:rPr>
            </w:pPr>
            <w:r>
              <w:rPr>
                <w:color w:val="000000" w:themeColor="text1"/>
                <w:kern w:val="0"/>
                <w:sz w:val="20"/>
                <w:szCs w:val="21"/>
              </w:rPr>
              <w:t>4</w:t>
            </w:r>
          </w:p>
        </w:tc>
        <w:tc>
          <w:tcPr>
            <w:tcW w:w="1273" w:type="dxa"/>
            <w:vMerge w:val="restart"/>
            <w:vAlign w:val="center"/>
          </w:tcPr>
          <w:p w:rsidR="00600BE5" w:rsidRDefault="00600BE5" w:rsidP="00600BE5">
            <w:pPr>
              <w:adjustRightInd w:val="0"/>
              <w:snapToGrid w:val="0"/>
              <w:rPr>
                <w:color w:val="000000" w:themeColor="text1"/>
                <w:kern w:val="0"/>
                <w:szCs w:val="21"/>
              </w:rPr>
            </w:pPr>
            <w:r w:rsidRPr="00600BE5">
              <w:rPr>
                <w:rFonts w:hint="eastAsia"/>
                <w:b/>
                <w:color w:val="000000" w:themeColor="text1"/>
                <w:kern w:val="0"/>
                <w:szCs w:val="21"/>
              </w:rPr>
              <w:t>课堂讲授法：</w:t>
            </w:r>
            <w:r w:rsidRPr="00CD6B18">
              <w:rPr>
                <w:rFonts w:hAnsi="宋体" w:hint="eastAsia"/>
                <w:bCs/>
                <w:color w:val="000000"/>
                <w:szCs w:val="21"/>
              </w:rPr>
              <w:t>促进课程目标</w:t>
            </w:r>
            <w:r w:rsidRPr="00CD6B18">
              <w:rPr>
                <w:rFonts w:hAnsi="宋体"/>
                <w:bCs/>
                <w:color w:val="000000"/>
                <w:szCs w:val="21"/>
              </w:rPr>
              <w:t>1</w:t>
            </w:r>
            <w:r w:rsidRPr="00CD6B18">
              <w:rPr>
                <w:rFonts w:hAnsi="宋体" w:hint="eastAsia"/>
                <w:bCs/>
                <w:color w:val="000000"/>
                <w:szCs w:val="21"/>
              </w:rPr>
              <w:t>的达成</w:t>
            </w:r>
            <w:r>
              <w:rPr>
                <w:rFonts w:hAnsi="宋体" w:hint="eastAsia"/>
                <w:bCs/>
                <w:color w:val="000000"/>
                <w:szCs w:val="21"/>
              </w:rPr>
              <w:t>。</w:t>
            </w:r>
          </w:p>
          <w:p w:rsidR="00600BE5" w:rsidRPr="00600BE5" w:rsidRDefault="00600BE5" w:rsidP="00600BE5">
            <w:pPr>
              <w:adjustRightInd w:val="0"/>
              <w:snapToGrid w:val="0"/>
              <w:rPr>
                <w:b/>
                <w:color w:val="000000" w:themeColor="text1"/>
                <w:kern w:val="0"/>
                <w:szCs w:val="21"/>
              </w:rPr>
            </w:pPr>
            <w:r w:rsidRPr="00600BE5">
              <w:rPr>
                <w:rFonts w:hint="eastAsia"/>
                <w:b/>
                <w:color w:val="000000" w:themeColor="text1"/>
                <w:kern w:val="0"/>
                <w:szCs w:val="21"/>
              </w:rPr>
              <w:t>实验指导：</w:t>
            </w:r>
            <w:r w:rsidRPr="00CD6B18">
              <w:rPr>
                <w:rFonts w:hAnsi="宋体" w:hint="eastAsia"/>
                <w:bCs/>
                <w:color w:val="000000"/>
                <w:szCs w:val="21"/>
              </w:rPr>
              <w:t>促进课程目标</w:t>
            </w:r>
            <w:r>
              <w:rPr>
                <w:rFonts w:hAnsi="宋体" w:hint="eastAsia"/>
                <w:bCs/>
                <w:color w:val="000000"/>
                <w:szCs w:val="21"/>
              </w:rPr>
              <w:t>1</w:t>
            </w:r>
            <w:r>
              <w:rPr>
                <w:rFonts w:hAnsi="宋体" w:hint="eastAsia"/>
                <w:bCs/>
                <w:color w:val="000000"/>
                <w:szCs w:val="21"/>
              </w:rPr>
              <w:t>、</w:t>
            </w:r>
            <w:r>
              <w:rPr>
                <w:rFonts w:hAnsi="宋体"/>
                <w:bCs/>
                <w:color w:val="000000"/>
                <w:szCs w:val="21"/>
              </w:rPr>
              <w:t>2</w:t>
            </w:r>
            <w:r>
              <w:rPr>
                <w:rFonts w:hAnsi="宋体" w:hint="eastAsia"/>
                <w:bCs/>
                <w:color w:val="000000"/>
                <w:szCs w:val="21"/>
              </w:rPr>
              <w:t>和</w:t>
            </w:r>
            <w:r>
              <w:rPr>
                <w:rFonts w:hAnsi="宋体" w:hint="eastAsia"/>
                <w:bCs/>
                <w:color w:val="000000"/>
                <w:szCs w:val="21"/>
              </w:rPr>
              <w:t>3</w:t>
            </w:r>
            <w:r w:rsidRPr="00CD6B18">
              <w:rPr>
                <w:rFonts w:hAnsi="宋体" w:hint="eastAsia"/>
                <w:bCs/>
                <w:color w:val="000000"/>
                <w:szCs w:val="21"/>
              </w:rPr>
              <w:t>的达成</w:t>
            </w:r>
            <w:r>
              <w:rPr>
                <w:rFonts w:hAnsi="宋体" w:hint="eastAsia"/>
                <w:bCs/>
                <w:color w:val="000000"/>
                <w:szCs w:val="21"/>
              </w:rPr>
              <w:t>。</w:t>
            </w:r>
          </w:p>
          <w:p w:rsidR="00F23E7D" w:rsidRDefault="00600BE5" w:rsidP="00600BE5">
            <w:pPr>
              <w:rPr>
                <w:b/>
                <w:color w:val="000000" w:themeColor="text1"/>
                <w:kern w:val="0"/>
                <w:sz w:val="20"/>
                <w:szCs w:val="21"/>
              </w:rPr>
            </w:pPr>
            <w:r w:rsidRPr="00600BE5">
              <w:rPr>
                <w:rFonts w:hint="eastAsia"/>
                <w:b/>
                <w:color w:val="000000" w:themeColor="text1"/>
                <w:kern w:val="0"/>
                <w:szCs w:val="21"/>
              </w:rPr>
              <w:t>视频学习：</w:t>
            </w:r>
            <w:r w:rsidRPr="00CD6B18">
              <w:rPr>
                <w:rFonts w:hAnsi="宋体" w:hint="eastAsia"/>
                <w:bCs/>
                <w:color w:val="000000"/>
                <w:szCs w:val="21"/>
              </w:rPr>
              <w:t>促进课程目标</w:t>
            </w:r>
            <w:r w:rsidRPr="00CD6B18">
              <w:rPr>
                <w:rFonts w:hAnsi="宋体"/>
                <w:bCs/>
                <w:color w:val="000000"/>
                <w:szCs w:val="21"/>
              </w:rPr>
              <w:t>2</w:t>
            </w:r>
            <w:r w:rsidRPr="00CD6B18">
              <w:rPr>
                <w:rFonts w:hAnsi="宋体" w:hint="eastAsia"/>
                <w:bCs/>
                <w:color w:val="000000"/>
                <w:szCs w:val="21"/>
              </w:rPr>
              <w:t>和</w:t>
            </w:r>
            <w:r w:rsidRPr="00CD6B18">
              <w:rPr>
                <w:rFonts w:hAnsi="宋体"/>
                <w:bCs/>
                <w:color w:val="000000"/>
                <w:szCs w:val="21"/>
              </w:rPr>
              <w:t>3</w:t>
            </w:r>
            <w:r w:rsidRPr="00CD6B18">
              <w:rPr>
                <w:rFonts w:hAnsi="宋体" w:hint="eastAsia"/>
                <w:bCs/>
                <w:color w:val="000000"/>
                <w:szCs w:val="21"/>
              </w:rPr>
              <w:t>的达成</w:t>
            </w:r>
            <w:r>
              <w:rPr>
                <w:rFonts w:hAnsi="宋体" w:hint="eastAsia"/>
                <w:bCs/>
                <w:color w:val="000000"/>
                <w:szCs w:val="21"/>
              </w:rPr>
              <w:t>。</w:t>
            </w:r>
            <w:bookmarkStart w:id="0" w:name="_GoBack"/>
            <w:bookmarkEnd w:id="0"/>
          </w:p>
        </w:tc>
        <w:tc>
          <w:tcPr>
            <w:tcW w:w="648" w:type="dxa"/>
            <w:vMerge w:val="restart"/>
            <w:vAlign w:val="center"/>
          </w:tcPr>
          <w:p w:rsidR="00F23E7D" w:rsidRDefault="00F23E7D" w:rsidP="00B474DD">
            <w:pPr>
              <w:spacing w:line="360" w:lineRule="auto"/>
              <w:jc w:val="center"/>
              <w:rPr>
                <w:b/>
                <w:color w:val="000000" w:themeColor="text1"/>
                <w:kern w:val="0"/>
                <w:sz w:val="20"/>
                <w:szCs w:val="21"/>
              </w:rPr>
            </w:pPr>
            <w:r>
              <w:rPr>
                <w:color w:val="000000" w:themeColor="text1"/>
                <w:kern w:val="0"/>
                <w:szCs w:val="21"/>
              </w:rPr>
              <w:t>1</w:t>
            </w:r>
            <w:r w:rsidR="00481E72">
              <w:rPr>
                <w:color w:val="000000" w:themeColor="text1"/>
                <w:kern w:val="0"/>
                <w:szCs w:val="21"/>
              </w:rPr>
              <w:t>/</w:t>
            </w:r>
            <w:r>
              <w:rPr>
                <w:rFonts w:hint="eastAsia"/>
                <w:color w:val="000000" w:themeColor="text1"/>
                <w:kern w:val="0"/>
                <w:szCs w:val="21"/>
              </w:rPr>
              <w:t>2</w:t>
            </w:r>
            <w:r w:rsidR="00481E72">
              <w:rPr>
                <w:color w:val="000000" w:themeColor="text1"/>
                <w:kern w:val="0"/>
                <w:szCs w:val="21"/>
              </w:rPr>
              <w:t>/</w:t>
            </w:r>
            <w:r>
              <w:rPr>
                <w:rFonts w:hint="eastAsia"/>
                <w:color w:val="000000" w:themeColor="text1"/>
                <w:kern w:val="0"/>
                <w:szCs w:val="21"/>
              </w:rPr>
              <w:t>3</w:t>
            </w:r>
          </w:p>
        </w:tc>
      </w:tr>
      <w:tr w:rsidR="00F23E7D" w:rsidTr="00600BE5">
        <w:trPr>
          <w:trHeight w:val="234"/>
        </w:trPr>
        <w:tc>
          <w:tcPr>
            <w:tcW w:w="504" w:type="dxa"/>
            <w:vMerge/>
          </w:tcPr>
          <w:p w:rsidR="00F23E7D" w:rsidRDefault="00F23E7D" w:rsidP="00F23E7D">
            <w:pPr>
              <w:spacing w:line="360" w:lineRule="auto"/>
              <w:jc w:val="center"/>
              <w:rPr>
                <w:b/>
                <w:color w:val="000000" w:themeColor="text1"/>
                <w:kern w:val="0"/>
                <w:sz w:val="20"/>
                <w:szCs w:val="21"/>
              </w:rPr>
            </w:pPr>
          </w:p>
        </w:tc>
        <w:tc>
          <w:tcPr>
            <w:tcW w:w="1872" w:type="dxa"/>
            <w:vMerge/>
          </w:tcPr>
          <w:p w:rsidR="00F23E7D" w:rsidRDefault="00F23E7D" w:rsidP="00F23E7D">
            <w:pPr>
              <w:spacing w:line="360" w:lineRule="auto"/>
              <w:jc w:val="center"/>
              <w:rPr>
                <w:b/>
                <w:color w:val="000000" w:themeColor="text1"/>
                <w:kern w:val="0"/>
                <w:sz w:val="20"/>
                <w:szCs w:val="21"/>
              </w:rPr>
            </w:pPr>
          </w:p>
        </w:tc>
        <w:tc>
          <w:tcPr>
            <w:tcW w:w="1276" w:type="dxa"/>
            <w:vMerge/>
          </w:tcPr>
          <w:p w:rsidR="00F23E7D" w:rsidRDefault="00F23E7D" w:rsidP="00F23E7D">
            <w:pPr>
              <w:spacing w:line="360" w:lineRule="auto"/>
              <w:jc w:val="center"/>
              <w:rPr>
                <w:b/>
                <w:color w:val="000000" w:themeColor="text1"/>
                <w:kern w:val="0"/>
                <w:sz w:val="20"/>
                <w:szCs w:val="21"/>
              </w:rPr>
            </w:pPr>
          </w:p>
        </w:tc>
        <w:tc>
          <w:tcPr>
            <w:tcW w:w="5670" w:type="dxa"/>
            <w:vAlign w:val="center"/>
          </w:tcPr>
          <w:p w:rsidR="00F23E7D" w:rsidRPr="00F23E7D" w:rsidRDefault="00F23E7D" w:rsidP="00F23E7D">
            <w:pPr>
              <w:adjustRightInd w:val="0"/>
              <w:snapToGrid w:val="0"/>
              <w:spacing w:line="360" w:lineRule="auto"/>
              <w:rPr>
                <w:b/>
                <w:color w:val="000000" w:themeColor="text1"/>
                <w:kern w:val="0"/>
                <w:szCs w:val="21"/>
              </w:rPr>
            </w:pPr>
            <w:r w:rsidRPr="00F23E7D">
              <w:rPr>
                <w:rFonts w:hint="eastAsia"/>
                <w:b/>
                <w:color w:val="000000" w:themeColor="text1"/>
                <w:kern w:val="0"/>
                <w:szCs w:val="21"/>
              </w:rPr>
              <w:t>难点：</w:t>
            </w:r>
          </w:p>
          <w:p w:rsidR="00F23E7D" w:rsidRDefault="00F23E7D" w:rsidP="00F23E7D">
            <w:pPr>
              <w:adjustRightInd w:val="0"/>
              <w:snapToGrid w:val="0"/>
              <w:spacing w:line="360" w:lineRule="auto"/>
              <w:rPr>
                <w:color w:val="000000" w:themeColor="text1"/>
                <w:kern w:val="0"/>
                <w:szCs w:val="21"/>
              </w:rPr>
            </w:pPr>
            <w:r>
              <w:rPr>
                <w:rFonts w:hint="eastAsia"/>
                <w:szCs w:val="21"/>
              </w:rPr>
              <w:t>1.</w:t>
            </w:r>
            <w:r w:rsidR="00F804D8">
              <w:rPr>
                <w:rFonts w:hint="eastAsia"/>
                <w:szCs w:val="21"/>
              </w:rPr>
              <w:t>多管发酵法测定水体中总大肠菌群数的实验设计</w:t>
            </w:r>
          </w:p>
        </w:tc>
        <w:tc>
          <w:tcPr>
            <w:tcW w:w="847" w:type="dxa"/>
            <w:vMerge/>
          </w:tcPr>
          <w:p w:rsidR="00F23E7D" w:rsidRDefault="00F23E7D" w:rsidP="00F23E7D">
            <w:pPr>
              <w:spacing w:line="360" w:lineRule="auto"/>
              <w:jc w:val="center"/>
              <w:rPr>
                <w:b/>
                <w:color w:val="000000" w:themeColor="text1"/>
                <w:kern w:val="0"/>
                <w:sz w:val="20"/>
                <w:szCs w:val="21"/>
              </w:rPr>
            </w:pPr>
          </w:p>
        </w:tc>
        <w:tc>
          <w:tcPr>
            <w:tcW w:w="712" w:type="dxa"/>
            <w:vMerge/>
          </w:tcPr>
          <w:p w:rsidR="00F23E7D" w:rsidRDefault="00F23E7D" w:rsidP="00F23E7D">
            <w:pPr>
              <w:spacing w:line="360" w:lineRule="auto"/>
              <w:jc w:val="center"/>
              <w:rPr>
                <w:b/>
                <w:color w:val="000000" w:themeColor="text1"/>
                <w:kern w:val="0"/>
                <w:sz w:val="20"/>
                <w:szCs w:val="21"/>
              </w:rPr>
            </w:pPr>
          </w:p>
        </w:tc>
        <w:tc>
          <w:tcPr>
            <w:tcW w:w="709" w:type="dxa"/>
            <w:vMerge/>
          </w:tcPr>
          <w:p w:rsidR="00F23E7D" w:rsidRDefault="00F23E7D" w:rsidP="00F23E7D">
            <w:pPr>
              <w:spacing w:line="360" w:lineRule="auto"/>
              <w:jc w:val="center"/>
              <w:rPr>
                <w:b/>
                <w:color w:val="000000" w:themeColor="text1"/>
                <w:kern w:val="0"/>
                <w:sz w:val="20"/>
                <w:szCs w:val="21"/>
              </w:rPr>
            </w:pPr>
          </w:p>
        </w:tc>
        <w:tc>
          <w:tcPr>
            <w:tcW w:w="709" w:type="dxa"/>
            <w:vMerge/>
          </w:tcPr>
          <w:p w:rsidR="00F23E7D" w:rsidRDefault="00F23E7D" w:rsidP="00F23E7D">
            <w:pPr>
              <w:spacing w:line="360" w:lineRule="auto"/>
              <w:jc w:val="center"/>
              <w:rPr>
                <w:b/>
                <w:color w:val="000000" w:themeColor="text1"/>
                <w:kern w:val="0"/>
                <w:sz w:val="20"/>
                <w:szCs w:val="21"/>
              </w:rPr>
            </w:pPr>
          </w:p>
        </w:tc>
        <w:tc>
          <w:tcPr>
            <w:tcW w:w="1273" w:type="dxa"/>
            <w:vMerge/>
          </w:tcPr>
          <w:p w:rsidR="00F23E7D" w:rsidRDefault="00F23E7D" w:rsidP="00F23E7D">
            <w:pPr>
              <w:spacing w:line="360" w:lineRule="auto"/>
              <w:jc w:val="center"/>
              <w:rPr>
                <w:b/>
                <w:color w:val="000000" w:themeColor="text1"/>
                <w:kern w:val="0"/>
                <w:sz w:val="20"/>
                <w:szCs w:val="21"/>
              </w:rPr>
            </w:pPr>
          </w:p>
        </w:tc>
        <w:tc>
          <w:tcPr>
            <w:tcW w:w="648" w:type="dxa"/>
            <w:vMerge/>
          </w:tcPr>
          <w:p w:rsidR="00F23E7D" w:rsidRDefault="00F23E7D" w:rsidP="00F23E7D">
            <w:pPr>
              <w:spacing w:line="360" w:lineRule="auto"/>
              <w:jc w:val="center"/>
              <w:rPr>
                <w:b/>
                <w:color w:val="000000" w:themeColor="text1"/>
                <w:kern w:val="0"/>
                <w:sz w:val="20"/>
                <w:szCs w:val="21"/>
              </w:rPr>
            </w:pPr>
          </w:p>
        </w:tc>
      </w:tr>
      <w:tr w:rsidR="00F23E7D" w:rsidTr="00600BE5">
        <w:trPr>
          <w:trHeight w:val="234"/>
        </w:trPr>
        <w:tc>
          <w:tcPr>
            <w:tcW w:w="504" w:type="dxa"/>
            <w:vMerge/>
          </w:tcPr>
          <w:p w:rsidR="00F23E7D" w:rsidRDefault="00F23E7D" w:rsidP="00F23E7D">
            <w:pPr>
              <w:spacing w:line="360" w:lineRule="auto"/>
              <w:jc w:val="center"/>
              <w:rPr>
                <w:b/>
                <w:color w:val="000000" w:themeColor="text1"/>
                <w:kern w:val="0"/>
                <w:sz w:val="20"/>
                <w:szCs w:val="21"/>
              </w:rPr>
            </w:pPr>
          </w:p>
        </w:tc>
        <w:tc>
          <w:tcPr>
            <w:tcW w:w="1872" w:type="dxa"/>
            <w:vMerge/>
          </w:tcPr>
          <w:p w:rsidR="00F23E7D" w:rsidRDefault="00F23E7D" w:rsidP="00F23E7D">
            <w:pPr>
              <w:spacing w:line="360" w:lineRule="auto"/>
              <w:jc w:val="center"/>
              <w:rPr>
                <w:b/>
                <w:color w:val="000000" w:themeColor="text1"/>
                <w:kern w:val="0"/>
                <w:sz w:val="20"/>
                <w:szCs w:val="21"/>
              </w:rPr>
            </w:pPr>
          </w:p>
        </w:tc>
        <w:tc>
          <w:tcPr>
            <w:tcW w:w="1276" w:type="dxa"/>
            <w:vMerge/>
          </w:tcPr>
          <w:p w:rsidR="00F23E7D" w:rsidRDefault="00F23E7D" w:rsidP="00F23E7D">
            <w:pPr>
              <w:spacing w:line="360" w:lineRule="auto"/>
              <w:jc w:val="center"/>
              <w:rPr>
                <w:b/>
                <w:color w:val="000000" w:themeColor="text1"/>
                <w:kern w:val="0"/>
                <w:sz w:val="20"/>
                <w:szCs w:val="21"/>
              </w:rPr>
            </w:pPr>
          </w:p>
        </w:tc>
        <w:tc>
          <w:tcPr>
            <w:tcW w:w="5670" w:type="dxa"/>
            <w:vAlign w:val="center"/>
          </w:tcPr>
          <w:p w:rsidR="00F23E7D" w:rsidRDefault="00F23E7D" w:rsidP="00F23E7D">
            <w:pPr>
              <w:adjustRightInd w:val="0"/>
              <w:snapToGrid w:val="0"/>
              <w:spacing w:line="360" w:lineRule="auto"/>
              <w:rPr>
                <w:b/>
                <w:color w:val="000000" w:themeColor="text1"/>
                <w:kern w:val="0"/>
                <w:sz w:val="20"/>
                <w:szCs w:val="21"/>
              </w:rPr>
            </w:pPr>
            <w:r>
              <w:rPr>
                <w:b/>
                <w:color w:val="000000" w:themeColor="text1"/>
                <w:kern w:val="0"/>
                <w:sz w:val="20"/>
                <w:szCs w:val="21"/>
              </w:rPr>
              <w:t>观测点</w:t>
            </w:r>
            <w:r>
              <w:rPr>
                <w:rFonts w:hint="eastAsia"/>
                <w:b/>
                <w:color w:val="000000" w:themeColor="text1"/>
                <w:kern w:val="0"/>
                <w:sz w:val="20"/>
                <w:szCs w:val="21"/>
              </w:rPr>
              <w:t>：</w:t>
            </w:r>
          </w:p>
          <w:p w:rsidR="00F23E7D" w:rsidRDefault="00F23E7D" w:rsidP="00F23E7D">
            <w:pPr>
              <w:adjustRightInd w:val="0"/>
              <w:snapToGrid w:val="0"/>
              <w:spacing w:line="360" w:lineRule="auto"/>
              <w:rPr>
                <w:color w:val="000000" w:themeColor="text1"/>
                <w:kern w:val="0"/>
                <w:szCs w:val="21"/>
              </w:rPr>
            </w:pPr>
            <w:r>
              <w:rPr>
                <w:rFonts w:hint="eastAsia"/>
                <w:color w:val="000000" w:themeColor="text1"/>
                <w:kern w:val="0"/>
                <w:szCs w:val="21"/>
              </w:rPr>
              <w:t>学生能够</w:t>
            </w:r>
            <w:r w:rsidR="00F804D8">
              <w:rPr>
                <w:rFonts w:hint="eastAsia"/>
                <w:color w:val="000000" w:themeColor="text1"/>
                <w:kern w:val="0"/>
                <w:szCs w:val="21"/>
              </w:rPr>
              <w:t>通过资料查阅和小组讨论完成</w:t>
            </w:r>
            <w:r w:rsidR="00F804D8">
              <w:rPr>
                <w:rFonts w:ascii="宋体" w:hAnsi="宋体" w:hint="eastAsia"/>
                <w:bCs/>
                <w:szCs w:val="21"/>
              </w:rPr>
              <w:t>水中大肠菌群数量的测定，</w:t>
            </w:r>
            <w:r w:rsidR="00F804D8">
              <w:rPr>
                <w:rFonts w:hint="eastAsia"/>
                <w:color w:val="000000" w:themeColor="text1"/>
                <w:kern w:val="0"/>
                <w:szCs w:val="21"/>
              </w:rPr>
              <w:t>并进行结果分析和完成实验报告</w:t>
            </w:r>
            <w:r>
              <w:rPr>
                <w:rFonts w:hint="eastAsia"/>
                <w:color w:val="000000" w:themeColor="text1"/>
                <w:kern w:val="0"/>
                <w:szCs w:val="21"/>
              </w:rPr>
              <w:t>。</w:t>
            </w:r>
          </w:p>
        </w:tc>
        <w:tc>
          <w:tcPr>
            <w:tcW w:w="847" w:type="dxa"/>
            <w:vMerge/>
          </w:tcPr>
          <w:p w:rsidR="00F23E7D" w:rsidRDefault="00F23E7D" w:rsidP="00F23E7D">
            <w:pPr>
              <w:spacing w:line="360" w:lineRule="auto"/>
              <w:jc w:val="center"/>
              <w:rPr>
                <w:b/>
                <w:color w:val="000000" w:themeColor="text1"/>
                <w:kern w:val="0"/>
                <w:sz w:val="20"/>
                <w:szCs w:val="21"/>
              </w:rPr>
            </w:pPr>
          </w:p>
        </w:tc>
        <w:tc>
          <w:tcPr>
            <w:tcW w:w="712" w:type="dxa"/>
            <w:vMerge/>
          </w:tcPr>
          <w:p w:rsidR="00F23E7D" w:rsidRDefault="00F23E7D" w:rsidP="00F23E7D">
            <w:pPr>
              <w:spacing w:line="360" w:lineRule="auto"/>
              <w:jc w:val="center"/>
              <w:rPr>
                <w:b/>
                <w:color w:val="000000" w:themeColor="text1"/>
                <w:kern w:val="0"/>
                <w:sz w:val="20"/>
                <w:szCs w:val="21"/>
              </w:rPr>
            </w:pPr>
          </w:p>
        </w:tc>
        <w:tc>
          <w:tcPr>
            <w:tcW w:w="709" w:type="dxa"/>
            <w:vMerge/>
          </w:tcPr>
          <w:p w:rsidR="00F23E7D" w:rsidRDefault="00F23E7D" w:rsidP="00F23E7D">
            <w:pPr>
              <w:spacing w:line="360" w:lineRule="auto"/>
              <w:jc w:val="center"/>
              <w:rPr>
                <w:b/>
                <w:color w:val="000000" w:themeColor="text1"/>
                <w:kern w:val="0"/>
                <w:sz w:val="20"/>
                <w:szCs w:val="21"/>
              </w:rPr>
            </w:pPr>
          </w:p>
        </w:tc>
        <w:tc>
          <w:tcPr>
            <w:tcW w:w="709" w:type="dxa"/>
            <w:vMerge/>
          </w:tcPr>
          <w:p w:rsidR="00F23E7D" w:rsidRDefault="00F23E7D" w:rsidP="00F23E7D">
            <w:pPr>
              <w:spacing w:line="360" w:lineRule="auto"/>
              <w:jc w:val="center"/>
              <w:rPr>
                <w:b/>
                <w:color w:val="000000" w:themeColor="text1"/>
                <w:kern w:val="0"/>
                <w:sz w:val="20"/>
                <w:szCs w:val="21"/>
              </w:rPr>
            </w:pPr>
          </w:p>
        </w:tc>
        <w:tc>
          <w:tcPr>
            <w:tcW w:w="1273" w:type="dxa"/>
            <w:vMerge/>
          </w:tcPr>
          <w:p w:rsidR="00F23E7D" w:rsidRDefault="00F23E7D" w:rsidP="00F23E7D">
            <w:pPr>
              <w:spacing w:line="360" w:lineRule="auto"/>
              <w:jc w:val="center"/>
              <w:rPr>
                <w:b/>
                <w:color w:val="000000" w:themeColor="text1"/>
                <w:kern w:val="0"/>
                <w:sz w:val="20"/>
                <w:szCs w:val="21"/>
              </w:rPr>
            </w:pPr>
          </w:p>
        </w:tc>
        <w:tc>
          <w:tcPr>
            <w:tcW w:w="648" w:type="dxa"/>
            <w:vMerge/>
          </w:tcPr>
          <w:p w:rsidR="00F23E7D" w:rsidRDefault="00F23E7D" w:rsidP="00F23E7D">
            <w:pPr>
              <w:spacing w:line="360" w:lineRule="auto"/>
              <w:jc w:val="center"/>
              <w:rPr>
                <w:b/>
                <w:color w:val="000000" w:themeColor="text1"/>
                <w:kern w:val="0"/>
                <w:sz w:val="20"/>
                <w:szCs w:val="21"/>
              </w:rPr>
            </w:pPr>
          </w:p>
        </w:tc>
      </w:tr>
    </w:tbl>
    <w:p w:rsidR="00861C2E" w:rsidRDefault="00F23E7D">
      <w:pPr>
        <w:widowControl/>
        <w:spacing w:line="360" w:lineRule="auto"/>
        <w:jc w:val="left"/>
        <w:rPr>
          <w:rFonts w:ascii="Times New Roman" w:hAnsi="Times New Roman" w:cs="Times New Roman"/>
        </w:rPr>
      </w:pPr>
      <w:r>
        <w:rPr>
          <w:rFonts w:ascii="Times New Roman" w:hAnsi="Times New Roman" w:cs="Times New Roman"/>
        </w:rPr>
        <w:br w:type="page"/>
      </w:r>
    </w:p>
    <w:p w:rsidR="00861C2E" w:rsidRDefault="00861C2E">
      <w:pPr>
        <w:rPr>
          <w:rFonts w:ascii="Times New Roman" w:hAnsi="Times New Roman" w:cs="Times New Roman"/>
        </w:rPr>
        <w:sectPr w:rsidR="00861C2E">
          <w:pgSz w:w="16838" w:h="11906" w:orient="landscape"/>
          <w:pgMar w:top="1417" w:right="1417" w:bottom="1417" w:left="1417" w:header="851" w:footer="992" w:gutter="0"/>
          <w:cols w:space="425"/>
          <w:docGrid w:linePitch="312"/>
        </w:sectPr>
      </w:pPr>
    </w:p>
    <w:p w:rsidR="00861C2E" w:rsidRDefault="00F23E7D">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hint="default"/>
          <w:kern w:val="0"/>
        </w:rPr>
        <w:lastRenderedPageBreak/>
        <w:t>四、</w:t>
      </w:r>
      <w:r>
        <w:rPr>
          <w:rFonts w:ascii="Times New Roman" w:eastAsia="黑体" w:hAnsi="Times New Roman" w:cs="Times New Roman"/>
          <w:kern w:val="0"/>
        </w:rPr>
        <w:t>课程考核</w:t>
      </w:r>
    </w:p>
    <w:p w:rsidR="00861C2E" w:rsidRDefault="00F23E7D">
      <w:pPr>
        <w:kinsoku w:val="0"/>
        <w:overflowPunct w:val="0"/>
        <w:autoSpaceDE w:val="0"/>
        <w:autoSpaceDN w:val="0"/>
        <w:adjustRightInd w:val="0"/>
        <w:spacing w:before="168" w:line="420" w:lineRule="exact"/>
        <w:ind w:right="737" w:firstLineChars="200" w:firstLine="482"/>
        <w:rPr>
          <w:rFonts w:ascii="Times" w:eastAsia="宋体" w:hAnsi="Times" w:cs="Times"/>
          <w:color w:val="FF0000"/>
          <w:sz w:val="24"/>
          <w:szCs w:val="21"/>
        </w:rPr>
      </w:pPr>
      <w:r>
        <w:rPr>
          <w:rFonts w:ascii="黑体" w:eastAsia="黑体" w:hAnsi="黑体" w:cs="黑体" w:hint="eastAsia"/>
          <w:b/>
          <w:sz w:val="24"/>
          <w:szCs w:val="24"/>
        </w:rPr>
        <w:t>（一）考核内容与考核方式</w:t>
      </w:r>
    </w:p>
    <w:p w:rsidR="00861C2E" w:rsidRDefault="00F23E7D">
      <w:pPr>
        <w:pStyle w:val="a5"/>
        <w:kinsoku w:val="0"/>
        <w:overflowPunct w:val="0"/>
        <w:spacing w:before="66"/>
        <w:jc w:val="center"/>
        <w:rPr>
          <w:rFonts w:ascii="Times" w:hAnsi="Times" w:cs="Times"/>
          <w:color w:val="FF0000"/>
          <w:szCs w:val="21"/>
        </w:rPr>
      </w:pPr>
      <w:r>
        <w:rPr>
          <w:rFonts w:ascii="Times New Roman" w:cs="Times New Roman" w:hint="eastAsia"/>
          <w:b/>
          <w:sz w:val="21"/>
          <w:szCs w:val="21"/>
        </w:rPr>
        <w:t>表</w:t>
      </w:r>
      <w:r>
        <w:rPr>
          <w:rFonts w:ascii="Times New Roman" w:cs="Times New Roman" w:hint="eastAsia"/>
          <w:b/>
          <w:sz w:val="21"/>
          <w:szCs w:val="21"/>
        </w:rPr>
        <w:t>4</w:t>
      </w:r>
      <w:r w:rsidR="00BA57D0">
        <w:rPr>
          <w:rFonts w:ascii="Times New Roman" w:cs="Times New Roman" w:hint="eastAsia"/>
          <w:b/>
          <w:sz w:val="21"/>
          <w:szCs w:val="21"/>
        </w:rPr>
        <w:t>-</w:t>
      </w:r>
      <w:r w:rsidR="00BA57D0">
        <w:rPr>
          <w:rFonts w:ascii="Times New Roman" w:cs="Times New Roman"/>
          <w:b/>
          <w:sz w:val="21"/>
          <w:szCs w:val="21"/>
        </w:rPr>
        <w:t>1</w:t>
      </w:r>
      <w:r>
        <w:rPr>
          <w:rFonts w:ascii="Times New Roman" w:cs="Times New Roman" w:hint="eastAsia"/>
          <w:b/>
          <w:sz w:val="21"/>
          <w:szCs w:val="21"/>
        </w:rPr>
        <w:t xml:space="preserve"> </w:t>
      </w:r>
      <w:r>
        <w:rPr>
          <w:rFonts w:ascii="Times New Roman" w:cs="Times New Roman" w:hint="eastAsia"/>
          <w:b/>
          <w:sz w:val="21"/>
          <w:szCs w:val="21"/>
        </w:rPr>
        <w:t>课程目标、考核内容与考核方式对应关系</w:t>
      </w:r>
    </w:p>
    <w:tbl>
      <w:tblPr>
        <w:tblW w:w="5095" w:type="pct"/>
        <w:tblInd w:w="-176" w:type="dxa"/>
        <w:tblLook w:val="04A0" w:firstRow="1" w:lastRow="0" w:firstColumn="1" w:lastColumn="0" w:noHBand="0" w:noVBand="1"/>
      </w:tblPr>
      <w:tblGrid>
        <w:gridCol w:w="1177"/>
        <w:gridCol w:w="4236"/>
        <w:gridCol w:w="1772"/>
        <w:gridCol w:w="893"/>
        <w:gridCol w:w="1386"/>
      </w:tblGrid>
      <w:tr w:rsidR="00861C2E" w:rsidTr="00F517F3">
        <w:trPr>
          <w:trHeight w:val="623"/>
        </w:trPr>
        <w:tc>
          <w:tcPr>
            <w:tcW w:w="622" w:type="pct"/>
            <w:tcBorders>
              <w:top w:val="single" w:sz="4" w:space="0" w:color="000000"/>
              <w:left w:val="single" w:sz="4" w:space="0" w:color="000000"/>
              <w:bottom w:val="single" w:sz="4" w:space="0" w:color="000000"/>
              <w:right w:val="single" w:sz="4" w:space="0" w:color="000000"/>
              <w:tl2br w:val="nil"/>
              <w:tr2bl w:val="nil"/>
            </w:tcBorders>
            <w:vAlign w:val="center"/>
          </w:tcPr>
          <w:p w:rsidR="00861C2E" w:rsidRDefault="00F23E7D">
            <w:pPr>
              <w:pStyle w:val="TableParagraph"/>
              <w:kinsoku w:val="0"/>
              <w:overflowPunct w:val="0"/>
              <w:spacing w:before="15"/>
              <w:jc w:val="center"/>
              <w:rPr>
                <w:rFonts w:ascii="明黑等宽" w:eastAsia="明黑等宽" w:cs="明黑等宽" w:hint="default"/>
                <w:b/>
                <w:sz w:val="22"/>
                <w:szCs w:val="22"/>
              </w:rPr>
            </w:pPr>
            <w:r>
              <w:rPr>
                <w:rFonts w:ascii="明黑等宽" w:eastAsia="明黑等宽" w:cs="明黑等宽"/>
                <w:b/>
                <w:sz w:val="22"/>
                <w:szCs w:val="22"/>
              </w:rPr>
              <w:t>课程目标</w:t>
            </w:r>
          </w:p>
        </w:tc>
        <w:tc>
          <w:tcPr>
            <w:tcW w:w="2238" w:type="pct"/>
            <w:tcBorders>
              <w:top w:val="single" w:sz="4" w:space="0" w:color="000000"/>
              <w:left w:val="single" w:sz="4" w:space="0" w:color="000000"/>
              <w:bottom w:val="single" w:sz="4" w:space="0" w:color="000000"/>
              <w:right w:val="single" w:sz="4" w:space="0" w:color="000000"/>
              <w:tl2br w:val="nil"/>
              <w:tr2bl w:val="nil"/>
            </w:tcBorders>
            <w:vAlign w:val="center"/>
          </w:tcPr>
          <w:p w:rsidR="00861C2E" w:rsidRDefault="00F23E7D">
            <w:pPr>
              <w:pStyle w:val="TableParagraph"/>
              <w:kinsoku w:val="0"/>
              <w:overflowPunct w:val="0"/>
              <w:spacing w:before="15"/>
              <w:jc w:val="center"/>
              <w:rPr>
                <w:rFonts w:ascii="明黑等宽" w:eastAsia="明黑等宽" w:cs="明黑等宽" w:hint="default"/>
                <w:b/>
                <w:sz w:val="22"/>
                <w:szCs w:val="22"/>
              </w:rPr>
            </w:pPr>
            <w:r>
              <w:rPr>
                <w:rFonts w:ascii="明黑等宽" w:eastAsia="明黑等宽" w:cs="明黑等宽"/>
                <w:b/>
                <w:sz w:val="22"/>
                <w:szCs w:val="22"/>
              </w:rPr>
              <w:t>考核内容</w:t>
            </w:r>
          </w:p>
        </w:tc>
        <w:tc>
          <w:tcPr>
            <w:tcW w:w="936" w:type="pct"/>
            <w:tcBorders>
              <w:top w:val="single" w:sz="4" w:space="0" w:color="000000"/>
              <w:left w:val="single" w:sz="4" w:space="0" w:color="000000"/>
              <w:bottom w:val="single" w:sz="4" w:space="0" w:color="auto"/>
              <w:right w:val="single" w:sz="4" w:space="0" w:color="000000"/>
              <w:tl2br w:val="nil"/>
              <w:tr2bl w:val="nil"/>
            </w:tcBorders>
            <w:vAlign w:val="center"/>
          </w:tcPr>
          <w:p w:rsidR="00861C2E" w:rsidRDefault="00F23E7D">
            <w:pPr>
              <w:pStyle w:val="TableParagraph"/>
              <w:kinsoku w:val="0"/>
              <w:overflowPunct w:val="0"/>
              <w:spacing w:before="15"/>
              <w:ind w:left="129"/>
              <w:jc w:val="center"/>
              <w:rPr>
                <w:rFonts w:ascii="明黑等宽" w:eastAsia="明黑等宽" w:cs="明黑等宽" w:hint="default"/>
                <w:b/>
                <w:sz w:val="22"/>
                <w:szCs w:val="22"/>
              </w:rPr>
            </w:pPr>
            <w:r>
              <w:rPr>
                <w:rFonts w:ascii="明黑等宽" w:eastAsia="明黑等宽" w:cs="明黑等宽"/>
                <w:b/>
                <w:sz w:val="22"/>
                <w:szCs w:val="22"/>
              </w:rPr>
              <w:t>所属</w:t>
            </w:r>
          </w:p>
          <w:p w:rsidR="00861C2E" w:rsidRDefault="00F23E7D">
            <w:pPr>
              <w:pStyle w:val="TableParagraph"/>
              <w:kinsoku w:val="0"/>
              <w:overflowPunct w:val="0"/>
              <w:spacing w:before="30" w:line="277" w:lineRule="exact"/>
              <w:ind w:left="129"/>
              <w:jc w:val="center"/>
              <w:rPr>
                <w:rFonts w:ascii="明黑等宽" w:eastAsia="明黑等宽" w:cs="明黑等宽" w:hint="default"/>
                <w:b/>
                <w:sz w:val="22"/>
                <w:szCs w:val="22"/>
              </w:rPr>
            </w:pPr>
            <w:r>
              <w:rPr>
                <w:rFonts w:ascii="明黑等宽" w:eastAsia="明黑等宽" w:cs="明黑等宽"/>
                <w:b/>
                <w:sz w:val="22"/>
                <w:szCs w:val="22"/>
              </w:rPr>
              <w:t>学习项目</w:t>
            </w:r>
          </w:p>
        </w:tc>
        <w:tc>
          <w:tcPr>
            <w:tcW w:w="472" w:type="pct"/>
            <w:tcBorders>
              <w:top w:val="single" w:sz="4" w:space="0" w:color="000000"/>
              <w:left w:val="single" w:sz="4" w:space="0" w:color="000000"/>
              <w:bottom w:val="single" w:sz="4" w:space="0" w:color="000000"/>
              <w:right w:val="single" w:sz="4" w:space="0" w:color="000000"/>
              <w:tl2br w:val="nil"/>
              <w:tr2bl w:val="nil"/>
            </w:tcBorders>
            <w:vAlign w:val="center"/>
          </w:tcPr>
          <w:p w:rsidR="00861C2E" w:rsidRDefault="00F23E7D">
            <w:pPr>
              <w:pStyle w:val="TableParagraph"/>
              <w:kinsoku w:val="0"/>
              <w:overflowPunct w:val="0"/>
              <w:spacing w:before="171"/>
              <w:ind w:left="185" w:right="177"/>
              <w:jc w:val="both"/>
              <w:rPr>
                <w:rFonts w:ascii="明黑等宽" w:eastAsia="明黑等宽" w:cs="明黑等宽" w:hint="default"/>
                <w:b/>
                <w:sz w:val="22"/>
                <w:szCs w:val="22"/>
              </w:rPr>
            </w:pPr>
            <w:r>
              <w:rPr>
                <w:rFonts w:ascii="明黑等宽" w:eastAsia="明黑等宽" w:cs="明黑等宽"/>
                <w:b/>
                <w:sz w:val="22"/>
                <w:szCs w:val="22"/>
              </w:rPr>
              <w:t>考核占比</w:t>
            </w:r>
          </w:p>
        </w:tc>
        <w:tc>
          <w:tcPr>
            <w:tcW w:w="732" w:type="pct"/>
            <w:tcBorders>
              <w:top w:val="single" w:sz="4" w:space="0" w:color="000000"/>
              <w:left w:val="single" w:sz="4" w:space="0" w:color="000000"/>
              <w:bottom w:val="single" w:sz="4" w:space="0" w:color="000000"/>
              <w:right w:val="single" w:sz="4" w:space="0" w:color="000000"/>
              <w:tl2br w:val="nil"/>
              <w:tr2bl w:val="nil"/>
            </w:tcBorders>
            <w:vAlign w:val="center"/>
          </w:tcPr>
          <w:p w:rsidR="00861C2E" w:rsidRDefault="00F23E7D">
            <w:pPr>
              <w:pStyle w:val="TableParagraph"/>
              <w:kinsoku w:val="0"/>
              <w:overflowPunct w:val="0"/>
              <w:spacing w:before="15"/>
              <w:ind w:left="201"/>
              <w:jc w:val="both"/>
              <w:rPr>
                <w:rFonts w:ascii="明黑等宽" w:eastAsia="明黑等宽" w:cs="明黑等宽" w:hint="default"/>
                <w:b/>
                <w:sz w:val="22"/>
                <w:szCs w:val="22"/>
              </w:rPr>
            </w:pPr>
            <w:r>
              <w:rPr>
                <w:rFonts w:ascii="明黑等宽" w:eastAsia="明黑等宽" w:cs="明黑等宽"/>
                <w:b/>
                <w:sz w:val="22"/>
                <w:szCs w:val="22"/>
              </w:rPr>
              <w:t>考核方式</w:t>
            </w:r>
          </w:p>
        </w:tc>
      </w:tr>
      <w:tr w:rsidR="00B11FAE" w:rsidTr="00F517F3">
        <w:trPr>
          <w:trHeight w:val="174"/>
        </w:trPr>
        <w:tc>
          <w:tcPr>
            <w:tcW w:w="622" w:type="pct"/>
            <w:vMerge w:val="restart"/>
            <w:tcBorders>
              <w:top w:val="single" w:sz="4" w:space="0" w:color="000000"/>
              <w:left w:val="single" w:sz="4" w:space="0" w:color="000000"/>
              <w:right w:val="single" w:sz="4" w:space="0" w:color="000000"/>
              <w:tl2br w:val="nil"/>
              <w:tr2bl w:val="nil"/>
            </w:tcBorders>
            <w:vAlign w:val="center"/>
          </w:tcPr>
          <w:p w:rsidR="00B11FAE" w:rsidRDefault="00B11FAE" w:rsidP="00B11FAE">
            <w:pPr>
              <w:pStyle w:val="TableParagraph"/>
              <w:kinsoku w:val="0"/>
              <w:overflowPunct w:val="0"/>
              <w:spacing w:before="15"/>
              <w:jc w:val="center"/>
              <w:rPr>
                <w:rFonts w:ascii="方正小标宋_GBK" w:eastAsia="方正小标宋_GBK" w:cs="方正小标宋_GBK" w:hint="default"/>
                <w:sz w:val="19"/>
                <w:szCs w:val="19"/>
              </w:rPr>
            </w:pPr>
          </w:p>
          <w:p w:rsidR="00B11FAE" w:rsidRDefault="00B11FAE" w:rsidP="00B11FAE">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2238" w:type="pct"/>
            <w:tcBorders>
              <w:top w:val="single" w:sz="4" w:space="0" w:color="000000"/>
              <w:left w:val="single" w:sz="4" w:space="0" w:color="000000"/>
              <w:right w:val="single" w:sz="4" w:space="0" w:color="auto"/>
              <w:tl2br w:val="nil"/>
              <w:tr2bl w:val="nil"/>
            </w:tcBorders>
            <w:vAlign w:val="center"/>
          </w:tcPr>
          <w:p w:rsidR="00B11FAE" w:rsidRPr="00B11FAE" w:rsidRDefault="00963AD2" w:rsidP="00B11FAE">
            <w:pPr>
              <w:pStyle w:val="TableParagraph"/>
              <w:kinsoku w:val="0"/>
              <w:overflowPunct w:val="0"/>
              <w:spacing w:before="22"/>
              <w:jc w:val="both"/>
              <w:rPr>
                <w:rFonts w:ascii="Times New Roman" w:cs="Times New Roman" w:hint="default"/>
                <w:sz w:val="22"/>
                <w:szCs w:val="22"/>
              </w:rPr>
            </w:pPr>
            <w:r>
              <w:rPr>
                <w:rFonts w:ascii="Times New Roman" w:cs="Times New Roman"/>
                <w:sz w:val="22"/>
                <w:szCs w:val="22"/>
              </w:rPr>
              <w:t>1</w:t>
            </w:r>
            <w:r>
              <w:rPr>
                <w:rFonts w:ascii="Times New Roman" w:cs="Times New Roman" w:hint="default"/>
                <w:sz w:val="22"/>
                <w:szCs w:val="22"/>
              </w:rPr>
              <w:t xml:space="preserve">. </w:t>
            </w:r>
            <w:r w:rsidR="00B11FAE" w:rsidRPr="00B11FAE">
              <w:rPr>
                <w:rFonts w:ascii="Times New Roman" w:cs="Times New Roman"/>
                <w:sz w:val="22"/>
                <w:szCs w:val="22"/>
              </w:rPr>
              <w:t>显微镜的使用和微生物个体形态的观察</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1</w:t>
            </w:r>
          </w:p>
        </w:tc>
        <w:tc>
          <w:tcPr>
            <w:tcW w:w="472" w:type="pct"/>
            <w:vMerge w:val="restart"/>
            <w:tcBorders>
              <w:top w:val="single" w:sz="4" w:space="0" w:color="000000"/>
              <w:left w:val="single" w:sz="4" w:space="0" w:color="auto"/>
              <w:right w:val="single" w:sz="4" w:space="0" w:color="000000"/>
              <w:tl2br w:val="nil"/>
              <w:tr2bl w:val="nil"/>
            </w:tcBorders>
            <w:vAlign w:val="center"/>
          </w:tcPr>
          <w:p w:rsidR="00B11FAE" w:rsidRDefault="0012406A" w:rsidP="00B11FAE">
            <w:pPr>
              <w:pStyle w:val="TableParagraph"/>
              <w:kinsoku w:val="0"/>
              <w:overflowPunct w:val="0"/>
              <w:spacing w:before="23"/>
              <w:ind w:left="185" w:right="177"/>
              <w:jc w:val="center"/>
              <w:rPr>
                <w:rFonts w:hint="default"/>
                <w:sz w:val="21"/>
                <w:szCs w:val="21"/>
              </w:rPr>
            </w:pPr>
            <w:r>
              <w:rPr>
                <w:rFonts w:hint="default"/>
                <w:sz w:val="21"/>
                <w:szCs w:val="21"/>
              </w:rPr>
              <w:t>45</w:t>
            </w:r>
            <w:r w:rsidR="00B11FAE">
              <w:rPr>
                <w:sz w:val="21"/>
                <w:szCs w:val="21"/>
              </w:rPr>
              <w:t>%</w:t>
            </w:r>
          </w:p>
        </w:tc>
        <w:tc>
          <w:tcPr>
            <w:tcW w:w="732" w:type="pct"/>
            <w:vMerge w:val="restart"/>
            <w:tcBorders>
              <w:top w:val="single" w:sz="4" w:space="0" w:color="000000"/>
              <w:left w:val="single" w:sz="4" w:space="0" w:color="000000"/>
              <w:right w:val="single" w:sz="4" w:space="0" w:color="000000"/>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预习任务</w:t>
            </w:r>
          </w:p>
          <w:p w:rsidR="00B11FAE" w:rsidRPr="00BD356A"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过程</w:t>
            </w:r>
            <w:r w:rsidRPr="00BD356A">
              <w:rPr>
                <w:rFonts w:ascii="Times New Roman" w:cs="Times New Roman"/>
                <w:sz w:val="22"/>
                <w:szCs w:val="22"/>
              </w:rPr>
              <w:t>表现</w:t>
            </w:r>
          </w:p>
          <w:p w:rsidR="00B11FAE" w:rsidRPr="00BD356A" w:rsidRDefault="00B11FAE" w:rsidP="00B11FAE">
            <w:pPr>
              <w:pStyle w:val="TableParagraph"/>
              <w:kinsoku w:val="0"/>
              <w:overflowPunct w:val="0"/>
              <w:jc w:val="center"/>
              <w:rPr>
                <w:rFonts w:ascii="Times New Roman" w:cs="Times New Roman" w:hint="default"/>
                <w:sz w:val="22"/>
                <w:szCs w:val="22"/>
              </w:rPr>
            </w:pPr>
            <w:r w:rsidRPr="00BD356A">
              <w:rPr>
                <w:rFonts w:ascii="Times New Roman" w:cs="Times New Roman"/>
                <w:sz w:val="22"/>
                <w:szCs w:val="22"/>
              </w:rPr>
              <w:t>课堂讨论</w:t>
            </w:r>
          </w:p>
          <w:p w:rsidR="00B11FAE"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实验</w:t>
            </w:r>
            <w:r w:rsidRPr="00BD356A">
              <w:rPr>
                <w:rFonts w:ascii="Times New Roman" w:cs="Times New Roman"/>
                <w:sz w:val="22"/>
                <w:szCs w:val="22"/>
              </w:rPr>
              <w:t>作业</w:t>
            </w:r>
          </w:p>
          <w:p w:rsidR="00B11FAE"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实验报告</w:t>
            </w:r>
          </w:p>
        </w:tc>
      </w:tr>
      <w:tr w:rsidR="00B11FAE" w:rsidTr="00F517F3">
        <w:trPr>
          <w:trHeight w:val="169"/>
        </w:trPr>
        <w:tc>
          <w:tcPr>
            <w:tcW w:w="62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spacing w:before="15"/>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B11FAE" w:rsidRPr="00B11FAE" w:rsidRDefault="00963AD2" w:rsidP="00B11FAE">
            <w:pPr>
              <w:pStyle w:val="TableParagraph"/>
              <w:kinsoku w:val="0"/>
              <w:overflowPunct w:val="0"/>
              <w:spacing w:before="22"/>
              <w:jc w:val="both"/>
              <w:rPr>
                <w:rFonts w:ascii="Times New Roman" w:cs="Times New Roman" w:hint="default"/>
                <w:sz w:val="22"/>
                <w:szCs w:val="22"/>
              </w:rPr>
            </w:pPr>
            <w:r>
              <w:rPr>
                <w:rFonts w:ascii="Times New Roman" w:cs="Times New Roman"/>
                <w:sz w:val="22"/>
                <w:szCs w:val="22"/>
              </w:rPr>
              <w:t>2.</w:t>
            </w:r>
            <w:r>
              <w:rPr>
                <w:rFonts w:ascii="Times New Roman" w:cs="Times New Roman" w:hint="default"/>
                <w:sz w:val="22"/>
                <w:szCs w:val="22"/>
              </w:rPr>
              <w:t xml:space="preserve"> </w:t>
            </w:r>
            <w:r w:rsidR="00B11FAE" w:rsidRPr="00B11FAE">
              <w:rPr>
                <w:rFonts w:ascii="Times New Roman" w:cs="Times New Roman"/>
                <w:sz w:val="22"/>
                <w:szCs w:val="22"/>
              </w:rPr>
              <w:t>藻类细胞计数</w:t>
            </w:r>
            <w:r w:rsidR="00B11FAE">
              <w:rPr>
                <w:rFonts w:ascii="Times New Roman" w:cs="Times New Roman"/>
                <w:sz w:val="22"/>
                <w:szCs w:val="22"/>
              </w:rPr>
              <w:t>方法</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B11FAE" w:rsidRPr="00D40354"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2</w:t>
            </w:r>
          </w:p>
        </w:tc>
        <w:tc>
          <w:tcPr>
            <w:tcW w:w="472" w:type="pct"/>
            <w:vMerge/>
            <w:tcBorders>
              <w:left w:val="single" w:sz="4" w:space="0" w:color="auto"/>
              <w:right w:val="single" w:sz="4" w:space="0" w:color="000000"/>
              <w:tl2br w:val="nil"/>
              <w:tr2bl w:val="nil"/>
            </w:tcBorders>
            <w:vAlign w:val="center"/>
          </w:tcPr>
          <w:p w:rsidR="00B11FAE" w:rsidRDefault="00B11FAE" w:rsidP="00B11FAE">
            <w:pPr>
              <w:pStyle w:val="TableParagraph"/>
              <w:kinsoku w:val="0"/>
              <w:overflowPunct w:val="0"/>
              <w:spacing w:before="23"/>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p>
        </w:tc>
      </w:tr>
      <w:tr w:rsidR="00B11FAE" w:rsidTr="00F517F3">
        <w:trPr>
          <w:trHeight w:val="169"/>
        </w:trPr>
        <w:tc>
          <w:tcPr>
            <w:tcW w:w="62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spacing w:before="15"/>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B11FAE" w:rsidRPr="00B11FAE" w:rsidRDefault="00963AD2" w:rsidP="00B11FAE">
            <w:pPr>
              <w:pStyle w:val="TableParagraph"/>
              <w:kinsoku w:val="0"/>
              <w:overflowPunct w:val="0"/>
              <w:spacing w:before="22"/>
              <w:jc w:val="both"/>
              <w:rPr>
                <w:rFonts w:ascii="Times New Roman" w:cs="Times New Roman" w:hint="default"/>
                <w:sz w:val="22"/>
                <w:szCs w:val="22"/>
              </w:rPr>
            </w:pPr>
            <w:r>
              <w:rPr>
                <w:rFonts w:ascii="Times New Roman" w:cs="Times New Roman"/>
                <w:sz w:val="22"/>
                <w:szCs w:val="22"/>
              </w:rPr>
              <w:t>3</w:t>
            </w:r>
            <w:r>
              <w:rPr>
                <w:rFonts w:ascii="Times New Roman" w:cs="Times New Roman" w:hint="default"/>
                <w:sz w:val="22"/>
                <w:szCs w:val="22"/>
              </w:rPr>
              <w:t xml:space="preserve">. </w:t>
            </w:r>
            <w:r w:rsidR="00B11FAE" w:rsidRPr="00B11FAE">
              <w:rPr>
                <w:rFonts w:ascii="Times New Roman" w:cs="Times New Roman"/>
                <w:sz w:val="22"/>
                <w:szCs w:val="22"/>
              </w:rPr>
              <w:t>培养基的配制和灭菌</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B11FAE" w:rsidRPr="00D40354"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3</w:t>
            </w:r>
          </w:p>
        </w:tc>
        <w:tc>
          <w:tcPr>
            <w:tcW w:w="472" w:type="pct"/>
            <w:vMerge/>
            <w:tcBorders>
              <w:left w:val="single" w:sz="4" w:space="0" w:color="auto"/>
              <w:right w:val="single" w:sz="4" w:space="0" w:color="000000"/>
              <w:tl2br w:val="nil"/>
              <w:tr2bl w:val="nil"/>
            </w:tcBorders>
            <w:vAlign w:val="center"/>
          </w:tcPr>
          <w:p w:rsidR="00B11FAE" w:rsidRDefault="00B11FAE" w:rsidP="00B11FAE">
            <w:pPr>
              <w:pStyle w:val="TableParagraph"/>
              <w:kinsoku w:val="0"/>
              <w:overflowPunct w:val="0"/>
              <w:spacing w:before="23"/>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p>
        </w:tc>
      </w:tr>
      <w:tr w:rsidR="00B11FAE" w:rsidTr="00F517F3">
        <w:trPr>
          <w:trHeight w:val="169"/>
        </w:trPr>
        <w:tc>
          <w:tcPr>
            <w:tcW w:w="62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spacing w:before="15"/>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B11FAE" w:rsidRPr="00B11FAE" w:rsidRDefault="00963AD2" w:rsidP="00B11FAE">
            <w:pPr>
              <w:pStyle w:val="TableParagraph"/>
              <w:kinsoku w:val="0"/>
              <w:overflowPunct w:val="0"/>
              <w:spacing w:before="22"/>
              <w:jc w:val="both"/>
              <w:rPr>
                <w:rFonts w:ascii="Times New Roman" w:cs="Times New Roman" w:hint="default"/>
                <w:sz w:val="22"/>
                <w:szCs w:val="22"/>
              </w:rPr>
            </w:pPr>
            <w:r>
              <w:rPr>
                <w:rFonts w:ascii="Times New Roman" w:cs="Times New Roman"/>
                <w:sz w:val="22"/>
                <w:szCs w:val="22"/>
              </w:rPr>
              <w:t>4</w:t>
            </w:r>
            <w:r>
              <w:rPr>
                <w:rFonts w:ascii="Times New Roman" w:cs="Times New Roman" w:hint="default"/>
                <w:sz w:val="22"/>
                <w:szCs w:val="22"/>
              </w:rPr>
              <w:t xml:space="preserve">. </w:t>
            </w:r>
            <w:r w:rsidR="00B11FAE" w:rsidRPr="00B11FAE">
              <w:rPr>
                <w:rFonts w:ascii="Times New Roman" w:cs="Times New Roman"/>
                <w:sz w:val="22"/>
                <w:szCs w:val="22"/>
              </w:rPr>
              <w:t>细菌的纯种分离、培养和接种技术</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B11FAE" w:rsidRPr="00D40354"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4</w:t>
            </w:r>
          </w:p>
        </w:tc>
        <w:tc>
          <w:tcPr>
            <w:tcW w:w="472" w:type="pct"/>
            <w:vMerge/>
            <w:tcBorders>
              <w:left w:val="single" w:sz="4" w:space="0" w:color="auto"/>
              <w:right w:val="single" w:sz="4" w:space="0" w:color="000000"/>
              <w:tl2br w:val="nil"/>
              <w:tr2bl w:val="nil"/>
            </w:tcBorders>
            <w:vAlign w:val="center"/>
          </w:tcPr>
          <w:p w:rsidR="00B11FAE" w:rsidRDefault="00B11FAE" w:rsidP="00B11FAE">
            <w:pPr>
              <w:pStyle w:val="TableParagraph"/>
              <w:kinsoku w:val="0"/>
              <w:overflowPunct w:val="0"/>
              <w:spacing w:before="23"/>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p>
        </w:tc>
      </w:tr>
      <w:tr w:rsidR="00B11FAE" w:rsidTr="00F517F3">
        <w:trPr>
          <w:trHeight w:val="169"/>
        </w:trPr>
        <w:tc>
          <w:tcPr>
            <w:tcW w:w="62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spacing w:before="15"/>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B11FAE" w:rsidRPr="00B11FAE" w:rsidRDefault="00963AD2" w:rsidP="00B11FAE">
            <w:pPr>
              <w:pStyle w:val="TableParagraph"/>
              <w:kinsoku w:val="0"/>
              <w:overflowPunct w:val="0"/>
              <w:spacing w:before="22"/>
              <w:jc w:val="both"/>
              <w:rPr>
                <w:rFonts w:ascii="Times New Roman" w:cs="Times New Roman" w:hint="default"/>
                <w:sz w:val="22"/>
                <w:szCs w:val="22"/>
              </w:rPr>
            </w:pPr>
            <w:r>
              <w:rPr>
                <w:rFonts w:ascii="Times New Roman" w:cs="Times New Roman"/>
                <w:sz w:val="22"/>
                <w:szCs w:val="22"/>
              </w:rPr>
              <w:t>5</w:t>
            </w:r>
            <w:r>
              <w:rPr>
                <w:rFonts w:ascii="Times New Roman" w:cs="Times New Roman" w:hint="default"/>
                <w:sz w:val="22"/>
                <w:szCs w:val="22"/>
              </w:rPr>
              <w:t xml:space="preserve">. </w:t>
            </w:r>
            <w:r w:rsidR="00B11FAE" w:rsidRPr="00B11FAE">
              <w:rPr>
                <w:rFonts w:ascii="Times New Roman" w:cs="Times New Roman"/>
                <w:sz w:val="22"/>
                <w:szCs w:val="22"/>
              </w:rPr>
              <w:t>细菌的革兰氏染色</w:t>
            </w:r>
            <w:r w:rsidR="00B11FAE">
              <w:rPr>
                <w:rFonts w:ascii="Times New Roman" w:cs="Times New Roman"/>
                <w:sz w:val="22"/>
                <w:szCs w:val="22"/>
              </w:rPr>
              <w:t>原理和操作</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B11FAE" w:rsidRPr="00D40354"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5</w:t>
            </w:r>
          </w:p>
        </w:tc>
        <w:tc>
          <w:tcPr>
            <w:tcW w:w="472" w:type="pct"/>
            <w:vMerge/>
            <w:tcBorders>
              <w:left w:val="single" w:sz="4" w:space="0" w:color="auto"/>
              <w:right w:val="single" w:sz="4" w:space="0" w:color="000000"/>
              <w:tl2br w:val="nil"/>
              <w:tr2bl w:val="nil"/>
            </w:tcBorders>
            <w:vAlign w:val="center"/>
          </w:tcPr>
          <w:p w:rsidR="00B11FAE" w:rsidRDefault="00B11FAE" w:rsidP="00B11FAE">
            <w:pPr>
              <w:pStyle w:val="TableParagraph"/>
              <w:kinsoku w:val="0"/>
              <w:overflowPunct w:val="0"/>
              <w:spacing w:before="23"/>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p>
        </w:tc>
      </w:tr>
      <w:tr w:rsidR="00B11FAE" w:rsidTr="00F517F3">
        <w:trPr>
          <w:trHeight w:val="169"/>
        </w:trPr>
        <w:tc>
          <w:tcPr>
            <w:tcW w:w="622" w:type="pct"/>
            <w:vMerge/>
            <w:tcBorders>
              <w:left w:val="single" w:sz="4" w:space="0" w:color="000000"/>
              <w:bottom w:val="single" w:sz="4" w:space="0" w:color="000000"/>
              <w:right w:val="single" w:sz="4" w:space="0" w:color="000000"/>
              <w:tl2br w:val="nil"/>
              <w:tr2bl w:val="nil"/>
            </w:tcBorders>
            <w:vAlign w:val="center"/>
          </w:tcPr>
          <w:p w:rsidR="00B11FAE" w:rsidRDefault="00B11FAE" w:rsidP="00B11FAE">
            <w:pPr>
              <w:pStyle w:val="TableParagraph"/>
              <w:kinsoku w:val="0"/>
              <w:overflowPunct w:val="0"/>
              <w:spacing w:before="15"/>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B11FAE" w:rsidRPr="00B11FAE" w:rsidRDefault="00963AD2" w:rsidP="00B11FAE">
            <w:pPr>
              <w:pStyle w:val="TableParagraph"/>
              <w:kinsoku w:val="0"/>
              <w:overflowPunct w:val="0"/>
              <w:spacing w:before="22"/>
              <w:jc w:val="both"/>
              <w:rPr>
                <w:rFonts w:ascii="Times New Roman" w:cs="Times New Roman" w:hint="default"/>
                <w:sz w:val="22"/>
                <w:szCs w:val="22"/>
              </w:rPr>
            </w:pPr>
            <w:r>
              <w:rPr>
                <w:rFonts w:ascii="Times New Roman" w:cs="Times New Roman"/>
                <w:sz w:val="22"/>
                <w:szCs w:val="22"/>
              </w:rPr>
              <w:t>6</w:t>
            </w:r>
            <w:r>
              <w:rPr>
                <w:rFonts w:ascii="Times New Roman" w:cs="Times New Roman" w:hint="default"/>
                <w:sz w:val="22"/>
                <w:szCs w:val="22"/>
              </w:rPr>
              <w:t xml:space="preserve">. </w:t>
            </w:r>
            <w:r w:rsidR="00B11FAE" w:rsidRPr="00B11FAE">
              <w:rPr>
                <w:rFonts w:ascii="Times New Roman" w:cs="Times New Roman"/>
                <w:sz w:val="22"/>
                <w:szCs w:val="22"/>
              </w:rPr>
              <w:t>总大肠菌群的检验</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B11FAE" w:rsidRPr="00D40354" w:rsidRDefault="00B11FAE" w:rsidP="00B11FAE">
            <w:pPr>
              <w:pStyle w:val="TableParagraph"/>
              <w:kinsoku w:val="0"/>
              <w:overflowPunct w:val="0"/>
              <w:jc w:val="center"/>
              <w:rPr>
                <w:rFonts w:ascii="Times New Roman" w:cs="Times New Roman" w:hint="default"/>
                <w:sz w:val="22"/>
                <w:szCs w:val="22"/>
              </w:rPr>
            </w:pPr>
            <w:r>
              <w:rPr>
                <w:rFonts w:ascii="Times New Roman" w:cs="Times New Roman"/>
                <w:sz w:val="22"/>
                <w:szCs w:val="22"/>
              </w:rPr>
              <w:t>6</w:t>
            </w:r>
          </w:p>
        </w:tc>
        <w:tc>
          <w:tcPr>
            <w:tcW w:w="472" w:type="pct"/>
            <w:vMerge/>
            <w:tcBorders>
              <w:left w:val="single" w:sz="4" w:space="0" w:color="auto"/>
              <w:right w:val="single" w:sz="4" w:space="0" w:color="000000"/>
              <w:tl2br w:val="nil"/>
              <w:tr2bl w:val="nil"/>
            </w:tcBorders>
            <w:vAlign w:val="center"/>
          </w:tcPr>
          <w:p w:rsidR="00B11FAE" w:rsidRDefault="00B11FAE" w:rsidP="00B11FAE">
            <w:pPr>
              <w:pStyle w:val="TableParagraph"/>
              <w:kinsoku w:val="0"/>
              <w:overflowPunct w:val="0"/>
              <w:spacing w:before="23"/>
              <w:ind w:left="185" w:right="177"/>
              <w:jc w:val="center"/>
              <w:rPr>
                <w:rFonts w:hint="default"/>
                <w:sz w:val="21"/>
                <w:szCs w:val="21"/>
              </w:rPr>
            </w:pPr>
          </w:p>
        </w:tc>
        <w:tc>
          <w:tcPr>
            <w:tcW w:w="732" w:type="pct"/>
            <w:vMerge/>
            <w:tcBorders>
              <w:left w:val="single" w:sz="4" w:space="0" w:color="000000"/>
              <w:bottom w:val="single" w:sz="4" w:space="0" w:color="000000"/>
              <w:right w:val="single" w:sz="4" w:space="0" w:color="000000"/>
              <w:tl2br w:val="nil"/>
              <w:tr2bl w:val="nil"/>
            </w:tcBorders>
            <w:vAlign w:val="center"/>
          </w:tcPr>
          <w:p w:rsidR="00B11FAE" w:rsidRDefault="00B11FAE" w:rsidP="00B11FAE">
            <w:pPr>
              <w:pStyle w:val="TableParagraph"/>
              <w:kinsoku w:val="0"/>
              <w:overflowPunct w:val="0"/>
              <w:jc w:val="center"/>
              <w:rPr>
                <w:rFonts w:ascii="Times New Roman" w:cs="Times New Roman" w:hint="default"/>
                <w:sz w:val="22"/>
                <w:szCs w:val="22"/>
              </w:rPr>
            </w:pPr>
          </w:p>
        </w:tc>
      </w:tr>
      <w:tr w:rsidR="00963AD2" w:rsidTr="00F517F3">
        <w:trPr>
          <w:trHeight w:val="237"/>
        </w:trPr>
        <w:tc>
          <w:tcPr>
            <w:tcW w:w="622" w:type="pct"/>
            <w:vMerge w:val="restart"/>
            <w:tcBorders>
              <w:top w:val="single" w:sz="4" w:space="0" w:color="000000"/>
              <w:left w:val="single" w:sz="4" w:space="0" w:color="000000"/>
              <w:right w:val="single" w:sz="4" w:space="0" w:color="000000"/>
              <w:tl2br w:val="nil"/>
              <w:tr2bl w:val="nil"/>
            </w:tcBorders>
            <w:vAlign w:val="center"/>
          </w:tcPr>
          <w:p w:rsidR="00963AD2" w:rsidRDefault="00963AD2" w:rsidP="00963AD2">
            <w:pPr>
              <w:pStyle w:val="TableParagraph"/>
              <w:kinsoku w:val="0"/>
              <w:overflowPunct w:val="0"/>
              <w:spacing w:before="12"/>
              <w:jc w:val="center"/>
              <w:rPr>
                <w:rFonts w:ascii="方正小标宋_GBK" w:eastAsia="方正小标宋_GBK" w:cs="方正小标宋_GBK" w:hint="default"/>
                <w:sz w:val="19"/>
                <w:szCs w:val="19"/>
              </w:rPr>
            </w:pPr>
          </w:p>
          <w:p w:rsidR="00963AD2" w:rsidRDefault="00963AD2" w:rsidP="00963AD2">
            <w:pPr>
              <w:pStyle w:val="TableParagraph"/>
              <w:kinsoku w:val="0"/>
              <w:overflowPunct w:val="0"/>
              <w:spacing w:line="278" w:lineRule="auto"/>
              <w:ind w:left="242" w:right="98" w:hanging="132"/>
              <w:jc w:val="center"/>
              <w:rPr>
                <w:rFonts w:hint="default"/>
                <w:sz w:val="21"/>
                <w:szCs w:val="21"/>
              </w:rPr>
            </w:pPr>
            <w:r>
              <w:rPr>
                <w:sz w:val="21"/>
                <w:szCs w:val="21"/>
              </w:rPr>
              <w:t>课程目标 2</w:t>
            </w:r>
          </w:p>
        </w:tc>
        <w:tc>
          <w:tcPr>
            <w:tcW w:w="2238" w:type="pct"/>
            <w:tcBorders>
              <w:top w:val="single" w:sz="4" w:space="0" w:color="000000"/>
              <w:left w:val="single" w:sz="4" w:space="0" w:color="000000"/>
              <w:right w:val="single" w:sz="4" w:space="0" w:color="auto"/>
              <w:tl2br w:val="nil"/>
              <w:tr2bl w:val="nil"/>
            </w:tcBorders>
            <w:vAlign w:val="center"/>
          </w:tcPr>
          <w:p w:rsidR="00963AD2" w:rsidRDefault="00DB2FFE" w:rsidP="00963AD2">
            <w:pPr>
              <w:pStyle w:val="TableParagraph"/>
              <w:kinsoku w:val="0"/>
              <w:overflowPunct w:val="0"/>
              <w:spacing w:before="22"/>
              <w:jc w:val="both"/>
              <w:rPr>
                <w:rFonts w:hint="default"/>
                <w:sz w:val="21"/>
                <w:szCs w:val="21"/>
              </w:rPr>
            </w:pPr>
            <w:r>
              <w:rPr>
                <w:sz w:val="21"/>
                <w:szCs w:val="21"/>
              </w:rPr>
              <w:t>1</w:t>
            </w:r>
            <w:r>
              <w:rPr>
                <w:rFonts w:hint="default"/>
                <w:sz w:val="21"/>
                <w:szCs w:val="21"/>
              </w:rPr>
              <w:t>.</w:t>
            </w:r>
            <w:r>
              <w:rPr>
                <w:sz w:val="21"/>
                <w:szCs w:val="21"/>
              </w:rPr>
              <w:t>显微镜的分类和使用</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1</w:t>
            </w:r>
          </w:p>
        </w:tc>
        <w:tc>
          <w:tcPr>
            <w:tcW w:w="472" w:type="pct"/>
            <w:vMerge w:val="restart"/>
            <w:tcBorders>
              <w:top w:val="single" w:sz="4" w:space="0" w:color="000000"/>
              <w:left w:val="single" w:sz="4" w:space="0" w:color="auto"/>
              <w:right w:val="single" w:sz="4" w:space="0" w:color="000000"/>
              <w:tl2br w:val="nil"/>
              <w:tr2bl w:val="nil"/>
            </w:tcBorders>
            <w:vAlign w:val="center"/>
          </w:tcPr>
          <w:p w:rsidR="00963AD2" w:rsidRDefault="00963AD2" w:rsidP="00963AD2">
            <w:pPr>
              <w:pStyle w:val="TableParagraph"/>
              <w:kinsoku w:val="0"/>
              <w:overflowPunct w:val="0"/>
              <w:spacing w:before="22"/>
              <w:ind w:left="185" w:right="177"/>
              <w:jc w:val="center"/>
              <w:rPr>
                <w:rFonts w:hint="default"/>
                <w:sz w:val="21"/>
                <w:szCs w:val="21"/>
              </w:rPr>
            </w:pPr>
            <w:r>
              <w:rPr>
                <w:rFonts w:hint="default"/>
                <w:sz w:val="21"/>
                <w:szCs w:val="21"/>
              </w:rPr>
              <w:t>30</w:t>
            </w:r>
            <w:r>
              <w:rPr>
                <w:sz w:val="21"/>
                <w:szCs w:val="21"/>
              </w:rPr>
              <w:t>%</w:t>
            </w:r>
          </w:p>
        </w:tc>
        <w:tc>
          <w:tcPr>
            <w:tcW w:w="732" w:type="pct"/>
            <w:vMerge w:val="restart"/>
            <w:tcBorders>
              <w:top w:val="single" w:sz="4" w:space="0" w:color="000000"/>
              <w:left w:val="single" w:sz="4" w:space="0" w:color="000000"/>
              <w:right w:val="single" w:sz="4" w:space="0" w:color="000000"/>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预习任务</w:t>
            </w:r>
          </w:p>
          <w:p w:rsidR="00963AD2" w:rsidRPr="00BD356A"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过程</w:t>
            </w:r>
            <w:r w:rsidRPr="00BD356A">
              <w:rPr>
                <w:rFonts w:ascii="Times New Roman" w:cs="Times New Roman"/>
                <w:sz w:val="22"/>
                <w:szCs w:val="22"/>
              </w:rPr>
              <w:t>表现</w:t>
            </w:r>
          </w:p>
          <w:p w:rsidR="00963AD2" w:rsidRPr="00BD356A" w:rsidRDefault="00963AD2" w:rsidP="00963AD2">
            <w:pPr>
              <w:pStyle w:val="TableParagraph"/>
              <w:kinsoku w:val="0"/>
              <w:overflowPunct w:val="0"/>
              <w:jc w:val="center"/>
              <w:rPr>
                <w:rFonts w:ascii="Times New Roman" w:cs="Times New Roman" w:hint="default"/>
                <w:sz w:val="22"/>
                <w:szCs w:val="22"/>
              </w:rPr>
            </w:pPr>
            <w:r w:rsidRPr="00BD356A">
              <w:rPr>
                <w:rFonts w:ascii="Times New Roman" w:cs="Times New Roman"/>
                <w:sz w:val="22"/>
                <w:szCs w:val="22"/>
              </w:rPr>
              <w:t>课堂讨论</w:t>
            </w:r>
          </w:p>
          <w:p w:rsidR="00963AD2"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实验</w:t>
            </w:r>
            <w:r w:rsidRPr="00BD356A">
              <w:rPr>
                <w:rFonts w:ascii="Times New Roman" w:cs="Times New Roman"/>
                <w:sz w:val="22"/>
                <w:szCs w:val="22"/>
              </w:rPr>
              <w:t>作业</w:t>
            </w:r>
          </w:p>
          <w:p w:rsidR="00963AD2" w:rsidRDefault="00963AD2" w:rsidP="00963AD2">
            <w:pPr>
              <w:pStyle w:val="TableParagraph"/>
              <w:tabs>
                <w:tab w:val="left" w:pos="455"/>
              </w:tabs>
              <w:kinsoku w:val="0"/>
              <w:overflowPunct w:val="0"/>
              <w:jc w:val="center"/>
              <w:rPr>
                <w:rFonts w:ascii="Times New Roman" w:cs="Times New Roman" w:hint="default"/>
                <w:sz w:val="22"/>
                <w:szCs w:val="22"/>
              </w:rPr>
            </w:pPr>
            <w:r>
              <w:rPr>
                <w:rFonts w:ascii="Times New Roman" w:cs="Times New Roman"/>
                <w:sz w:val="22"/>
                <w:szCs w:val="22"/>
              </w:rPr>
              <w:t>实验报告</w:t>
            </w:r>
          </w:p>
        </w:tc>
      </w:tr>
      <w:tr w:rsidR="00963AD2" w:rsidTr="00F517F3">
        <w:trPr>
          <w:trHeight w:val="232"/>
        </w:trPr>
        <w:tc>
          <w:tcPr>
            <w:tcW w:w="62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spacing w:before="12"/>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963AD2" w:rsidRDefault="00DB2FFE" w:rsidP="00963AD2">
            <w:pPr>
              <w:pStyle w:val="TableParagraph"/>
              <w:kinsoku w:val="0"/>
              <w:overflowPunct w:val="0"/>
              <w:spacing w:before="22"/>
              <w:jc w:val="both"/>
              <w:rPr>
                <w:rFonts w:hint="default"/>
                <w:sz w:val="21"/>
                <w:szCs w:val="21"/>
              </w:rPr>
            </w:pPr>
            <w:r>
              <w:rPr>
                <w:sz w:val="21"/>
                <w:szCs w:val="21"/>
              </w:rPr>
              <w:t>2</w:t>
            </w:r>
            <w:r>
              <w:rPr>
                <w:rFonts w:hint="default"/>
                <w:sz w:val="21"/>
                <w:szCs w:val="21"/>
              </w:rPr>
              <w:t>.</w:t>
            </w:r>
            <w:r w:rsidR="00DF3537">
              <w:rPr>
                <w:sz w:val="21"/>
                <w:szCs w:val="21"/>
              </w:rPr>
              <w:t>水环境中藻类生物量的确定方法</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963AD2" w:rsidRPr="00D40354"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2</w:t>
            </w:r>
          </w:p>
        </w:tc>
        <w:tc>
          <w:tcPr>
            <w:tcW w:w="472" w:type="pct"/>
            <w:vMerge/>
            <w:tcBorders>
              <w:left w:val="single" w:sz="4" w:space="0" w:color="auto"/>
              <w:right w:val="single" w:sz="4" w:space="0" w:color="000000"/>
              <w:tl2br w:val="nil"/>
              <w:tr2bl w:val="nil"/>
            </w:tcBorders>
            <w:vAlign w:val="center"/>
          </w:tcPr>
          <w:p w:rsidR="00963AD2" w:rsidRDefault="00963AD2" w:rsidP="00963AD2">
            <w:pPr>
              <w:pStyle w:val="TableParagraph"/>
              <w:kinsoku w:val="0"/>
              <w:overflowPunct w:val="0"/>
              <w:spacing w:before="22"/>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p>
        </w:tc>
      </w:tr>
      <w:tr w:rsidR="00963AD2" w:rsidTr="00F517F3">
        <w:trPr>
          <w:trHeight w:val="232"/>
        </w:trPr>
        <w:tc>
          <w:tcPr>
            <w:tcW w:w="62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spacing w:before="12"/>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963AD2" w:rsidRDefault="00DF3537" w:rsidP="00963AD2">
            <w:pPr>
              <w:pStyle w:val="TableParagraph"/>
              <w:kinsoku w:val="0"/>
              <w:overflowPunct w:val="0"/>
              <w:spacing w:before="22"/>
              <w:jc w:val="both"/>
              <w:rPr>
                <w:rFonts w:hint="default"/>
                <w:sz w:val="21"/>
                <w:szCs w:val="21"/>
              </w:rPr>
            </w:pPr>
            <w:r>
              <w:rPr>
                <w:sz w:val="21"/>
                <w:szCs w:val="21"/>
              </w:rPr>
              <w:t>3</w:t>
            </w:r>
            <w:r>
              <w:rPr>
                <w:rFonts w:hint="default"/>
                <w:sz w:val="21"/>
                <w:szCs w:val="21"/>
              </w:rPr>
              <w:t>.</w:t>
            </w:r>
            <w:r>
              <w:rPr>
                <w:sz w:val="21"/>
                <w:szCs w:val="21"/>
              </w:rPr>
              <w:t>无菌培养基质量的保证方法</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963AD2" w:rsidRPr="00D40354"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3</w:t>
            </w:r>
          </w:p>
        </w:tc>
        <w:tc>
          <w:tcPr>
            <w:tcW w:w="472" w:type="pct"/>
            <w:vMerge/>
            <w:tcBorders>
              <w:left w:val="single" w:sz="4" w:space="0" w:color="auto"/>
              <w:right w:val="single" w:sz="4" w:space="0" w:color="000000"/>
              <w:tl2br w:val="nil"/>
              <w:tr2bl w:val="nil"/>
            </w:tcBorders>
            <w:vAlign w:val="center"/>
          </w:tcPr>
          <w:p w:rsidR="00963AD2" w:rsidRDefault="00963AD2" w:rsidP="00963AD2">
            <w:pPr>
              <w:pStyle w:val="TableParagraph"/>
              <w:kinsoku w:val="0"/>
              <w:overflowPunct w:val="0"/>
              <w:spacing w:before="22"/>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p>
        </w:tc>
      </w:tr>
      <w:tr w:rsidR="00963AD2" w:rsidTr="00F517F3">
        <w:trPr>
          <w:trHeight w:val="232"/>
        </w:trPr>
        <w:tc>
          <w:tcPr>
            <w:tcW w:w="62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spacing w:before="12"/>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963AD2" w:rsidRDefault="00DF3537" w:rsidP="00963AD2">
            <w:pPr>
              <w:pStyle w:val="TableParagraph"/>
              <w:kinsoku w:val="0"/>
              <w:overflowPunct w:val="0"/>
              <w:spacing w:before="22"/>
              <w:jc w:val="both"/>
              <w:rPr>
                <w:rFonts w:hint="default"/>
                <w:sz w:val="21"/>
                <w:szCs w:val="21"/>
              </w:rPr>
            </w:pPr>
            <w:r>
              <w:rPr>
                <w:sz w:val="21"/>
                <w:szCs w:val="21"/>
              </w:rPr>
              <w:t>4</w:t>
            </w:r>
            <w:r>
              <w:rPr>
                <w:rFonts w:hint="default"/>
                <w:sz w:val="21"/>
                <w:szCs w:val="21"/>
              </w:rPr>
              <w:t>.</w:t>
            </w:r>
            <w:r>
              <w:rPr>
                <w:sz w:val="21"/>
                <w:szCs w:val="21"/>
              </w:rPr>
              <w:t>无菌操作技术的原理</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963AD2" w:rsidRPr="00D40354"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4</w:t>
            </w:r>
          </w:p>
        </w:tc>
        <w:tc>
          <w:tcPr>
            <w:tcW w:w="472" w:type="pct"/>
            <w:vMerge/>
            <w:tcBorders>
              <w:left w:val="single" w:sz="4" w:space="0" w:color="auto"/>
              <w:right w:val="single" w:sz="4" w:space="0" w:color="000000"/>
              <w:tl2br w:val="nil"/>
              <w:tr2bl w:val="nil"/>
            </w:tcBorders>
            <w:vAlign w:val="center"/>
          </w:tcPr>
          <w:p w:rsidR="00963AD2" w:rsidRDefault="00963AD2" w:rsidP="00963AD2">
            <w:pPr>
              <w:pStyle w:val="TableParagraph"/>
              <w:kinsoku w:val="0"/>
              <w:overflowPunct w:val="0"/>
              <w:spacing w:before="22"/>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p>
        </w:tc>
      </w:tr>
      <w:tr w:rsidR="00963AD2" w:rsidTr="00F517F3">
        <w:trPr>
          <w:trHeight w:val="232"/>
        </w:trPr>
        <w:tc>
          <w:tcPr>
            <w:tcW w:w="62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spacing w:before="12"/>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963AD2" w:rsidRDefault="00DF3537" w:rsidP="00963AD2">
            <w:pPr>
              <w:pStyle w:val="TableParagraph"/>
              <w:kinsoku w:val="0"/>
              <w:overflowPunct w:val="0"/>
              <w:spacing w:before="22"/>
              <w:jc w:val="both"/>
              <w:rPr>
                <w:rFonts w:hint="default"/>
                <w:sz w:val="21"/>
                <w:szCs w:val="21"/>
              </w:rPr>
            </w:pPr>
            <w:r>
              <w:rPr>
                <w:sz w:val="21"/>
                <w:szCs w:val="21"/>
              </w:rPr>
              <w:t>5</w:t>
            </w:r>
            <w:r>
              <w:rPr>
                <w:rFonts w:hint="default"/>
                <w:sz w:val="21"/>
                <w:szCs w:val="21"/>
              </w:rPr>
              <w:t>.</w:t>
            </w:r>
            <w:r>
              <w:rPr>
                <w:sz w:val="21"/>
                <w:szCs w:val="21"/>
              </w:rPr>
              <w:t>常见细菌染色的方法</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963AD2" w:rsidRPr="00D40354"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5</w:t>
            </w:r>
          </w:p>
        </w:tc>
        <w:tc>
          <w:tcPr>
            <w:tcW w:w="472" w:type="pct"/>
            <w:vMerge/>
            <w:tcBorders>
              <w:left w:val="single" w:sz="4" w:space="0" w:color="auto"/>
              <w:right w:val="single" w:sz="4" w:space="0" w:color="000000"/>
              <w:tl2br w:val="nil"/>
              <w:tr2bl w:val="nil"/>
            </w:tcBorders>
            <w:vAlign w:val="center"/>
          </w:tcPr>
          <w:p w:rsidR="00963AD2" w:rsidRDefault="00963AD2" w:rsidP="00963AD2">
            <w:pPr>
              <w:pStyle w:val="TableParagraph"/>
              <w:kinsoku w:val="0"/>
              <w:overflowPunct w:val="0"/>
              <w:spacing w:before="22"/>
              <w:ind w:left="185" w:right="177"/>
              <w:jc w:val="center"/>
              <w:rPr>
                <w:rFonts w:hint="default"/>
                <w:sz w:val="21"/>
                <w:szCs w:val="21"/>
              </w:rPr>
            </w:pPr>
          </w:p>
        </w:tc>
        <w:tc>
          <w:tcPr>
            <w:tcW w:w="732" w:type="pct"/>
            <w:vMerge/>
            <w:tcBorders>
              <w:left w:val="single" w:sz="4" w:space="0" w:color="000000"/>
              <w:right w:val="single" w:sz="4" w:space="0" w:color="000000"/>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p>
        </w:tc>
      </w:tr>
      <w:tr w:rsidR="00963AD2" w:rsidTr="00F517F3">
        <w:trPr>
          <w:trHeight w:val="232"/>
        </w:trPr>
        <w:tc>
          <w:tcPr>
            <w:tcW w:w="622" w:type="pct"/>
            <w:vMerge/>
            <w:tcBorders>
              <w:left w:val="single" w:sz="4" w:space="0" w:color="000000"/>
              <w:bottom w:val="single" w:sz="4" w:space="0" w:color="000000"/>
              <w:right w:val="single" w:sz="4" w:space="0" w:color="000000"/>
              <w:tl2br w:val="nil"/>
              <w:tr2bl w:val="nil"/>
            </w:tcBorders>
            <w:vAlign w:val="center"/>
          </w:tcPr>
          <w:p w:rsidR="00963AD2" w:rsidRDefault="00963AD2" w:rsidP="00963AD2">
            <w:pPr>
              <w:pStyle w:val="TableParagraph"/>
              <w:kinsoku w:val="0"/>
              <w:overflowPunct w:val="0"/>
              <w:spacing w:before="12"/>
              <w:jc w:val="center"/>
              <w:rPr>
                <w:rFonts w:ascii="方正小标宋_GBK" w:eastAsia="方正小标宋_GBK" w:cs="方正小标宋_GBK" w:hint="default"/>
                <w:sz w:val="19"/>
                <w:szCs w:val="19"/>
              </w:rPr>
            </w:pPr>
          </w:p>
        </w:tc>
        <w:tc>
          <w:tcPr>
            <w:tcW w:w="2238" w:type="pct"/>
            <w:tcBorders>
              <w:top w:val="single" w:sz="4" w:space="0" w:color="000000"/>
              <w:left w:val="single" w:sz="4" w:space="0" w:color="000000"/>
              <w:right w:val="single" w:sz="4" w:space="0" w:color="auto"/>
              <w:tl2br w:val="nil"/>
              <w:tr2bl w:val="nil"/>
            </w:tcBorders>
            <w:vAlign w:val="center"/>
          </w:tcPr>
          <w:p w:rsidR="00963AD2" w:rsidRDefault="00DF3537" w:rsidP="00963AD2">
            <w:pPr>
              <w:pStyle w:val="TableParagraph"/>
              <w:kinsoku w:val="0"/>
              <w:overflowPunct w:val="0"/>
              <w:spacing w:before="22"/>
              <w:jc w:val="both"/>
              <w:rPr>
                <w:rFonts w:hint="default"/>
                <w:sz w:val="21"/>
                <w:szCs w:val="21"/>
              </w:rPr>
            </w:pPr>
            <w:r>
              <w:rPr>
                <w:sz w:val="21"/>
                <w:szCs w:val="21"/>
              </w:rPr>
              <w:t>6</w:t>
            </w:r>
            <w:r>
              <w:rPr>
                <w:rFonts w:hint="default"/>
                <w:sz w:val="21"/>
                <w:szCs w:val="21"/>
              </w:rPr>
              <w:t>.</w:t>
            </w:r>
            <w:r>
              <w:rPr>
                <w:sz w:val="21"/>
                <w:szCs w:val="21"/>
              </w:rPr>
              <w:t>水体总大肠菌群检验的原理和方法</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963AD2" w:rsidRPr="00D40354" w:rsidRDefault="00963AD2" w:rsidP="00963AD2">
            <w:pPr>
              <w:pStyle w:val="TableParagraph"/>
              <w:kinsoku w:val="0"/>
              <w:overflowPunct w:val="0"/>
              <w:jc w:val="center"/>
              <w:rPr>
                <w:rFonts w:ascii="Times New Roman" w:cs="Times New Roman" w:hint="default"/>
                <w:sz w:val="22"/>
                <w:szCs w:val="22"/>
              </w:rPr>
            </w:pPr>
            <w:r>
              <w:rPr>
                <w:rFonts w:ascii="Times New Roman" w:cs="Times New Roman"/>
                <w:sz w:val="22"/>
                <w:szCs w:val="22"/>
              </w:rPr>
              <w:t>6</w:t>
            </w:r>
          </w:p>
        </w:tc>
        <w:tc>
          <w:tcPr>
            <w:tcW w:w="472" w:type="pct"/>
            <w:vMerge/>
            <w:tcBorders>
              <w:left w:val="single" w:sz="4" w:space="0" w:color="auto"/>
              <w:right w:val="single" w:sz="4" w:space="0" w:color="000000"/>
              <w:tl2br w:val="nil"/>
              <w:tr2bl w:val="nil"/>
            </w:tcBorders>
            <w:vAlign w:val="center"/>
          </w:tcPr>
          <w:p w:rsidR="00963AD2" w:rsidRDefault="00963AD2" w:rsidP="00963AD2">
            <w:pPr>
              <w:pStyle w:val="TableParagraph"/>
              <w:kinsoku w:val="0"/>
              <w:overflowPunct w:val="0"/>
              <w:spacing w:before="22"/>
              <w:ind w:left="185" w:right="177"/>
              <w:jc w:val="center"/>
              <w:rPr>
                <w:rFonts w:hint="default"/>
                <w:sz w:val="21"/>
                <w:szCs w:val="21"/>
              </w:rPr>
            </w:pPr>
          </w:p>
        </w:tc>
        <w:tc>
          <w:tcPr>
            <w:tcW w:w="732" w:type="pct"/>
            <w:vMerge/>
            <w:tcBorders>
              <w:left w:val="single" w:sz="4" w:space="0" w:color="000000"/>
              <w:bottom w:val="single" w:sz="4" w:space="0" w:color="000000"/>
              <w:right w:val="single" w:sz="4" w:space="0" w:color="000000"/>
              <w:tl2br w:val="nil"/>
              <w:tr2bl w:val="nil"/>
            </w:tcBorders>
            <w:vAlign w:val="center"/>
          </w:tcPr>
          <w:p w:rsidR="00963AD2" w:rsidRDefault="00963AD2" w:rsidP="00963AD2">
            <w:pPr>
              <w:pStyle w:val="TableParagraph"/>
              <w:kinsoku w:val="0"/>
              <w:overflowPunct w:val="0"/>
              <w:jc w:val="center"/>
              <w:rPr>
                <w:rFonts w:ascii="Times New Roman" w:cs="Times New Roman" w:hint="default"/>
                <w:sz w:val="22"/>
                <w:szCs w:val="22"/>
              </w:rPr>
            </w:pPr>
          </w:p>
        </w:tc>
      </w:tr>
      <w:tr w:rsidR="00146A4C" w:rsidTr="00341B1B">
        <w:trPr>
          <w:trHeight w:val="1719"/>
        </w:trPr>
        <w:tc>
          <w:tcPr>
            <w:tcW w:w="622" w:type="pct"/>
            <w:tcBorders>
              <w:top w:val="single" w:sz="4" w:space="0" w:color="000000"/>
              <w:left w:val="single" w:sz="4" w:space="0" w:color="000000"/>
              <w:bottom w:val="single" w:sz="4" w:space="0" w:color="000000"/>
              <w:right w:val="single" w:sz="4" w:space="0" w:color="auto"/>
              <w:tl2br w:val="nil"/>
              <w:tr2bl w:val="nil"/>
            </w:tcBorders>
            <w:vAlign w:val="center"/>
          </w:tcPr>
          <w:p w:rsidR="00146A4C" w:rsidRDefault="00146A4C" w:rsidP="00294AE1">
            <w:pPr>
              <w:pStyle w:val="TableParagraph"/>
              <w:kinsoku w:val="0"/>
              <w:overflowPunct w:val="0"/>
              <w:spacing w:before="15"/>
              <w:jc w:val="center"/>
              <w:rPr>
                <w:rFonts w:ascii="方正小标宋_GBK" w:eastAsia="方正小标宋_GBK" w:cs="方正小标宋_GBK" w:hint="default"/>
                <w:sz w:val="19"/>
                <w:szCs w:val="19"/>
              </w:rPr>
            </w:pPr>
          </w:p>
          <w:p w:rsidR="00146A4C" w:rsidRDefault="00146A4C" w:rsidP="00294AE1">
            <w:pPr>
              <w:pStyle w:val="TableParagraph"/>
              <w:kinsoku w:val="0"/>
              <w:overflowPunct w:val="0"/>
              <w:spacing w:line="278" w:lineRule="auto"/>
              <w:ind w:left="242" w:right="98" w:hanging="132"/>
              <w:jc w:val="center"/>
              <w:rPr>
                <w:rFonts w:hint="default"/>
                <w:sz w:val="21"/>
                <w:szCs w:val="21"/>
              </w:rPr>
            </w:pPr>
            <w:r>
              <w:rPr>
                <w:sz w:val="21"/>
                <w:szCs w:val="21"/>
              </w:rPr>
              <w:t>课程目标 3</w:t>
            </w:r>
          </w:p>
        </w:tc>
        <w:tc>
          <w:tcPr>
            <w:tcW w:w="2238" w:type="pct"/>
            <w:tcBorders>
              <w:top w:val="single" w:sz="4" w:space="0" w:color="auto"/>
              <w:left w:val="single" w:sz="4" w:space="0" w:color="auto"/>
              <w:bottom w:val="single" w:sz="4" w:space="0" w:color="auto"/>
              <w:right w:val="single" w:sz="4" w:space="0" w:color="auto"/>
              <w:tl2br w:val="nil"/>
              <w:tr2bl w:val="nil"/>
            </w:tcBorders>
            <w:vAlign w:val="center"/>
          </w:tcPr>
          <w:p w:rsidR="00146A4C" w:rsidRDefault="00294AE1" w:rsidP="00294AE1">
            <w:pPr>
              <w:pStyle w:val="TableParagraph"/>
              <w:kinsoku w:val="0"/>
              <w:overflowPunct w:val="0"/>
              <w:spacing w:before="22"/>
              <w:jc w:val="both"/>
              <w:rPr>
                <w:rFonts w:hint="default"/>
                <w:sz w:val="21"/>
                <w:szCs w:val="21"/>
              </w:rPr>
            </w:pPr>
            <w:r>
              <w:rPr>
                <w:rFonts w:ascii="Times New Roman" w:cs="Times New Roman"/>
                <w:sz w:val="21"/>
                <w:szCs w:val="21"/>
              </w:rPr>
              <w:t>本课程各部分</w:t>
            </w:r>
            <w:r w:rsidR="0062593C">
              <w:rPr>
                <w:rFonts w:ascii="Times New Roman" w:cs="Times New Roman"/>
                <w:sz w:val="21"/>
                <w:szCs w:val="21"/>
              </w:rPr>
              <w:t>实验</w:t>
            </w:r>
            <w:r>
              <w:rPr>
                <w:rFonts w:ascii="Times New Roman" w:cs="Times New Roman"/>
                <w:sz w:val="21"/>
                <w:szCs w:val="21"/>
              </w:rPr>
              <w:t>作业，各</w:t>
            </w:r>
            <w:r w:rsidR="0062593C">
              <w:rPr>
                <w:rFonts w:ascii="Times New Roman" w:cs="Times New Roman"/>
                <w:sz w:val="21"/>
                <w:szCs w:val="21"/>
              </w:rPr>
              <w:t>实验课堂</w:t>
            </w:r>
            <w:r>
              <w:rPr>
                <w:rFonts w:ascii="Times New Roman" w:cs="Times New Roman"/>
                <w:sz w:val="21"/>
                <w:szCs w:val="21"/>
              </w:rPr>
              <w:t>讨论及小组互动活动。</w:t>
            </w:r>
          </w:p>
        </w:tc>
        <w:tc>
          <w:tcPr>
            <w:tcW w:w="936" w:type="pct"/>
            <w:tcBorders>
              <w:top w:val="single" w:sz="4" w:space="0" w:color="auto"/>
              <w:left w:val="single" w:sz="4" w:space="0" w:color="auto"/>
              <w:bottom w:val="single" w:sz="4" w:space="0" w:color="auto"/>
              <w:right w:val="single" w:sz="4" w:space="0" w:color="auto"/>
              <w:tl2br w:val="nil"/>
              <w:tr2bl w:val="nil"/>
            </w:tcBorders>
            <w:vAlign w:val="center"/>
          </w:tcPr>
          <w:p w:rsidR="00146A4C" w:rsidRDefault="00146A4C" w:rsidP="002E76CE">
            <w:pPr>
              <w:pStyle w:val="TableParagraph"/>
              <w:kinsoku w:val="0"/>
              <w:overflowPunct w:val="0"/>
              <w:jc w:val="center"/>
              <w:rPr>
                <w:rFonts w:ascii="Times New Roman" w:cs="Times New Roman" w:hint="default"/>
                <w:sz w:val="22"/>
                <w:szCs w:val="22"/>
              </w:rPr>
            </w:pPr>
            <w:r w:rsidRPr="00D40354">
              <w:rPr>
                <w:rFonts w:ascii="Times New Roman" w:cs="Times New Roman"/>
                <w:sz w:val="22"/>
                <w:szCs w:val="22"/>
              </w:rPr>
              <w:t>全部实验项目</w:t>
            </w:r>
          </w:p>
        </w:tc>
        <w:tc>
          <w:tcPr>
            <w:tcW w:w="472" w:type="pct"/>
            <w:tcBorders>
              <w:top w:val="single" w:sz="4" w:space="0" w:color="auto"/>
              <w:left w:val="single" w:sz="4" w:space="0" w:color="auto"/>
              <w:bottom w:val="single" w:sz="4" w:space="0" w:color="auto"/>
              <w:right w:val="single" w:sz="4" w:space="0" w:color="auto"/>
              <w:tl2br w:val="nil"/>
              <w:tr2bl w:val="nil"/>
            </w:tcBorders>
            <w:vAlign w:val="center"/>
          </w:tcPr>
          <w:p w:rsidR="00146A4C" w:rsidRDefault="00146A4C" w:rsidP="002E76CE">
            <w:pPr>
              <w:pStyle w:val="TableParagraph"/>
              <w:kinsoku w:val="0"/>
              <w:overflowPunct w:val="0"/>
              <w:spacing w:before="25"/>
              <w:ind w:left="185" w:right="177"/>
              <w:jc w:val="center"/>
              <w:rPr>
                <w:rFonts w:hint="default"/>
                <w:sz w:val="21"/>
                <w:szCs w:val="21"/>
              </w:rPr>
            </w:pPr>
            <w:r>
              <w:rPr>
                <w:sz w:val="21"/>
                <w:szCs w:val="21"/>
              </w:rPr>
              <w:t>2</w:t>
            </w:r>
            <w:r w:rsidR="0012406A">
              <w:rPr>
                <w:rFonts w:hint="default"/>
                <w:sz w:val="21"/>
                <w:szCs w:val="21"/>
              </w:rPr>
              <w:t>5</w:t>
            </w:r>
            <w:r>
              <w:rPr>
                <w:sz w:val="21"/>
                <w:szCs w:val="21"/>
              </w:rPr>
              <w:t>%</w:t>
            </w:r>
          </w:p>
        </w:tc>
        <w:tc>
          <w:tcPr>
            <w:tcW w:w="732" w:type="pct"/>
            <w:tcBorders>
              <w:top w:val="single" w:sz="4" w:space="0" w:color="auto"/>
              <w:left w:val="single" w:sz="4" w:space="0" w:color="auto"/>
              <w:bottom w:val="single" w:sz="4" w:space="0" w:color="auto"/>
              <w:right w:val="single" w:sz="4" w:space="0" w:color="auto"/>
              <w:tl2br w:val="nil"/>
              <w:tr2bl w:val="nil"/>
            </w:tcBorders>
            <w:vAlign w:val="center"/>
          </w:tcPr>
          <w:p w:rsidR="00146A4C" w:rsidRDefault="00146A4C" w:rsidP="002E76CE">
            <w:pPr>
              <w:pStyle w:val="TableParagraph"/>
              <w:kinsoku w:val="0"/>
              <w:overflowPunct w:val="0"/>
              <w:jc w:val="center"/>
              <w:rPr>
                <w:rFonts w:ascii="Times New Roman" w:cs="Times New Roman" w:hint="default"/>
                <w:sz w:val="22"/>
                <w:szCs w:val="22"/>
              </w:rPr>
            </w:pPr>
            <w:r>
              <w:rPr>
                <w:rFonts w:ascii="Times New Roman" w:cs="Times New Roman"/>
                <w:sz w:val="22"/>
                <w:szCs w:val="22"/>
              </w:rPr>
              <w:t>预习任务</w:t>
            </w:r>
          </w:p>
          <w:p w:rsidR="00146A4C" w:rsidRPr="00BD356A" w:rsidRDefault="00146A4C" w:rsidP="002E76CE">
            <w:pPr>
              <w:pStyle w:val="TableParagraph"/>
              <w:kinsoku w:val="0"/>
              <w:overflowPunct w:val="0"/>
              <w:jc w:val="center"/>
              <w:rPr>
                <w:rFonts w:ascii="Times New Roman" w:cs="Times New Roman" w:hint="default"/>
                <w:sz w:val="22"/>
                <w:szCs w:val="22"/>
              </w:rPr>
            </w:pPr>
            <w:r>
              <w:rPr>
                <w:rFonts w:ascii="Times New Roman" w:cs="Times New Roman"/>
                <w:sz w:val="22"/>
                <w:szCs w:val="22"/>
              </w:rPr>
              <w:t>过程</w:t>
            </w:r>
            <w:r w:rsidRPr="00BD356A">
              <w:rPr>
                <w:rFonts w:ascii="Times New Roman" w:cs="Times New Roman"/>
                <w:sz w:val="22"/>
                <w:szCs w:val="22"/>
              </w:rPr>
              <w:t>表现</w:t>
            </w:r>
          </w:p>
          <w:p w:rsidR="00146A4C" w:rsidRPr="00BD356A" w:rsidRDefault="00146A4C" w:rsidP="002E76CE">
            <w:pPr>
              <w:pStyle w:val="TableParagraph"/>
              <w:kinsoku w:val="0"/>
              <w:overflowPunct w:val="0"/>
              <w:jc w:val="center"/>
              <w:rPr>
                <w:rFonts w:ascii="Times New Roman" w:cs="Times New Roman" w:hint="default"/>
                <w:sz w:val="22"/>
                <w:szCs w:val="22"/>
              </w:rPr>
            </w:pPr>
            <w:r w:rsidRPr="00BD356A">
              <w:rPr>
                <w:rFonts w:ascii="Times New Roman" w:cs="Times New Roman"/>
                <w:sz w:val="22"/>
                <w:szCs w:val="22"/>
              </w:rPr>
              <w:t>课堂讨论</w:t>
            </w:r>
          </w:p>
          <w:p w:rsidR="00146A4C" w:rsidRDefault="00146A4C" w:rsidP="002E76CE">
            <w:pPr>
              <w:pStyle w:val="TableParagraph"/>
              <w:kinsoku w:val="0"/>
              <w:overflowPunct w:val="0"/>
              <w:jc w:val="center"/>
              <w:rPr>
                <w:rFonts w:ascii="Times New Roman" w:cs="Times New Roman" w:hint="default"/>
                <w:sz w:val="22"/>
                <w:szCs w:val="22"/>
              </w:rPr>
            </w:pPr>
            <w:r>
              <w:rPr>
                <w:rFonts w:ascii="Times New Roman" w:cs="Times New Roman"/>
                <w:sz w:val="22"/>
                <w:szCs w:val="22"/>
              </w:rPr>
              <w:t>实验</w:t>
            </w:r>
            <w:r w:rsidRPr="00BD356A">
              <w:rPr>
                <w:rFonts w:ascii="Times New Roman" w:cs="Times New Roman"/>
                <w:sz w:val="22"/>
                <w:szCs w:val="22"/>
              </w:rPr>
              <w:t>作业</w:t>
            </w:r>
          </w:p>
          <w:p w:rsidR="00146A4C" w:rsidRDefault="00146A4C" w:rsidP="002E76CE">
            <w:pPr>
              <w:pStyle w:val="TableParagraph"/>
              <w:kinsoku w:val="0"/>
              <w:overflowPunct w:val="0"/>
              <w:jc w:val="center"/>
              <w:rPr>
                <w:rFonts w:ascii="Times New Roman" w:cs="Times New Roman" w:hint="default"/>
                <w:sz w:val="22"/>
                <w:szCs w:val="22"/>
              </w:rPr>
            </w:pPr>
            <w:r>
              <w:rPr>
                <w:rFonts w:ascii="Times New Roman" w:cs="Times New Roman"/>
                <w:sz w:val="22"/>
                <w:szCs w:val="22"/>
              </w:rPr>
              <w:t>实验报告</w:t>
            </w:r>
          </w:p>
        </w:tc>
      </w:tr>
    </w:tbl>
    <w:p w:rsidR="00A4049E" w:rsidRDefault="00A4049E" w:rsidP="00A4049E">
      <w:pPr>
        <w:kinsoku w:val="0"/>
        <w:overflowPunct w:val="0"/>
        <w:autoSpaceDE w:val="0"/>
        <w:autoSpaceDN w:val="0"/>
        <w:adjustRightInd w:val="0"/>
        <w:spacing w:before="8"/>
        <w:ind w:firstLineChars="200" w:firstLine="422"/>
        <w:jc w:val="center"/>
        <w:rPr>
          <w:rFonts w:ascii="Times New Roman"/>
          <w:b/>
          <w:szCs w:val="21"/>
        </w:rPr>
      </w:pPr>
    </w:p>
    <w:p w:rsidR="00A4049E" w:rsidRDefault="00A4049E" w:rsidP="00A4049E">
      <w:pPr>
        <w:kinsoku w:val="0"/>
        <w:overflowPunct w:val="0"/>
        <w:autoSpaceDE w:val="0"/>
        <w:autoSpaceDN w:val="0"/>
        <w:adjustRightInd w:val="0"/>
        <w:spacing w:before="8"/>
        <w:ind w:firstLineChars="200" w:firstLine="422"/>
        <w:jc w:val="center"/>
        <w:rPr>
          <w:rFonts w:ascii="Times New Roman"/>
          <w:b/>
          <w:szCs w:val="21"/>
        </w:rPr>
      </w:pPr>
    </w:p>
    <w:p w:rsidR="00861C2E" w:rsidRDefault="00A4049E" w:rsidP="00A4049E">
      <w:pPr>
        <w:kinsoku w:val="0"/>
        <w:overflowPunct w:val="0"/>
        <w:autoSpaceDE w:val="0"/>
        <w:autoSpaceDN w:val="0"/>
        <w:adjustRightInd w:val="0"/>
        <w:spacing w:before="8"/>
        <w:ind w:firstLineChars="200" w:firstLine="422"/>
        <w:jc w:val="center"/>
        <w:rPr>
          <w:rFonts w:ascii="Hiragino Sans GB W6" w:eastAsia="宋体" w:hAnsi="Times New Roman" w:cs="Hiragino Sans GB W6"/>
          <w:b/>
          <w:sz w:val="24"/>
          <w:szCs w:val="24"/>
        </w:rPr>
      </w:pPr>
      <w:r w:rsidRPr="00B93B12">
        <w:rPr>
          <w:rFonts w:ascii="Times New Roman" w:hint="eastAsia"/>
          <w:b/>
          <w:szCs w:val="21"/>
        </w:rPr>
        <w:t>表</w:t>
      </w:r>
      <w:r w:rsidRPr="00B93B12">
        <w:rPr>
          <w:rFonts w:ascii="Times New Roman"/>
          <w:b/>
          <w:szCs w:val="21"/>
        </w:rPr>
        <w:t xml:space="preserve">4-2 </w:t>
      </w:r>
      <w:r w:rsidRPr="00B93B12">
        <w:rPr>
          <w:rFonts w:ascii="Times New Roman" w:hint="eastAsia"/>
          <w:b/>
          <w:szCs w:val="21"/>
        </w:rPr>
        <w:t>课程目标与考核方式矩阵关系</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1088"/>
        <w:gridCol w:w="1134"/>
        <w:gridCol w:w="1276"/>
        <w:gridCol w:w="1350"/>
        <w:gridCol w:w="3013"/>
      </w:tblGrid>
      <w:tr w:rsidR="00BA57D0" w:rsidTr="00FA66A7">
        <w:trPr>
          <w:trHeight w:val="120"/>
          <w:jc w:val="center"/>
        </w:trPr>
        <w:tc>
          <w:tcPr>
            <w:tcW w:w="1264" w:type="dxa"/>
            <w:vMerge w:val="restart"/>
            <w:vAlign w:val="center"/>
          </w:tcPr>
          <w:p w:rsidR="00BA57D0" w:rsidRDefault="00BA57D0" w:rsidP="00800BED">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rsidR="00BA57D0" w:rsidRDefault="00BA57D0" w:rsidP="00800BED">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p>
        </w:tc>
        <w:tc>
          <w:tcPr>
            <w:tcW w:w="4848" w:type="dxa"/>
            <w:gridSpan w:val="4"/>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考核方式</w:t>
            </w:r>
          </w:p>
        </w:tc>
        <w:tc>
          <w:tcPr>
            <w:tcW w:w="3013" w:type="dxa"/>
            <w:vMerge w:val="restart"/>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考核占比</w:t>
            </w:r>
          </w:p>
        </w:tc>
      </w:tr>
      <w:tr w:rsidR="00BA57D0" w:rsidTr="00FA66A7">
        <w:trPr>
          <w:trHeight w:val="297"/>
          <w:jc w:val="center"/>
        </w:trPr>
        <w:tc>
          <w:tcPr>
            <w:tcW w:w="1264" w:type="dxa"/>
            <w:vMerge/>
            <w:vAlign w:val="center"/>
          </w:tcPr>
          <w:p w:rsidR="00BA57D0" w:rsidRDefault="00BA57D0" w:rsidP="00800BED">
            <w:pPr>
              <w:pStyle w:val="TableParagraph"/>
              <w:kinsoku w:val="0"/>
              <w:overflowPunct w:val="0"/>
              <w:spacing w:before="15"/>
              <w:jc w:val="center"/>
              <w:rPr>
                <w:rFonts w:ascii="Times New Roman" w:cs="Times New Roman" w:hint="default"/>
                <w:sz w:val="21"/>
                <w:szCs w:val="21"/>
              </w:rPr>
            </w:pPr>
          </w:p>
        </w:tc>
        <w:tc>
          <w:tcPr>
            <w:tcW w:w="1088" w:type="dxa"/>
            <w:vMerge w:val="restart"/>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r w:rsidRPr="00FC5A40">
              <w:rPr>
                <w:rFonts w:ascii="Times New Roman" w:cs="Times New Roman"/>
                <w:sz w:val="21"/>
                <w:szCs w:val="21"/>
              </w:rPr>
              <w:t>期末</w:t>
            </w:r>
            <w:r>
              <w:rPr>
                <w:rFonts w:ascii="Times New Roman" w:cs="Times New Roman"/>
                <w:sz w:val="21"/>
                <w:szCs w:val="21"/>
              </w:rPr>
              <w:t>考核</w:t>
            </w:r>
            <w:r w:rsidRPr="00FC5A40">
              <w:rPr>
                <w:rFonts w:ascii="Times New Roman" w:cs="Times New Roman"/>
                <w:sz w:val="21"/>
                <w:szCs w:val="21"/>
              </w:rPr>
              <w:t>成绩比例</w:t>
            </w:r>
            <w:r w:rsidR="00FA66A7">
              <w:rPr>
                <w:rFonts w:ascii="Times New Roman" w:cs="Times New Roman" w:hint="default"/>
                <w:sz w:val="21"/>
                <w:szCs w:val="21"/>
              </w:rPr>
              <w:t>4</w:t>
            </w:r>
            <w:r w:rsidRPr="00FC5A40">
              <w:rPr>
                <w:rFonts w:ascii="Times New Roman" w:cs="Times New Roman"/>
                <w:sz w:val="21"/>
                <w:szCs w:val="21"/>
              </w:rPr>
              <w:t>0%</w:t>
            </w:r>
          </w:p>
        </w:tc>
        <w:tc>
          <w:tcPr>
            <w:tcW w:w="3760" w:type="dxa"/>
            <w:gridSpan w:val="3"/>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过程成绩</w:t>
            </w:r>
            <w:r w:rsidR="00FA66A7">
              <w:rPr>
                <w:rFonts w:ascii="Times New Roman" w:cs="Times New Roman" w:hint="default"/>
                <w:sz w:val="21"/>
                <w:szCs w:val="21"/>
              </w:rPr>
              <w:t>6</w:t>
            </w:r>
            <w:r>
              <w:rPr>
                <w:rFonts w:ascii="Times New Roman" w:cs="Times New Roman"/>
                <w:sz w:val="21"/>
                <w:szCs w:val="21"/>
              </w:rPr>
              <w:t>0%</w:t>
            </w:r>
          </w:p>
        </w:tc>
        <w:tc>
          <w:tcPr>
            <w:tcW w:w="3013" w:type="dxa"/>
            <w:vMerge/>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p>
        </w:tc>
      </w:tr>
      <w:tr w:rsidR="00BA57D0" w:rsidTr="00FA66A7">
        <w:trPr>
          <w:trHeight w:val="604"/>
          <w:jc w:val="center"/>
        </w:trPr>
        <w:tc>
          <w:tcPr>
            <w:tcW w:w="1264" w:type="dxa"/>
            <w:vMerge/>
            <w:vAlign w:val="center"/>
          </w:tcPr>
          <w:p w:rsidR="00BA57D0" w:rsidRDefault="00BA57D0" w:rsidP="00800BED">
            <w:pPr>
              <w:pStyle w:val="TableParagraph"/>
              <w:kinsoku w:val="0"/>
              <w:overflowPunct w:val="0"/>
              <w:spacing w:before="15"/>
              <w:jc w:val="center"/>
              <w:rPr>
                <w:rFonts w:ascii="Times New Roman" w:cs="Times New Roman" w:hint="default"/>
                <w:sz w:val="21"/>
                <w:szCs w:val="21"/>
              </w:rPr>
            </w:pPr>
          </w:p>
        </w:tc>
        <w:tc>
          <w:tcPr>
            <w:tcW w:w="1088" w:type="dxa"/>
            <w:vMerge/>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p>
        </w:tc>
        <w:tc>
          <w:tcPr>
            <w:tcW w:w="1134" w:type="dxa"/>
            <w:vAlign w:val="center"/>
          </w:tcPr>
          <w:p w:rsidR="00BA57D0" w:rsidRPr="00FC5A40" w:rsidRDefault="00BA57D0" w:rsidP="00800BED">
            <w:pPr>
              <w:pStyle w:val="TableParagraph"/>
              <w:kinsoku w:val="0"/>
              <w:overflowPunct w:val="0"/>
              <w:spacing w:before="15"/>
              <w:jc w:val="center"/>
              <w:rPr>
                <w:rFonts w:ascii="Times New Roman" w:cs="Times New Roman" w:hint="default"/>
                <w:sz w:val="21"/>
                <w:szCs w:val="21"/>
              </w:rPr>
            </w:pPr>
            <w:r w:rsidRPr="00FC5A40">
              <w:rPr>
                <w:rFonts w:ascii="Times New Roman" w:cs="Times New Roman"/>
                <w:sz w:val="21"/>
                <w:szCs w:val="21"/>
              </w:rPr>
              <w:t>资源学习</w:t>
            </w:r>
          </w:p>
          <w:p w:rsidR="00BA57D0" w:rsidRPr="00FC5A40" w:rsidRDefault="00BA57D0" w:rsidP="00800BED">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w:t>
            </w:r>
            <w:r w:rsidRPr="00FC5A40">
              <w:rPr>
                <w:rFonts w:ascii="Times New Roman" w:cs="Times New Roman"/>
                <w:sz w:val="21"/>
                <w:szCs w:val="21"/>
              </w:rPr>
              <w:t>0%</w:t>
            </w:r>
          </w:p>
        </w:tc>
        <w:tc>
          <w:tcPr>
            <w:tcW w:w="1276" w:type="dxa"/>
            <w:vAlign w:val="center"/>
          </w:tcPr>
          <w:p w:rsidR="00BA57D0" w:rsidRPr="00FC5A40" w:rsidRDefault="00BA57D0" w:rsidP="00800BED">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实验操作</w:t>
            </w:r>
            <w:r w:rsidRPr="00FC5A40">
              <w:rPr>
                <w:rFonts w:ascii="Times New Roman" w:cs="Times New Roman"/>
                <w:sz w:val="21"/>
                <w:szCs w:val="21"/>
              </w:rPr>
              <w:t>60%</w:t>
            </w:r>
          </w:p>
        </w:tc>
        <w:tc>
          <w:tcPr>
            <w:tcW w:w="1350" w:type="dxa"/>
            <w:vAlign w:val="center"/>
          </w:tcPr>
          <w:p w:rsidR="00BA57D0" w:rsidRPr="00FC5A40" w:rsidRDefault="00BA57D0" w:rsidP="00800BED">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讨论</w:t>
            </w:r>
          </w:p>
          <w:p w:rsidR="00BA57D0" w:rsidRDefault="00BA57D0" w:rsidP="00800BED">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hint="default"/>
                <w:sz w:val="21"/>
                <w:szCs w:val="21"/>
              </w:rPr>
              <w:t>2</w:t>
            </w:r>
            <w:r w:rsidRPr="00FC5A40">
              <w:rPr>
                <w:rFonts w:ascii="Times New Roman" w:cs="Times New Roman"/>
                <w:sz w:val="21"/>
                <w:szCs w:val="21"/>
              </w:rPr>
              <w:t>0%</w:t>
            </w:r>
          </w:p>
        </w:tc>
        <w:tc>
          <w:tcPr>
            <w:tcW w:w="3013" w:type="dxa"/>
            <w:vMerge/>
            <w:vAlign w:val="center"/>
          </w:tcPr>
          <w:p w:rsidR="00BA57D0" w:rsidRDefault="00BA57D0" w:rsidP="00800BED">
            <w:pPr>
              <w:pStyle w:val="TableParagraph"/>
              <w:kinsoku w:val="0"/>
              <w:overflowPunct w:val="0"/>
              <w:spacing w:before="15"/>
              <w:jc w:val="center"/>
              <w:rPr>
                <w:rFonts w:ascii="Times New Roman" w:cs="Times New Roman" w:hint="default"/>
                <w:color w:val="FF0000"/>
                <w:sz w:val="21"/>
                <w:szCs w:val="21"/>
              </w:rPr>
            </w:pPr>
          </w:p>
        </w:tc>
      </w:tr>
      <w:tr w:rsidR="00FA66A7" w:rsidTr="00FA66A7">
        <w:trPr>
          <w:trHeight w:val="545"/>
          <w:jc w:val="center"/>
        </w:trPr>
        <w:tc>
          <w:tcPr>
            <w:tcW w:w="1264" w:type="dxa"/>
            <w:vAlign w:val="center"/>
          </w:tcPr>
          <w:p w:rsidR="00FA66A7"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课程目标</w:t>
            </w:r>
            <w:r>
              <w:rPr>
                <w:rFonts w:ascii="Times New Roman" w:cs="Times New Roman"/>
                <w:sz w:val="21"/>
                <w:szCs w:val="21"/>
              </w:rPr>
              <w:t>1</w:t>
            </w:r>
          </w:p>
        </w:tc>
        <w:tc>
          <w:tcPr>
            <w:tcW w:w="1088"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45</w:t>
            </w:r>
            <w:r w:rsidRPr="00FC5A40">
              <w:rPr>
                <w:rFonts w:ascii="Times New Roman" w:cs="Times New Roman"/>
                <w:sz w:val="21"/>
                <w:szCs w:val="21"/>
              </w:rPr>
              <w:t>%</w:t>
            </w:r>
          </w:p>
        </w:tc>
        <w:tc>
          <w:tcPr>
            <w:tcW w:w="1134"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45</w:t>
            </w:r>
            <w:r w:rsidRPr="00FC5A40">
              <w:rPr>
                <w:rFonts w:ascii="Times New Roman" w:cs="Times New Roman"/>
                <w:sz w:val="21"/>
                <w:szCs w:val="21"/>
              </w:rPr>
              <w:t>%</w:t>
            </w:r>
          </w:p>
        </w:tc>
        <w:tc>
          <w:tcPr>
            <w:tcW w:w="1276"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45</w:t>
            </w:r>
            <w:r w:rsidRPr="00FC5A40">
              <w:rPr>
                <w:rFonts w:ascii="Times New Roman" w:cs="Times New Roman"/>
                <w:sz w:val="21"/>
                <w:szCs w:val="21"/>
              </w:rPr>
              <w:t>%</w:t>
            </w:r>
          </w:p>
        </w:tc>
        <w:tc>
          <w:tcPr>
            <w:tcW w:w="1350"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45</w:t>
            </w:r>
            <w:r w:rsidRPr="00FC5A40">
              <w:rPr>
                <w:rFonts w:ascii="Times New Roman" w:cs="Times New Roman"/>
                <w:sz w:val="21"/>
                <w:szCs w:val="21"/>
              </w:rPr>
              <w:t>%</w:t>
            </w:r>
          </w:p>
        </w:tc>
        <w:tc>
          <w:tcPr>
            <w:tcW w:w="3013" w:type="dxa"/>
            <w:vAlign w:val="center"/>
          </w:tcPr>
          <w:p w:rsidR="00FA66A7" w:rsidRPr="000845E8" w:rsidRDefault="00FA66A7" w:rsidP="00FA66A7">
            <w:pPr>
              <w:pStyle w:val="TableParagraph"/>
              <w:kinsoku w:val="0"/>
              <w:overflowPunct w:val="0"/>
              <w:spacing w:before="15"/>
              <w:jc w:val="center"/>
              <w:rPr>
                <w:rFonts w:ascii="Times New Roman" w:cs="Times New Roman" w:hint="default"/>
                <w:sz w:val="21"/>
                <w:szCs w:val="21"/>
              </w:rPr>
            </w:pPr>
            <w:r w:rsidRPr="000845E8">
              <w:rPr>
                <w:rFonts w:ascii="Times New Roman" w:cs="Times New Roman" w:hint="default"/>
                <w:sz w:val="21"/>
                <w:szCs w:val="21"/>
              </w:rPr>
              <w:t>45</w:t>
            </w:r>
            <w:r w:rsidRPr="000845E8">
              <w:rPr>
                <w:rFonts w:ascii="Times New Roman" w:cs="Times New Roman"/>
                <w:sz w:val="21"/>
                <w:szCs w:val="21"/>
              </w:rPr>
              <w:t xml:space="preserve">% = </w:t>
            </w:r>
            <w:r w:rsidRPr="000845E8">
              <w:rPr>
                <w:rFonts w:ascii="Times New Roman" w:cs="Times New Roman" w:hint="default"/>
                <w:sz w:val="21"/>
                <w:szCs w:val="21"/>
              </w:rPr>
              <w:t>45</w:t>
            </w:r>
            <w:r w:rsidRPr="000845E8">
              <w:rPr>
                <w:rFonts w:ascii="Times New Roman" w:cs="Times New Roman"/>
                <w:sz w:val="21"/>
                <w:szCs w:val="21"/>
              </w:rPr>
              <w:t>%*</w:t>
            </w:r>
            <w:r w:rsidRPr="000845E8">
              <w:rPr>
                <w:rFonts w:ascii="Times New Roman" w:cs="Times New Roman" w:hint="default"/>
                <w:sz w:val="21"/>
                <w:szCs w:val="21"/>
              </w:rPr>
              <w:t>4</w:t>
            </w:r>
            <w:r w:rsidRPr="000845E8">
              <w:rPr>
                <w:rFonts w:ascii="Times New Roman" w:cs="Times New Roman"/>
                <w:sz w:val="21"/>
                <w:szCs w:val="21"/>
              </w:rPr>
              <w:t>0% + (</w:t>
            </w:r>
            <w:r w:rsidR="000845E8" w:rsidRPr="000845E8">
              <w:rPr>
                <w:rFonts w:ascii="Times New Roman" w:cs="Times New Roman" w:hint="default"/>
                <w:sz w:val="21"/>
                <w:szCs w:val="21"/>
              </w:rPr>
              <w:t>45</w:t>
            </w:r>
            <w:r w:rsidRPr="000845E8">
              <w:rPr>
                <w:rFonts w:ascii="Times New Roman" w:cs="Times New Roman"/>
                <w:sz w:val="21"/>
                <w:szCs w:val="21"/>
              </w:rPr>
              <w:t>%*</w:t>
            </w:r>
            <w:r w:rsidRPr="000845E8">
              <w:rPr>
                <w:rFonts w:ascii="Times New Roman" w:cs="Times New Roman" w:hint="default"/>
                <w:sz w:val="21"/>
                <w:szCs w:val="21"/>
              </w:rPr>
              <w:t>2</w:t>
            </w:r>
            <w:r w:rsidRPr="000845E8">
              <w:rPr>
                <w:rFonts w:ascii="Times New Roman" w:cs="Times New Roman"/>
                <w:sz w:val="21"/>
                <w:szCs w:val="21"/>
              </w:rPr>
              <w:t xml:space="preserve">0% + </w:t>
            </w:r>
            <w:r w:rsidR="000845E8" w:rsidRPr="000845E8">
              <w:rPr>
                <w:rFonts w:ascii="Times New Roman" w:cs="Times New Roman" w:hint="default"/>
                <w:sz w:val="21"/>
                <w:szCs w:val="21"/>
              </w:rPr>
              <w:t>45</w:t>
            </w:r>
            <w:r w:rsidRPr="000845E8">
              <w:rPr>
                <w:rFonts w:ascii="Times New Roman" w:cs="Times New Roman"/>
                <w:sz w:val="21"/>
                <w:szCs w:val="21"/>
              </w:rPr>
              <w:t>%*</w:t>
            </w:r>
            <w:r w:rsidRPr="000845E8">
              <w:rPr>
                <w:rFonts w:ascii="Times New Roman" w:cs="Times New Roman" w:hint="default"/>
                <w:sz w:val="21"/>
                <w:szCs w:val="21"/>
              </w:rPr>
              <w:t>6</w:t>
            </w:r>
            <w:r w:rsidRPr="000845E8">
              <w:rPr>
                <w:rFonts w:ascii="Times New Roman" w:cs="Times New Roman"/>
                <w:sz w:val="21"/>
                <w:szCs w:val="21"/>
              </w:rPr>
              <w:t xml:space="preserve">0% + </w:t>
            </w:r>
            <w:r w:rsidR="000845E8" w:rsidRPr="000845E8">
              <w:rPr>
                <w:rFonts w:ascii="Times New Roman" w:cs="Times New Roman" w:hint="default"/>
                <w:sz w:val="21"/>
                <w:szCs w:val="21"/>
              </w:rPr>
              <w:t>45</w:t>
            </w:r>
            <w:r w:rsidRPr="000845E8">
              <w:rPr>
                <w:rFonts w:ascii="Times New Roman" w:cs="Times New Roman"/>
                <w:sz w:val="21"/>
                <w:szCs w:val="21"/>
              </w:rPr>
              <w:t>%*</w:t>
            </w:r>
            <w:r w:rsidRPr="000845E8">
              <w:rPr>
                <w:rFonts w:ascii="Times New Roman" w:cs="Times New Roman" w:hint="default"/>
                <w:sz w:val="21"/>
                <w:szCs w:val="21"/>
              </w:rPr>
              <w:t>2</w:t>
            </w:r>
            <w:r w:rsidRPr="000845E8">
              <w:rPr>
                <w:rFonts w:ascii="Times New Roman" w:cs="Times New Roman"/>
                <w:sz w:val="21"/>
                <w:szCs w:val="21"/>
              </w:rPr>
              <w:t xml:space="preserve">0%)* </w:t>
            </w:r>
            <w:r w:rsidRPr="000845E8">
              <w:rPr>
                <w:rFonts w:ascii="Times New Roman" w:cs="Times New Roman" w:hint="default"/>
                <w:sz w:val="21"/>
                <w:szCs w:val="21"/>
              </w:rPr>
              <w:t>6</w:t>
            </w:r>
            <w:r w:rsidRPr="000845E8">
              <w:rPr>
                <w:rFonts w:ascii="Times New Roman" w:cs="Times New Roman"/>
                <w:sz w:val="21"/>
                <w:szCs w:val="21"/>
              </w:rPr>
              <w:t xml:space="preserve">0% </w:t>
            </w:r>
          </w:p>
        </w:tc>
      </w:tr>
      <w:tr w:rsidR="00FA66A7" w:rsidTr="00FA66A7">
        <w:trPr>
          <w:trHeight w:val="613"/>
          <w:jc w:val="center"/>
        </w:trPr>
        <w:tc>
          <w:tcPr>
            <w:tcW w:w="1264" w:type="dxa"/>
            <w:vAlign w:val="center"/>
          </w:tcPr>
          <w:p w:rsidR="00FA66A7"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课程目标</w:t>
            </w:r>
            <w:r>
              <w:rPr>
                <w:rFonts w:ascii="Times New Roman" w:cs="Times New Roman"/>
                <w:sz w:val="21"/>
                <w:szCs w:val="21"/>
              </w:rPr>
              <w:t>2</w:t>
            </w:r>
          </w:p>
        </w:tc>
        <w:tc>
          <w:tcPr>
            <w:tcW w:w="1088"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w:t>
            </w:r>
            <w:r w:rsidRPr="00FC5A40">
              <w:rPr>
                <w:rFonts w:ascii="Times New Roman" w:cs="Times New Roman"/>
                <w:sz w:val="21"/>
                <w:szCs w:val="21"/>
              </w:rPr>
              <w:t>0%</w:t>
            </w:r>
          </w:p>
        </w:tc>
        <w:tc>
          <w:tcPr>
            <w:tcW w:w="1134"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w:t>
            </w:r>
            <w:r w:rsidRPr="00FC5A40">
              <w:rPr>
                <w:rFonts w:ascii="Times New Roman" w:cs="Times New Roman"/>
                <w:sz w:val="21"/>
                <w:szCs w:val="21"/>
              </w:rPr>
              <w:t>0%</w:t>
            </w:r>
          </w:p>
        </w:tc>
        <w:tc>
          <w:tcPr>
            <w:tcW w:w="1276"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w:t>
            </w:r>
            <w:r w:rsidRPr="00FC5A40">
              <w:rPr>
                <w:rFonts w:ascii="Times New Roman" w:cs="Times New Roman"/>
                <w:sz w:val="21"/>
                <w:szCs w:val="21"/>
              </w:rPr>
              <w:t>0%</w:t>
            </w:r>
          </w:p>
        </w:tc>
        <w:tc>
          <w:tcPr>
            <w:tcW w:w="1350"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w:t>
            </w:r>
            <w:r w:rsidRPr="00FC5A40">
              <w:rPr>
                <w:rFonts w:ascii="Times New Roman" w:cs="Times New Roman"/>
                <w:sz w:val="21"/>
                <w:szCs w:val="21"/>
              </w:rPr>
              <w:t>0%</w:t>
            </w:r>
          </w:p>
        </w:tc>
        <w:tc>
          <w:tcPr>
            <w:tcW w:w="3013" w:type="dxa"/>
            <w:vAlign w:val="center"/>
          </w:tcPr>
          <w:p w:rsidR="00FA66A7" w:rsidRPr="000845E8" w:rsidRDefault="000845E8" w:rsidP="00FA66A7">
            <w:pPr>
              <w:pStyle w:val="TableParagraph"/>
              <w:kinsoku w:val="0"/>
              <w:overflowPunct w:val="0"/>
              <w:spacing w:before="15"/>
              <w:jc w:val="center"/>
              <w:rPr>
                <w:rFonts w:ascii="Times New Roman" w:cs="Times New Roman" w:hint="default"/>
                <w:sz w:val="21"/>
                <w:szCs w:val="21"/>
              </w:rPr>
            </w:pPr>
            <w:r w:rsidRPr="000845E8">
              <w:rPr>
                <w:rFonts w:ascii="Times New Roman" w:cs="Times New Roman" w:hint="default"/>
                <w:sz w:val="21"/>
                <w:szCs w:val="21"/>
              </w:rPr>
              <w:t>30</w:t>
            </w:r>
            <w:r w:rsidRPr="000845E8">
              <w:rPr>
                <w:rFonts w:ascii="Times New Roman" w:cs="Times New Roman"/>
                <w:sz w:val="21"/>
                <w:szCs w:val="21"/>
              </w:rPr>
              <w:t xml:space="preserve">% = </w:t>
            </w:r>
            <w:r w:rsidRPr="000845E8">
              <w:rPr>
                <w:rFonts w:ascii="Times New Roman" w:cs="Times New Roman" w:hint="default"/>
                <w:sz w:val="21"/>
                <w:szCs w:val="21"/>
              </w:rPr>
              <w:t>30</w:t>
            </w:r>
            <w:r w:rsidRPr="000845E8">
              <w:rPr>
                <w:rFonts w:ascii="Times New Roman" w:cs="Times New Roman"/>
                <w:sz w:val="21"/>
                <w:szCs w:val="21"/>
              </w:rPr>
              <w:t>%*</w:t>
            </w:r>
            <w:r w:rsidRPr="000845E8">
              <w:rPr>
                <w:rFonts w:ascii="Times New Roman" w:cs="Times New Roman" w:hint="default"/>
                <w:sz w:val="21"/>
                <w:szCs w:val="21"/>
              </w:rPr>
              <w:t>4</w:t>
            </w:r>
            <w:r w:rsidRPr="000845E8">
              <w:rPr>
                <w:rFonts w:ascii="Times New Roman" w:cs="Times New Roman"/>
                <w:sz w:val="21"/>
                <w:szCs w:val="21"/>
              </w:rPr>
              <w:t>0% + (30%*</w:t>
            </w:r>
            <w:r w:rsidRPr="000845E8">
              <w:rPr>
                <w:rFonts w:ascii="Times New Roman" w:cs="Times New Roman" w:hint="default"/>
                <w:sz w:val="21"/>
                <w:szCs w:val="21"/>
              </w:rPr>
              <w:t>2</w:t>
            </w:r>
            <w:r w:rsidRPr="000845E8">
              <w:rPr>
                <w:rFonts w:ascii="Times New Roman" w:cs="Times New Roman"/>
                <w:sz w:val="21"/>
                <w:szCs w:val="21"/>
              </w:rPr>
              <w:t xml:space="preserve">0% + </w:t>
            </w:r>
            <w:r w:rsidRPr="000845E8">
              <w:rPr>
                <w:rFonts w:ascii="Times New Roman" w:cs="Times New Roman" w:hint="default"/>
                <w:sz w:val="21"/>
                <w:szCs w:val="21"/>
              </w:rPr>
              <w:t>3</w:t>
            </w:r>
            <w:r w:rsidRPr="000845E8">
              <w:rPr>
                <w:rFonts w:ascii="Times New Roman" w:cs="Times New Roman"/>
                <w:sz w:val="21"/>
                <w:szCs w:val="21"/>
              </w:rPr>
              <w:t>0%*</w:t>
            </w:r>
            <w:r w:rsidRPr="000845E8">
              <w:rPr>
                <w:rFonts w:ascii="Times New Roman" w:cs="Times New Roman" w:hint="default"/>
                <w:sz w:val="21"/>
                <w:szCs w:val="21"/>
              </w:rPr>
              <w:t>6</w:t>
            </w:r>
            <w:r w:rsidRPr="000845E8">
              <w:rPr>
                <w:rFonts w:ascii="Times New Roman" w:cs="Times New Roman"/>
                <w:sz w:val="21"/>
                <w:szCs w:val="21"/>
              </w:rPr>
              <w:t>0% + 30%*</w:t>
            </w:r>
            <w:r w:rsidRPr="000845E8">
              <w:rPr>
                <w:rFonts w:ascii="Times New Roman" w:cs="Times New Roman" w:hint="default"/>
                <w:sz w:val="21"/>
                <w:szCs w:val="21"/>
              </w:rPr>
              <w:t>2</w:t>
            </w:r>
            <w:r w:rsidRPr="000845E8">
              <w:rPr>
                <w:rFonts w:ascii="Times New Roman" w:cs="Times New Roman"/>
                <w:sz w:val="21"/>
                <w:szCs w:val="21"/>
              </w:rPr>
              <w:t xml:space="preserve">0%)* </w:t>
            </w:r>
            <w:r w:rsidRPr="000845E8">
              <w:rPr>
                <w:rFonts w:ascii="Times New Roman" w:cs="Times New Roman" w:hint="default"/>
                <w:sz w:val="21"/>
                <w:szCs w:val="21"/>
              </w:rPr>
              <w:t>6</w:t>
            </w:r>
            <w:r w:rsidRPr="000845E8">
              <w:rPr>
                <w:rFonts w:ascii="Times New Roman" w:cs="Times New Roman"/>
                <w:sz w:val="21"/>
                <w:szCs w:val="21"/>
              </w:rPr>
              <w:t>0%</w:t>
            </w:r>
          </w:p>
        </w:tc>
      </w:tr>
      <w:tr w:rsidR="00FA66A7" w:rsidTr="00FA66A7">
        <w:trPr>
          <w:trHeight w:val="620"/>
          <w:jc w:val="center"/>
        </w:trPr>
        <w:tc>
          <w:tcPr>
            <w:tcW w:w="1264" w:type="dxa"/>
            <w:vAlign w:val="center"/>
          </w:tcPr>
          <w:p w:rsidR="00FA66A7"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课程目标</w:t>
            </w:r>
            <w:r>
              <w:rPr>
                <w:rFonts w:ascii="Times New Roman" w:cs="Times New Roman"/>
                <w:sz w:val="21"/>
                <w:szCs w:val="21"/>
              </w:rPr>
              <w:t>3</w:t>
            </w:r>
          </w:p>
        </w:tc>
        <w:tc>
          <w:tcPr>
            <w:tcW w:w="1088"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25</w:t>
            </w:r>
            <w:r w:rsidRPr="00FC5A40">
              <w:rPr>
                <w:rFonts w:ascii="Times New Roman" w:cs="Times New Roman"/>
                <w:sz w:val="21"/>
                <w:szCs w:val="21"/>
              </w:rPr>
              <w:t>%</w:t>
            </w:r>
          </w:p>
        </w:tc>
        <w:tc>
          <w:tcPr>
            <w:tcW w:w="1134"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25</w:t>
            </w:r>
            <w:r w:rsidRPr="00FC5A40">
              <w:rPr>
                <w:rFonts w:ascii="Times New Roman" w:cs="Times New Roman"/>
                <w:sz w:val="21"/>
                <w:szCs w:val="21"/>
              </w:rPr>
              <w:t>%</w:t>
            </w:r>
          </w:p>
        </w:tc>
        <w:tc>
          <w:tcPr>
            <w:tcW w:w="1276"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25</w:t>
            </w:r>
            <w:r w:rsidRPr="00FC5A40">
              <w:rPr>
                <w:rFonts w:ascii="Times New Roman" w:cs="Times New Roman"/>
                <w:sz w:val="21"/>
                <w:szCs w:val="21"/>
              </w:rPr>
              <w:t>%</w:t>
            </w:r>
          </w:p>
        </w:tc>
        <w:tc>
          <w:tcPr>
            <w:tcW w:w="1350" w:type="dxa"/>
            <w:vAlign w:val="center"/>
          </w:tcPr>
          <w:p w:rsidR="00FA66A7" w:rsidRPr="00FC5A40" w:rsidRDefault="00FA66A7" w:rsidP="00FA66A7">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25</w:t>
            </w:r>
            <w:r w:rsidRPr="00FC5A40">
              <w:rPr>
                <w:rFonts w:ascii="Times New Roman" w:cs="Times New Roman"/>
                <w:sz w:val="21"/>
                <w:szCs w:val="21"/>
              </w:rPr>
              <w:t>%</w:t>
            </w:r>
          </w:p>
        </w:tc>
        <w:tc>
          <w:tcPr>
            <w:tcW w:w="3013" w:type="dxa"/>
            <w:vAlign w:val="center"/>
          </w:tcPr>
          <w:p w:rsidR="00FA66A7" w:rsidRPr="000845E8" w:rsidRDefault="000845E8" w:rsidP="00FA66A7">
            <w:pPr>
              <w:pStyle w:val="TableParagraph"/>
              <w:kinsoku w:val="0"/>
              <w:overflowPunct w:val="0"/>
              <w:spacing w:before="15"/>
              <w:jc w:val="center"/>
              <w:rPr>
                <w:rFonts w:ascii="Times New Roman" w:cs="Times New Roman" w:hint="default"/>
                <w:sz w:val="21"/>
                <w:szCs w:val="21"/>
              </w:rPr>
            </w:pPr>
            <w:r w:rsidRPr="000845E8">
              <w:rPr>
                <w:rFonts w:ascii="Times New Roman" w:cs="Times New Roman" w:hint="default"/>
                <w:sz w:val="21"/>
                <w:szCs w:val="21"/>
              </w:rPr>
              <w:t>25</w:t>
            </w:r>
            <w:r w:rsidRPr="000845E8">
              <w:rPr>
                <w:rFonts w:ascii="Times New Roman" w:cs="Times New Roman"/>
                <w:sz w:val="21"/>
                <w:szCs w:val="21"/>
              </w:rPr>
              <w:t xml:space="preserve">% = </w:t>
            </w:r>
            <w:r w:rsidRPr="000845E8">
              <w:rPr>
                <w:rFonts w:ascii="Times New Roman" w:cs="Times New Roman" w:hint="default"/>
                <w:sz w:val="21"/>
                <w:szCs w:val="21"/>
              </w:rPr>
              <w:t>25</w:t>
            </w:r>
            <w:r w:rsidRPr="000845E8">
              <w:rPr>
                <w:rFonts w:ascii="Times New Roman" w:cs="Times New Roman"/>
                <w:sz w:val="21"/>
                <w:szCs w:val="21"/>
              </w:rPr>
              <w:t>%*</w:t>
            </w:r>
            <w:r w:rsidRPr="000845E8">
              <w:rPr>
                <w:rFonts w:ascii="Times New Roman" w:cs="Times New Roman" w:hint="default"/>
                <w:sz w:val="21"/>
                <w:szCs w:val="21"/>
              </w:rPr>
              <w:t>4</w:t>
            </w:r>
            <w:r w:rsidRPr="000845E8">
              <w:rPr>
                <w:rFonts w:ascii="Times New Roman" w:cs="Times New Roman"/>
                <w:sz w:val="21"/>
                <w:szCs w:val="21"/>
              </w:rPr>
              <w:t>0% + (</w:t>
            </w:r>
            <w:r w:rsidRPr="000845E8">
              <w:rPr>
                <w:rFonts w:ascii="Times New Roman" w:cs="Times New Roman" w:hint="default"/>
                <w:sz w:val="21"/>
                <w:szCs w:val="21"/>
              </w:rPr>
              <w:t>25</w:t>
            </w:r>
            <w:r w:rsidRPr="000845E8">
              <w:rPr>
                <w:rFonts w:ascii="Times New Roman" w:cs="Times New Roman"/>
                <w:sz w:val="21"/>
                <w:szCs w:val="21"/>
              </w:rPr>
              <w:t>%*</w:t>
            </w:r>
            <w:r w:rsidRPr="000845E8">
              <w:rPr>
                <w:rFonts w:ascii="Times New Roman" w:cs="Times New Roman" w:hint="default"/>
                <w:sz w:val="21"/>
                <w:szCs w:val="21"/>
              </w:rPr>
              <w:t>2</w:t>
            </w:r>
            <w:r w:rsidRPr="000845E8">
              <w:rPr>
                <w:rFonts w:ascii="Times New Roman" w:cs="Times New Roman"/>
                <w:sz w:val="21"/>
                <w:szCs w:val="21"/>
              </w:rPr>
              <w:t xml:space="preserve">0% + </w:t>
            </w:r>
            <w:r w:rsidRPr="000845E8">
              <w:rPr>
                <w:rFonts w:ascii="Times New Roman" w:cs="Times New Roman" w:hint="default"/>
                <w:sz w:val="21"/>
                <w:szCs w:val="21"/>
              </w:rPr>
              <w:t>25</w:t>
            </w:r>
            <w:r w:rsidRPr="000845E8">
              <w:rPr>
                <w:rFonts w:ascii="Times New Roman" w:cs="Times New Roman"/>
                <w:sz w:val="21"/>
                <w:szCs w:val="21"/>
              </w:rPr>
              <w:t>%*</w:t>
            </w:r>
            <w:r w:rsidRPr="000845E8">
              <w:rPr>
                <w:rFonts w:ascii="Times New Roman" w:cs="Times New Roman" w:hint="default"/>
                <w:sz w:val="21"/>
                <w:szCs w:val="21"/>
              </w:rPr>
              <w:t>6</w:t>
            </w:r>
            <w:r w:rsidRPr="000845E8">
              <w:rPr>
                <w:rFonts w:ascii="Times New Roman" w:cs="Times New Roman"/>
                <w:sz w:val="21"/>
                <w:szCs w:val="21"/>
              </w:rPr>
              <w:t xml:space="preserve">0% + </w:t>
            </w:r>
            <w:r w:rsidRPr="000845E8">
              <w:rPr>
                <w:rFonts w:ascii="Times New Roman" w:cs="Times New Roman" w:hint="default"/>
                <w:sz w:val="21"/>
                <w:szCs w:val="21"/>
              </w:rPr>
              <w:t>25</w:t>
            </w:r>
            <w:r w:rsidRPr="000845E8">
              <w:rPr>
                <w:rFonts w:ascii="Times New Roman" w:cs="Times New Roman"/>
                <w:sz w:val="21"/>
                <w:szCs w:val="21"/>
              </w:rPr>
              <w:t>%*</w:t>
            </w:r>
            <w:r w:rsidRPr="000845E8">
              <w:rPr>
                <w:rFonts w:ascii="Times New Roman" w:cs="Times New Roman" w:hint="default"/>
                <w:sz w:val="21"/>
                <w:szCs w:val="21"/>
              </w:rPr>
              <w:t>2</w:t>
            </w:r>
            <w:r w:rsidRPr="000845E8">
              <w:rPr>
                <w:rFonts w:ascii="Times New Roman" w:cs="Times New Roman"/>
                <w:sz w:val="21"/>
                <w:szCs w:val="21"/>
              </w:rPr>
              <w:t xml:space="preserve">0%)* </w:t>
            </w:r>
            <w:r w:rsidRPr="000845E8">
              <w:rPr>
                <w:rFonts w:ascii="Times New Roman" w:cs="Times New Roman" w:hint="default"/>
                <w:sz w:val="21"/>
                <w:szCs w:val="21"/>
              </w:rPr>
              <w:t>6</w:t>
            </w:r>
            <w:r w:rsidRPr="000845E8">
              <w:rPr>
                <w:rFonts w:ascii="Times New Roman" w:cs="Times New Roman"/>
                <w:sz w:val="21"/>
                <w:szCs w:val="21"/>
              </w:rPr>
              <w:t>0%</w:t>
            </w:r>
          </w:p>
        </w:tc>
      </w:tr>
    </w:tbl>
    <w:p w:rsidR="00BA57D0" w:rsidRDefault="00BA57D0">
      <w:pPr>
        <w:kinsoku w:val="0"/>
        <w:overflowPunct w:val="0"/>
        <w:autoSpaceDE w:val="0"/>
        <w:autoSpaceDN w:val="0"/>
        <w:adjustRightInd w:val="0"/>
        <w:spacing w:before="8"/>
        <w:ind w:firstLineChars="200" w:firstLine="482"/>
        <w:rPr>
          <w:rFonts w:ascii="Hiragino Sans GB W6" w:eastAsia="宋体" w:hAnsi="Times New Roman" w:cs="Hiragino Sans GB W6"/>
          <w:b/>
          <w:sz w:val="24"/>
          <w:szCs w:val="24"/>
        </w:rPr>
      </w:pPr>
    </w:p>
    <w:p w:rsidR="00861C2E" w:rsidRDefault="00F23E7D">
      <w:pPr>
        <w:kinsoku w:val="0"/>
        <w:overflowPunct w:val="0"/>
        <w:autoSpaceDE w:val="0"/>
        <w:autoSpaceDN w:val="0"/>
        <w:adjustRightInd w:val="0"/>
        <w:spacing w:before="8"/>
        <w:ind w:firstLineChars="100" w:firstLine="241"/>
        <w:rPr>
          <w:rFonts w:ascii="黑体" w:eastAsia="黑体" w:hAnsi="黑体" w:cs="黑体"/>
          <w:b/>
          <w:sz w:val="24"/>
          <w:szCs w:val="24"/>
        </w:rPr>
      </w:pPr>
      <w:r>
        <w:rPr>
          <w:rFonts w:ascii="黑体" w:eastAsia="黑体" w:hAnsi="黑体" w:cs="黑体" w:hint="eastAsia"/>
          <w:b/>
          <w:sz w:val="24"/>
          <w:szCs w:val="24"/>
        </w:rPr>
        <w:t>（二）成绩评定</w:t>
      </w:r>
    </w:p>
    <w:p w:rsidR="00861C2E" w:rsidRDefault="00F23E7D">
      <w:pPr>
        <w:autoSpaceDE w:val="0"/>
        <w:autoSpaceDN w:val="0"/>
        <w:adjustRightInd w:val="0"/>
        <w:snapToGrid w:val="0"/>
        <w:spacing w:line="400" w:lineRule="exact"/>
        <w:ind w:firstLineChars="200" w:firstLine="482"/>
        <w:jc w:val="left"/>
        <w:rPr>
          <w:rFonts w:ascii="Times" w:eastAsia="宋体" w:hAnsi="Times" w:cs="Times"/>
          <w:b/>
          <w:kern w:val="0"/>
          <w:sz w:val="24"/>
          <w:szCs w:val="24"/>
        </w:rPr>
      </w:pPr>
      <w:r>
        <w:rPr>
          <w:rFonts w:ascii="Times" w:eastAsia="宋体" w:hAnsi="Times" w:cs="Times"/>
          <w:b/>
          <w:kern w:val="0"/>
          <w:sz w:val="24"/>
          <w:szCs w:val="24"/>
        </w:rPr>
        <w:t>1</w:t>
      </w:r>
      <w:r>
        <w:rPr>
          <w:rFonts w:ascii="Times" w:eastAsia="宋体" w:hAnsi="Times New Roman" w:cs="Times"/>
          <w:b/>
          <w:kern w:val="0"/>
          <w:sz w:val="24"/>
          <w:szCs w:val="24"/>
        </w:rPr>
        <w:t>.</w:t>
      </w:r>
      <w:r>
        <w:rPr>
          <w:rFonts w:ascii="Times" w:eastAsia="宋体" w:hAnsi="Times" w:cs="Times" w:hint="eastAsia"/>
          <w:b/>
          <w:kern w:val="0"/>
          <w:sz w:val="24"/>
          <w:szCs w:val="24"/>
        </w:rPr>
        <w:t>平时成绩评定</w:t>
      </w:r>
    </w:p>
    <w:p w:rsidR="00686CB1" w:rsidRPr="000C66CE" w:rsidRDefault="00686CB1" w:rsidP="00686CB1">
      <w:pPr>
        <w:snapToGrid w:val="0"/>
        <w:spacing w:line="400" w:lineRule="exact"/>
        <w:ind w:firstLineChars="200" w:firstLine="482"/>
        <w:rPr>
          <w:rFonts w:ascii="Times New Roman" w:eastAsia="宋体" w:hAnsi="Times New Roman" w:cs="Times New Roman"/>
          <w:sz w:val="24"/>
          <w:szCs w:val="24"/>
        </w:rPr>
      </w:pPr>
      <w:r w:rsidRPr="000C66CE">
        <w:rPr>
          <w:rFonts w:ascii="Times New Roman" w:eastAsia="宋体" w:hAnsi="Times New Roman" w:cs="Times New Roman"/>
          <w:b/>
          <w:sz w:val="24"/>
          <w:szCs w:val="24"/>
        </w:rPr>
        <w:t>资源学习（</w:t>
      </w:r>
      <w:r w:rsidRPr="000C66CE">
        <w:rPr>
          <w:rFonts w:ascii="Times New Roman" w:eastAsia="宋体" w:hAnsi="Times New Roman" w:cs="Times New Roman"/>
          <w:b/>
          <w:sz w:val="24"/>
          <w:szCs w:val="24"/>
        </w:rPr>
        <w:t>20%</w:t>
      </w:r>
      <w:r w:rsidRPr="000C66CE">
        <w:rPr>
          <w:rFonts w:ascii="Times New Roman" w:eastAsia="宋体" w:hAnsi="Times New Roman" w:cs="Times New Roman"/>
          <w:b/>
          <w:sz w:val="24"/>
          <w:szCs w:val="24"/>
        </w:rPr>
        <w:t>）：</w:t>
      </w:r>
      <w:r w:rsidRPr="000C66CE">
        <w:rPr>
          <w:rFonts w:ascii="Times New Roman" w:eastAsia="宋体" w:hAnsi="Times New Roman" w:cs="Times New Roman"/>
          <w:sz w:val="24"/>
          <w:szCs w:val="24"/>
        </w:rPr>
        <w:t>通过云班课、学习通等平台发布文本、视频等资源学习任务，设置相应的任务点和分值，资源学习成绩</w:t>
      </w:r>
      <w:r w:rsidRPr="000C66CE">
        <w:rPr>
          <w:rFonts w:ascii="Times New Roman" w:eastAsia="宋体" w:hAnsi="Times New Roman" w:cs="Times New Roman"/>
          <w:sz w:val="24"/>
          <w:szCs w:val="24"/>
        </w:rPr>
        <w:t>=</w:t>
      </w:r>
      <w:r w:rsidRPr="000C66CE">
        <w:rPr>
          <w:rFonts w:ascii="Times New Roman" w:eastAsia="宋体" w:hAnsi="Times New Roman" w:cs="Times New Roman"/>
          <w:sz w:val="24"/>
          <w:szCs w:val="24"/>
        </w:rPr>
        <w:t>（完成资源学习得分</w:t>
      </w:r>
      <w:r w:rsidRPr="000C66CE">
        <w:rPr>
          <w:rFonts w:ascii="Times New Roman" w:eastAsia="宋体" w:hAnsi="Times New Roman" w:cs="Times New Roman"/>
          <w:sz w:val="24"/>
          <w:szCs w:val="24"/>
        </w:rPr>
        <w:t>/</w:t>
      </w:r>
      <w:r w:rsidRPr="000C66CE">
        <w:rPr>
          <w:rFonts w:ascii="Times New Roman" w:eastAsia="宋体" w:hAnsi="Times New Roman" w:cs="Times New Roman"/>
          <w:sz w:val="24"/>
          <w:szCs w:val="24"/>
        </w:rPr>
        <w:t>资源学习设置分值）</w:t>
      </w:r>
      <w:r w:rsidRPr="000C66CE">
        <w:rPr>
          <w:rFonts w:ascii="Times New Roman" w:eastAsia="宋体" w:hAnsi="Times New Roman" w:cs="Times New Roman"/>
          <w:sz w:val="24"/>
          <w:szCs w:val="24"/>
        </w:rPr>
        <w:t>×100</w:t>
      </w:r>
      <w:r w:rsidRPr="000C66CE">
        <w:rPr>
          <w:rFonts w:ascii="Times New Roman" w:eastAsia="宋体" w:hAnsi="Times New Roman" w:cs="Times New Roman"/>
          <w:sz w:val="24"/>
          <w:szCs w:val="24"/>
        </w:rPr>
        <w:t>。</w:t>
      </w:r>
      <w:r w:rsidR="00D337EE" w:rsidRPr="00C0640C">
        <w:rPr>
          <w:rFonts w:ascii="Times New Roman" w:cs="Times New Roman" w:hint="eastAsia"/>
          <w:szCs w:val="21"/>
        </w:rPr>
        <w:lastRenderedPageBreak/>
        <w:t>（目标</w:t>
      </w:r>
      <w:r w:rsidR="00D337EE" w:rsidRPr="00C0640C">
        <w:rPr>
          <w:rFonts w:ascii="Times New Roman" w:cs="Times New Roman"/>
          <w:szCs w:val="21"/>
        </w:rPr>
        <w:t>1</w:t>
      </w:r>
      <w:r w:rsidR="00D337EE" w:rsidRPr="00C0640C">
        <w:rPr>
          <w:rFonts w:ascii="Times New Roman" w:cs="Times New Roman" w:hint="eastAsia"/>
          <w:szCs w:val="21"/>
        </w:rPr>
        <w:t>：</w:t>
      </w:r>
      <w:r w:rsidR="00D337EE">
        <w:rPr>
          <w:rFonts w:ascii="Times New Roman" w:cs="Times New Roman"/>
          <w:szCs w:val="21"/>
        </w:rPr>
        <w:t>45</w:t>
      </w:r>
      <w:r w:rsidR="00D337EE" w:rsidRPr="00C0640C">
        <w:rPr>
          <w:rFonts w:ascii="Times New Roman" w:cs="Times New Roman"/>
          <w:szCs w:val="21"/>
        </w:rPr>
        <w:t>%</w:t>
      </w:r>
      <w:r w:rsidR="00D337EE" w:rsidRPr="00C0640C">
        <w:rPr>
          <w:rFonts w:ascii="Times New Roman" w:cs="Times New Roman" w:hint="eastAsia"/>
          <w:szCs w:val="21"/>
        </w:rPr>
        <w:t>；目标</w:t>
      </w:r>
      <w:r w:rsidR="00D337EE" w:rsidRPr="00C0640C">
        <w:rPr>
          <w:rFonts w:ascii="Times New Roman" w:cs="Times New Roman"/>
          <w:szCs w:val="21"/>
        </w:rPr>
        <w:t>2</w:t>
      </w:r>
      <w:r w:rsidR="00D337EE" w:rsidRPr="00C0640C">
        <w:rPr>
          <w:rFonts w:ascii="Times New Roman" w:cs="Times New Roman" w:hint="eastAsia"/>
          <w:color w:val="000000"/>
          <w:szCs w:val="21"/>
        </w:rPr>
        <w:t>：</w:t>
      </w:r>
      <w:r w:rsidR="00D337EE">
        <w:rPr>
          <w:rFonts w:ascii="Times New Roman" w:cs="Times New Roman"/>
          <w:color w:val="000000"/>
          <w:szCs w:val="21"/>
        </w:rPr>
        <w:t>3</w:t>
      </w:r>
      <w:r w:rsidR="00D337EE" w:rsidRPr="00C0640C">
        <w:rPr>
          <w:rFonts w:ascii="Times New Roman" w:cs="Times New Roman"/>
          <w:color w:val="000000"/>
          <w:szCs w:val="21"/>
        </w:rPr>
        <w:t>0%</w:t>
      </w:r>
      <w:r w:rsidR="00D337EE" w:rsidRPr="00C0640C">
        <w:rPr>
          <w:rFonts w:ascii="Times New Roman" w:cs="Times New Roman" w:hint="eastAsia"/>
          <w:color w:val="000000"/>
          <w:szCs w:val="21"/>
        </w:rPr>
        <w:t>；目标</w:t>
      </w:r>
      <w:r w:rsidR="00D337EE" w:rsidRPr="00C0640C">
        <w:rPr>
          <w:rFonts w:ascii="Times New Roman" w:cs="Times New Roman"/>
          <w:color w:val="000000"/>
          <w:szCs w:val="21"/>
        </w:rPr>
        <w:t>3</w:t>
      </w:r>
      <w:r w:rsidR="00D337EE" w:rsidRPr="00C0640C">
        <w:rPr>
          <w:rFonts w:ascii="Times New Roman" w:cs="Times New Roman" w:hint="eastAsia"/>
          <w:color w:val="000000"/>
          <w:szCs w:val="21"/>
        </w:rPr>
        <w:t>：</w:t>
      </w:r>
      <w:r w:rsidR="00D337EE">
        <w:rPr>
          <w:rFonts w:ascii="Times New Roman" w:cs="Times New Roman"/>
          <w:color w:val="000000"/>
          <w:szCs w:val="21"/>
        </w:rPr>
        <w:t>25</w:t>
      </w:r>
      <w:r w:rsidR="00D337EE" w:rsidRPr="00C0640C">
        <w:rPr>
          <w:rFonts w:ascii="Times New Roman" w:cs="Times New Roman"/>
          <w:color w:val="000000"/>
          <w:szCs w:val="21"/>
        </w:rPr>
        <w:t>%)</w:t>
      </w:r>
      <w:r w:rsidR="00D337EE">
        <w:rPr>
          <w:rFonts w:ascii="Times New Roman" w:cs="Times New Roman" w:hint="eastAsia"/>
          <w:color w:val="000000"/>
          <w:szCs w:val="21"/>
        </w:rPr>
        <w:t>。</w:t>
      </w:r>
    </w:p>
    <w:p w:rsidR="00686CB1" w:rsidRPr="000C66CE" w:rsidRDefault="00686CB1" w:rsidP="00686CB1">
      <w:pPr>
        <w:snapToGrid w:val="0"/>
        <w:spacing w:line="400" w:lineRule="exact"/>
        <w:ind w:firstLineChars="200" w:firstLine="482"/>
        <w:rPr>
          <w:rFonts w:ascii="Times New Roman" w:eastAsia="宋体" w:hAnsi="Times New Roman" w:cs="Times New Roman"/>
          <w:sz w:val="24"/>
          <w:szCs w:val="24"/>
        </w:rPr>
      </w:pPr>
      <w:r w:rsidRPr="000C66CE">
        <w:rPr>
          <w:rFonts w:ascii="Times New Roman" w:eastAsia="宋体" w:hAnsi="Times New Roman" w:cs="Times New Roman"/>
          <w:b/>
          <w:sz w:val="24"/>
          <w:szCs w:val="24"/>
        </w:rPr>
        <w:t>讨论（</w:t>
      </w:r>
      <w:r w:rsidR="00D337EE">
        <w:rPr>
          <w:rFonts w:ascii="Times New Roman" w:eastAsia="宋体" w:hAnsi="Times New Roman" w:cs="Times New Roman"/>
          <w:b/>
          <w:sz w:val="24"/>
          <w:szCs w:val="24"/>
        </w:rPr>
        <w:t>2</w:t>
      </w:r>
      <w:r w:rsidRPr="000C66CE">
        <w:rPr>
          <w:rFonts w:ascii="Times New Roman" w:eastAsia="宋体" w:hAnsi="Times New Roman" w:cs="Times New Roman"/>
          <w:b/>
          <w:sz w:val="24"/>
          <w:szCs w:val="24"/>
        </w:rPr>
        <w:t>0%</w:t>
      </w:r>
      <w:r w:rsidRPr="000C66CE">
        <w:rPr>
          <w:rFonts w:ascii="Times New Roman" w:eastAsia="宋体" w:hAnsi="Times New Roman" w:cs="Times New Roman"/>
          <w:b/>
          <w:sz w:val="24"/>
          <w:szCs w:val="24"/>
        </w:rPr>
        <w:t>）：</w:t>
      </w:r>
      <w:r w:rsidRPr="000C66CE">
        <w:rPr>
          <w:rFonts w:ascii="Times New Roman" w:eastAsia="宋体" w:hAnsi="Times New Roman" w:cs="Times New Roman"/>
          <w:sz w:val="24"/>
          <w:szCs w:val="24"/>
        </w:rPr>
        <w:t>通过云班课、学习通等平台或当堂发布讨论主题等环节，并在其中实施课程思政的考核，设置相应的分值，讨论成绩</w:t>
      </w:r>
      <w:r w:rsidRPr="000C66CE">
        <w:rPr>
          <w:rFonts w:ascii="Times New Roman" w:eastAsia="宋体" w:hAnsi="Times New Roman" w:cs="Times New Roman"/>
          <w:sz w:val="24"/>
          <w:szCs w:val="24"/>
        </w:rPr>
        <w:t>=</w:t>
      </w:r>
      <w:r w:rsidRPr="000C66CE">
        <w:rPr>
          <w:rFonts w:ascii="Times New Roman" w:eastAsia="宋体" w:hAnsi="Times New Roman" w:cs="Times New Roman"/>
          <w:sz w:val="24"/>
          <w:szCs w:val="24"/>
        </w:rPr>
        <w:t>（讨论得分</w:t>
      </w:r>
      <w:r w:rsidRPr="000C66CE">
        <w:rPr>
          <w:rFonts w:ascii="Times New Roman" w:eastAsia="宋体" w:hAnsi="Times New Roman" w:cs="Times New Roman"/>
          <w:sz w:val="24"/>
          <w:szCs w:val="24"/>
        </w:rPr>
        <w:t>/</w:t>
      </w:r>
      <w:r w:rsidRPr="000C66CE">
        <w:rPr>
          <w:rFonts w:ascii="Times New Roman" w:eastAsia="宋体" w:hAnsi="Times New Roman" w:cs="Times New Roman"/>
          <w:sz w:val="24"/>
          <w:szCs w:val="24"/>
        </w:rPr>
        <w:t>讨论环节设置分值）</w:t>
      </w:r>
      <w:r w:rsidRPr="000C66CE">
        <w:rPr>
          <w:rFonts w:ascii="Times New Roman" w:eastAsia="宋体" w:hAnsi="Times New Roman" w:cs="Times New Roman"/>
          <w:sz w:val="24"/>
          <w:szCs w:val="24"/>
        </w:rPr>
        <w:t>×100</w:t>
      </w:r>
      <w:r w:rsidRPr="000C66CE">
        <w:rPr>
          <w:rFonts w:ascii="Times New Roman" w:eastAsia="宋体" w:hAnsi="Times New Roman" w:cs="Times New Roman"/>
          <w:sz w:val="24"/>
          <w:szCs w:val="24"/>
        </w:rPr>
        <w:t>。</w:t>
      </w:r>
      <w:r w:rsidR="00D337EE" w:rsidRPr="00C0640C">
        <w:rPr>
          <w:rFonts w:ascii="Times New Roman" w:cs="Times New Roman" w:hint="eastAsia"/>
          <w:szCs w:val="21"/>
        </w:rPr>
        <w:t>（目标</w:t>
      </w:r>
      <w:r w:rsidR="00D337EE" w:rsidRPr="00C0640C">
        <w:rPr>
          <w:rFonts w:ascii="Times New Roman" w:cs="Times New Roman"/>
          <w:szCs w:val="21"/>
        </w:rPr>
        <w:t>1</w:t>
      </w:r>
      <w:r w:rsidR="00D337EE" w:rsidRPr="00C0640C">
        <w:rPr>
          <w:rFonts w:ascii="Times New Roman" w:cs="Times New Roman" w:hint="eastAsia"/>
          <w:szCs w:val="21"/>
        </w:rPr>
        <w:t>：</w:t>
      </w:r>
      <w:r w:rsidR="00D337EE">
        <w:rPr>
          <w:rFonts w:ascii="Times New Roman" w:cs="Times New Roman"/>
          <w:szCs w:val="21"/>
        </w:rPr>
        <w:t>45</w:t>
      </w:r>
      <w:r w:rsidR="00D337EE" w:rsidRPr="00C0640C">
        <w:rPr>
          <w:rFonts w:ascii="Times New Roman" w:cs="Times New Roman"/>
          <w:szCs w:val="21"/>
        </w:rPr>
        <w:t>%</w:t>
      </w:r>
      <w:r w:rsidR="00D337EE" w:rsidRPr="00C0640C">
        <w:rPr>
          <w:rFonts w:ascii="Times New Roman" w:cs="Times New Roman" w:hint="eastAsia"/>
          <w:szCs w:val="21"/>
        </w:rPr>
        <w:t>；目标</w:t>
      </w:r>
      <w:r w:rsidR="00D337EE" w:rsidRPr="00C0640C">
        <w:rPr>
          <w:rFonts w:ascii="Times New Roman" w:cs="Times New Roman"/>
          <w:szCs w:val="21"/>
        </w:rPr>
        <w:t>2</w:t>
      </w:r>
      <w:r w:rsidR="00D337EE" w:rsidRPr="00C0640C">
        <w:rPr>
          <w:rFonts w:ascii="Times New Roman" w:cs="Times New Roman" w:hint="eastAsia"/>
          <w:color w:val="000000"/>
          <w:szCs w:val="21"/>
        </w:rPr>
        <w:t>：</w:t>
      </w:r>
      <w:r w:rsidR="00D337EE">
        <w:rPr>
          <w:rFonts w:ascii="Times New Roman" w:cs="Times New Roman"/>
          <w:color w:val="000000"/>
          <w:szCs w:val="21"/>
        </w:rPr>
        <w:t>3</w:t>
      </w:r>
      <w:r w:rsidR="00D337EE" w:rsidRPr="00C0640C">
        <w:rPr>
          <w:rFonts w:ascii="Times New Roman" w:cs="Times New Roman"/>
          <w:color w:val="000000"/>
          <w:szCs w:val="21"/>
        </w:rPr>
        <w:t>0%</w:t>
      </w:r>
      <w:r w:rsidR="00D337EE" w:rsidRPr="00C0640C">
        <w:rPr>
          <w:rFonts w:ascii="Times New Roman" w:cs="Times New Roman" w:hint="eastAsia"/>
          <w:color w:val="000000"/>
          <w:szCs w:val="21"/>
        </w:rPr>
        <w:t>；目标</w:t>
      </w:r>
      <w:r w:rsidR="00D337EE" w:rsidRPr="00C0640C">
        <w:rPr>
          <w:rFonts w:ascii="Times New Roman" w:cs="Times New Roman"/>
          <w:color w:val="000000"/>
          <w:szCs w:val="21"/>
        </w:rPr>
        <w:t>3</w:t>
      </w:r>
      <w:r w:rsidR="00D337EE" w:rsidRPr="00C0640C">
        <w:rPr>
          <w:rFonts w:ascii="Times New Roman" w:cs="Times New Roman" w:hint="eastAsia"/>
          <w:color w:val="000000"/>
          <w:szCs w:val="21"/>
        </w:rPr>
        <w:t>：</w:t>
      </w:r>
      <w:r w:rsidR="00D337EE">
        <w:rPr>
          <w:rFonts w:ascii="Times New Roman" w:cs="Times New Roman"/>
          <w:color w:val="000000"/>
          <w:szCs w:val="21"/>
        </w:rPr>
        <w:t>25</w:t>
      </w:r>
      <w:r w:rsidR="00D337EE" w:rsidRPr="00C0640C">
        <w:rPr>
          <w:rFonts w:ascii="Times New Roman" w:cs="Times New Roman"/>
          <w:color w:val="000000"/>
          <w:szCs w:val="21"/>
        </w:rPr>
        <w:t>%)</w:t>
      </w:r>
      <w:r w:rsidR="00D337EE">
        <w:rPr>
          <w:rFonts w:ascii="Times New Roman" w:cs="Times New Roman" w:hint="eastAsia"/>
          <w:color w:val="000000"/>
          <w:szCs w:val="21"/>
        </w:rPr>
        <w:t>。</w:t>
      </w:r>
    </w:p>
    <w:p w:rsidR="009325E4" w:rsidRPr="00C12853" w:rsidRDefault="00686CB1" w:rsidP="009325E4">
      <w:pPr>
        <w:snapToGrid w:val="0"/>
        <w:spacing w:line="400" w:lineRule="exact"/>
        <w:ind w:firstLineChars="200" w:firstLine="482"/>
        <w:rPr>
          <w:rFonts w:ascii="Times New Roman" w:cs="Times New Roman"/>
          <w:bCs/>
          <w:sz w:val="24"/>
          <w:szCs w:val="24"/>
        </w:rPr>
      </w:pPr>
      <w:r w:rsidRPr="000C66CE">
        <w:rPr>
          <w:rFonts w:ascii="Times New Roman" w:eastAsia="宋体" w:hAnsi="Times New Roman" w:cs="Times New Roman"/>
          <w:b/>
          <w:sz w:val="24"/>
          <w:szCs w:val="24"/>
        </w:rPr>
        <w:t>实验操作（</w:t>
      </w:r>
      <w:r w:rsidR="00D337EE">
        <w:rPr>
          <w:rFonts w:ascii="Times New Roman" w:eastAsia="宋体" w:hAnsi="Times New Roman" w:cs="Times New Roman"/>
          <w:b/>
          <w:sz w:val="24"/>
          <w:szCs w:val="24"/>
        </w:rPr>
        <w:t>6</w:t>
      </w:r>
      <w:r w:rsidRPr="000C66CE">
        <w:rPr>
          <w:rFonts w:ascii="Times New Roman" w:eastAsia="宋体" w:hAnsi="Times New Roman" w:cs="Times New Roman"/>
          <w:b/>
          <w:sz w:val="24"/>
          <w:szCs w:val="24"/>
        </w:rPr>
        <w:t>0%</w:t>
      </w:r>
      <w:r w:rsidRPr="000C66CE">
        <w:rPr>
          <w:rFonts w:ascii="Times New Roman" w:eastAsia="宋体" w:hAnsi="Times New Roman" w:cs="Times New Roman"/>
          <w:b/>
          <w:sz w:val="24"/>
          <w:szCs w:val="24"/>
        </w:rPr>
        <w:t>）：</w:t>
      </w:r>
      <w:r w:rsidRPr="000C66CE">
        <w:rPr>
          <w:rFonts w:ascii="Times New Roman" w:eastAsia="宋体" w:hAnsi="Times New Roman" w:cs="Times New Roman"/>
          <w:sz w:val="24"/>
          <w:szCs w:val="24"/>
        </w:rPr>
        <w:t>由学生自己对实验过程中的具体操作进行拍照，学生将实验操作照片上传至云班课、学习通等平台中，教师根据照片和实际学生操作情况对学生实验操作的规范性进行评分。实验操作成绩</w:t>
      </w:r>
      <w:r w:rsidRPr="000C66CE">
        <w:rPr>
          <w:rFonts w:ascii="Times New Roman" w:eastAsia="宋体" w:hAnsi="Times New Roman" w:cs="Times New Roman"/>
          <w:sz w:val="24"/>
          <w:szCs w:val="24"/>
        </w:rPr>
        <w:t>=</w:t>
      </w:r>
      <w:r w:rsidRPr="000C66CE">
        <w:rPr>
          <w:rFonts w:ascii="Times New Roman" w:eastAsia="宋体" w:hAnsi="Times New Roman" w:cs="Times New Roman"/>
          <w:sz w:val="24"/>
          <w:szCs w:val="24"/>
        </w:rPr>
        <w:t>（实验操作得分</w:t>
      </w:r>
      <w:r w:rsidRPr="000C66CE">
        <w:rPr>
          <w:rFonts w:ascii="Times New Roman" w:eastAsia="宋体" w:hAnsi="Times New Roman" w:cs="Times New Roman"/>
          <w:sz w:val="24"/>
          <w:szCs w:val="24"/>
        </w:rPr>
        <w:t>/</w:t>
      </w:r>
      <w:r w:rsidRPr="000C66CE">
        <w:rPr>
          <w:rFonts w:ascii="Times New Roman" w:eastAsia="宋体" w:hAnsi="Times New Roman" w:cs="Times New Roman"/>
          <w:sz w:val="24"/>
          <w:szCs w:val="24"/>
        </w:rPr>
        <w:t>操作环节设置分值）</w:t>
      </w:r>
      <w:r w:rsidRPr="000C66CE">
        <w:rPr>
          <w:rFonts w:ascii="Times New Roman" w:eastAsia="宋体" w:hAnsi="Times New Roman" w:cs="Times New Roman"/>
          <w:sz w:val="24"/>
          <w:szCs w:val="24"/>
        </w:rPr>
        <w:t>×100</w:t>
      </w:r>
      <w:r w:rsidRPr="000C66CE">
        <w:rPr>
          <w:rFonts w:ascii="Times New Roman" w:eastAsia="宋体" w:hAnsi="Times New Roman" w:cs="Times New Roman"/>
          <w:sz w:val="24"/>
          <w:szCs w:val="24"/>
        </w:rPr>
        <w:t>。</w:t>
      </w:r>
      <w:r w:rsidR="00D337EE" w:rsidRPr="00C0640C">
        <w:rPr>
          <w:rFonts w:ascii="Times New Roman" w:cs="Times New Roman" w:hint="eastAsia"/>
          <w:szCs w:val="21"/>
        </w:rPr>
        <w:t>（目标</w:t>
      </w:r>
      <w:r w:rsidR="00D337EE" w:rsidRPr="00C0640C">
        <w:rPr>
          <w:rFonts w:ascii="Times New Roman" w:cs="Times New Roman"/>
          <w:szCs w:val="21"/>
        </w:rPr>
        <w:t>1</w:t>
      </w:r>
      <w:r w:rsidR="00D337EE" w:rsidRPr="00C0640C">
        <w:rPr>
          <w:rFonts w:ascii="Times New Roman" w:cs="Times New Roman" w:hint="eastAsia"/>
          <w:szCs w:val="21"/>
        </w:rPr>
        <w:t>：</w:t>
      </w:r>
      <w:r w:rsidR="00D337EE">
        <w:rPr>
          <w:rFonts w:ascii="Times New Roman" w:cs="Times New Roman"/>
          <w:szCs w:val="21"/>
        </w:rPr>
        <w:t>45</w:t>
      </w:r>
      <w:r w:rsidR="00D337EE" w:rsidRPr="00C0640C">
        <w:rPr>
          <w:rFonts w:ascii="Times New Roman" w:cs="Times New Roman"/>
          <w:szCs w:val="21"/>
        </w:rPr>
        <w:t>%</w:t>
      </w:r>
      <w:r w:rsidR="00D337EE" w:rsidRPr="00C0640C">
        <w:rPr>
          <w:rFonts w:ascii="Times New Roman" w:cs="Times New Roman" w:hint="eastAsia"/>
          <w:szCs w:val="21"/>
        </w:rPr>
        <w:t>；目标</w:t>
      </w:r>
      <w:r w:rsidR="00D337EE" w:rsidRPr="00C0640C">
        <w:rPr>
          <w:rFonts w:ascii="Times New Roman" w:cs="Times New Roman"/>
          <w:szCs w:val="21"/>
        </w:rPr>
        <w:t>2</w:t>
      </w:r>
      <w:r w:rsidR="00D337EE" w:rsidRPr="00C0640C">
        <w:rPr>
          <w:rFonts w:ascii="Times New Roman" w:cs="Times New Roman" w:hint="eastAsia"/>
          <w:color w:val="000000"/>
          <w:szCs w:val="21"/>
        </w:rPr>
        <w:t>：</w:t>
      </w:r>
      <w:r w:rsidR="00D337EE">
        <w:rPr>
          <w:rFonts w:ascii="Times New Roman" w:cs="Times New Roman"/>
          <w:color w:val="000000"/>
          <w:szCs w:val="21"/>
        </w:rPr>
        <w:t>3</w:t>
      </w:r>
      <w:r w:rsidR="00D337EE" w:rsidRPr="00C0640C">
        <w:rPr>
          <w:rFonts w:ascii="Times New Roman" w:cs="Times New Roman"/>
          <w:color w:val="000000"/>
          <w:szCs w:val="21"/>
        </w:rPr>
        <w:t>0%</w:t>
      </w:r>
      <w:r w:rsidR="00D337EE" w:rsidRPr="00C0640C">
        <w:rPr>
          <w:rFonts w:ascii="Times New Roman" w:cs="Times New Roman" w:hint="eastAsia"/>
          <w:color w:val="000000"/>
          <w:szCs w:val="21"/>
        </w:rPr>
        <w:t>；目标</w:t>
      </w:r>
      <w:r w:rsidR="00D337EE" w:rsidRPr="00C0640C">
        <w:rPr>
          <w:rFonts w:ascii="Times New Roman" w:cs="Times New Roman"/>
          <w:color w:val="000000"/>
          <w:szCs w:val="21"/>
        </w:rPr>
        <w:t>3</w:t>
      </w:r>
      <w:r w:rsidR="00D337EE" w:rsidRPr="00C0640C">
        <w:rPr>
          <w:rFonts w:ascii="Times New Roman" w:cs="Times New Roman" w:hint="eastAsia"/>
          <w:color w:val="000000"/>
          <w:szCs w:val="21"/>
        </w:rPr>
        <w:t>：</w:t>
      </w:r>
      <w:r w:rsidR="00D337EE">
        <w:rPr>
          <w:rFonts w:ascii="Times New Roman" w:cs="Times New Roman"/>
          <w:color w:val="000000"/>
          <w:szCs w:val="21"/>
        </w:rPr>
        <w:t>25</w:t>
      </w:r>
      <w:r w:rsidR="00D337EE" w:rsidRPr="00C0640C">
        <w:rPr>
          <w:rFonts w:ascii="Times New Roman" w:cs="Times New Roman"/>
          <w:color w:val="000000"/>
          <w:szCs w:val="21"/>
        </w:rPr>
        <w:t>%)</w:t>
      </w:r>
      <w:r w:rsidR="00D337EE">
        <w:rPr>
          <w:rFonts w:ascii="Times New Roman" w:cs="Times New Roman" w:hint="eastAsia"/>
          <w:color w:val="000000"/>
          <w:szCs w:val="21"/>
        </w:rPr>
        <w:t>。</w:t>
      </w:r>
    </w:p>
    <w:p w:rsidR="00686CB1" w:rsidRPr="000C66CE" w:rsidRDefault="00686CB1" w:rsidP="00686CB1">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p>
    <w:p w:rsidR="00861C2E" w:rsidRPr="000C66CE" w:rsidRDefault="00F23E7D">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0C66CE">
        <w:rPr>
          <w:rFonts w:ascii="Times New Roman" w:eastAsia="宋体" w:hAnsi="Times New Roman" w:cs="Times New Roman"/>
          <w:b/>
          <w:kern w:val="0"/>
          <w:sz w:val="24"/>
          <w:szCs w:val="24"/>
        </w:rPr>
        <w:t>2.</w:t>
      </w:r>
      <w:r w:rsidRPr="000C66CE">
        <w:rPr>
          <w:rFonts w:ascii="Times New Roman" w:eastAsia="宋体" w:hAnsi="Times New Roman" w:cs="Times New Roman"/>
          <w:b/>
          <w:kern w:val="0"/>
          <w:sz w:val="24"/>
          <w:szCs w:val="24"/>
        </w:rPr>
        <w:t>期末成绩评定</w:t>
      </w:r>
    </w:p>
    <w:p w:rsidR="00686CB1" w:rsidRPr="000C66CE" w:rsidRDefault="00686CB1" w:rsidP="00686CB1">
      <w:pPr>
        <w:pStyle w:val="a5"/>
        <w:kinsoku w:val="0"/>
        <w:overflowPunct w:val="0"/>
        <w:spacing w:before="9"/>
        <w:ind w:left="480"/>
        <w:rPr>
          <w:rFonts w:ascii="Times New Roman" w:cs="Times New Roman"/>
        </w:rPr>
      </w:pPr>
      <w:r w:rsidRPr="000C66CE">
        <w:rPr>
          <w:rFonts w:ascii="Times New Roman" w:cs="Times New Roman"/>
        </w:rPr>
        <w:t>期末成绩为</w:t>
      </w:r>
      <w:r w:rsidR="00F517F3">
        <w:rPr>
          <w:rFonts w:ascii="Times New Roman" w:cs="Times New Roman" w:hint="eastAsia"/>
        </w:rPr>
        <w:t xml:space="preserve"> </w:t>
      </w:r>
      <w:r w:rsidRPr="00F517F3">
        <w:rPr>
          <w:rFonts w:ascii="Times New Roman" w:cs="Times New Roman"/>
          <w:b/>
        </w:rPr>
        <w:t>6</w:t>
      </w:r>
      <w:r w:rsidR="00F517F3">
        <w:rPr>
          <w:rFonts w:ascii="Times New Roman" w:cs="Times New Roman"/>
        </w:rPr>
        <w:t xml:space="preserve"> </w:t>
      </w:r>
      <w:r w:rsidRPr="000C66CE">
        <w:rPr>
          <w:rFonts w:ascii="Times New Roman" w:cs="Times New Roman"/>
        </w:rPr>
        <w:t>次实验报告成绩的平均值。</w:t>
      </w:r>
    </w:p>
    <w:p w:rsidR="00861C2E" w:rsidRPr="000C66CE" w:rsidRDefault="00F23E7D">
      <w:pPr>
        <w:autoSpaceDE w:val="0"/>
        <w:autoSpaceDN w:val="0"/>
        <w:adjustRightInd w:val="0"/>
        <w:snapToGrid w:val="0"/>
        <w:spacing w:line="400" w:lineRule="exact"/>
        <w:ind w:firstLineChars="200" w:firstLine="482"/>
        <w:jc w:val="left"/>
        <w:rPr>
          <w:rFonts w:ascii="Times New Roman" w:eastAsia="宋体" w:hAnsi="Times New Roman" w:cs="Times New Roman"/>
          <w:b/>
          <w:kern w:val="0"/>
          <w:sz w:val="24"/>
          <w:szCs w:val="24"/>
        </w:rPr>
      </w:pPr>
      <w:r w:rsidRPr="000C66CE">
        <w:rPr>
          <w:rFonts w:ascii="Times New Roman" w:eastAsia="宋体" w:hAnsi="Times New Roman" w:cs="Times New Roman"/>
          <w:b/>
          <w:kern w:val="0"/>
          <w:sz w:val="24"/>
          <w:szCs w:val="24"/>
        </w:rPr>
        <w:t>3.</w:t>
      </w:r>
      <w:r w:rsidRPr="000C66CE">
        <w:rPr>
          <w:rFonts w:ascii="Times New Roman" w:eastAsia="宋体" w:hAnsi="Times New Roman" w:cs="Times New Roman"/>
          <w:b/>
          <w:kern w:val="0"/>
          <w:sz w:val="24"/>
          <w:szCs w:val="24"/>
        </w:rPr>
        <w:t>总成绩评定</w:t>
      </w:r>
    </w:p>
    <w:p w:rsidR="00686CB1" w:rsidRDefault="00686CB1" w:rsidP="00686CB1">
      <w:pPr>
        <w:pStyle w:val="af4"/>
        <w:snapToGrid w:val="0"/>
        <w:spacing w:line="400" w:lineRule="exact"/>
        <w:ind w:left="420" w:firstLineChars="100" w:firstLine="241"/>
        <w:rPr>
          <w:rFonts w:ascii="宋体" w:eastAsia="宋体" w:hAnsi="宋体" w:cs="Times New Roman"/>
          <w:b/>
          <w:bCs/>
          <w:sz w:val="24"/>
        </w:rPr>
      </w:pPr>
      <w:r w:rsidRPr="000C66CE">
        <w:rPr>
          <w:rFonts w:ascii="Times New Roman" w:eastAsia="宋体" w:hAnsi="Times New Roman" w:cs="Times New Roman"/>
          <w:b/>
          <w:sz w:val="24"/>
          <w:szCs w:val="24"/>
        </w:rPr>
        <w:t>课程考核总评成绩（</w:t>
      </w:r>
      <w:r w:rsidRPr="000C66CE">
        <w:rPr>
          <w:rFonts w:ascii="Times New Roman" w:eastAsia="宋体" w:hAnsi="Times New Roman" w:cs="Times New Roman"/>
          <w:b/>
          <w:sz w:val="24"/>
          <w:szCs w:val="24"/>
        </w:rPr>
        <w:t>100%</w:t>
      </w:r>
      <w:r w:rsidRPr="000C66CE">
        <w:rPr>
          <w:rFonts w:ascii="Times New Roman" w:eastAsia="宋体" w:hAnsi="Times New Roman" w:cs="Times New Roman"/>
          <w:b/>
          <w:sz w:val="24"/>
          <w:szCs w:val="24"/>
        </w:rPr>
        <w:t>）</w:t>
      </w:r>
      <w:r w:rsidRPr="000C66CE">
        <w:rPr>
          <w:rFonts w:ascii="Times New Roman" w:eastAsia="宋体" w:hAnsi="Times New Roman" w:cs="Times New Roman"/>
          <w:b/>
          <w:sz w:val="24"/>
          <w:szCs w:val="24"/>
        </w:rPr>
        <w:t>=</w:t>
      </w:r>
      <w:r w:rsidRPr="000C66CE">
        <w:rPr>
          <w:rFonts w:ascii="Times New Roman" w:eastAsia="宋体" w:hAnsi="Times New Roman" w:cs="Times New Roman"/>
          <w:b/>
          <w:sz w:val="24"/>
          <w:szCs w:val="24"/>
        </w:rPr>
        <w:t>平时成绩（</w:t>
      </w:r>
      <w:r w:rsidRPr="000C66CE">
        <w:rPr>
          <w:rFonts w:ascii="Times New Roman" w:eastAsia="宋体" w:hAnsi="Times New Roman" w:cs="Times New Roman"/>
          <w:b/>
          <w:sz w:val="24"/>
          <w:szCs w:val="24"/>
        </w:rPr>
        <w:t>60%</w:t>
      </w:r>
      <w:r w:rsidRPr="000C66CE">
        <w:rPr>
          <w:rFonts w:ascii="Times New Roman" w:eastAsia="宋体" w:hAnsi="Times New Roman" w:cs="Times New Roman"/>
          <w:b/>
          <w:sz w:val="24"/>
          <w:szCs w:val="24"/>
        </w:rPr>
        <w:t>）</w:t>
      </w:r>
      <w:r w:rsidRPr="000C66CE">
        <w:rPr>
          <w:rFonts w:ascii="Times New Roman" w:eastAsia="宋体" w:hAnsi="Times New Roman" w:cs="Times New Roman"/>
          <w:b/>
          <w:sz w:val="24"/>
          <w:szCs w:val="24"/>
        </w:rPr>
        <w:t xml:space="preserve">+ </w:t>
      </w:r>
      <w:r w:rsidRPr="000C66CE">
        <w:rPr>
          <w:rFonts w:ascii="Times New Roman" w:eastAsia="宋体" w:hAnsi="Times New Roman" w:cs="Times New Roman"/>
          <w:b/>
          <w:sz w:val="24"/>
          <w:szCs w:val="24"/>
        </w:rPr>
        <w:t>期末成绩</w:t>
      </w:r>
      <w:r w:rsidRPr="000C66CE">
        <w:rPr>
          <w:rFonts w:ascii="Times New Roman" w:eastAsia="宋体" w:hAnsi="Times New Roman" w:cs="Times New Roman"/>
          <w:b/>
          <w:bCs/>
          <w:sz w:val="24"/>
          <w:szCs w:val="24"/>
        </w:rPr>
        <w:t>（</w:t>
      </w:r>
      <w:r w:rsidRPr="000C66CE">
        <w:rPr>
          <w:rFonts w:ascii="Times New Roman" w:eastAsia="宋体" w:hAnsi="Times New Roman" w:cs="Times New Roman"/>
          <w:b/>
          <w:bCs/>
          <w:sz w:val="24"/>
          <w:szCs w:val="24"/>
        </w:rPr>
        <w:t>40%</w:t>
      </w:r>
      <w:r w:rsidRPr="000C66CE">
        <w:rPr>
          <w:rFonts w:ascii="Times New Roman" w:eastAsia="宋体" w:hAnsi="Times New Roman" w:cs="Times New Roman"/>
          <w:b/>
          <w:bCs/>
          <w:sz w:val="24"/>
          <w:szCs w:val="24"/>
        </w:rPr>
        <w:t>）</w:t>
      </w:r>
    </w:p>
    <w:p w:rsidR="00686CB1" w:rsidRPr="00686CB1" w:rsidRDefault="00686CB1" w:rsidP="00686CB1">
      <w:pPr>
        <w:pStyle w:val="af4"/>
        <w:snapToGrid w:val="0"/>
        <w:spacing w:line="400" w:lineRule="exact"/>
        <w:ind w:left="420" w:firstLineChars="100" w:firstLine="241"/>
        <w:rPr>
          <w:rFonts w:ascii="宋体" w:eastAsia="宋体" w:hAnsi="宋体" w:cs="Times"/>
          <w:b/>
          <w:sz w:val="24"/>
          <w:szCs w:val="21"/>
        </w:rPr>
      </w:pPr>
    </w:p>
    <w:p w:rsidR="00861C2E" w:rsidRPr="00686CB1" w:rsidRDefault="00686CB1" w:rsidP="00686CB1">
      <w:pPr>
        <w:autoSpaceDE w:val="0"/>
        <w:autoSpaceDN w:val="0"/>
        <w:adjustRightInd w:val="0"/>
        <w:snapToGrid w:val="0"/>
        <w:spacing w:line="360" w:lineRule="auto"/>
        <w:ind w:left="482"/>
        <w:jc w:val="left"/>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w:t>
      </w:r>
      <w:r w:rsidR="00F23E7D">
        <w:rPr>
          <w:rFonts w:ascii="Times New Roman" w:eastAsia="黑体" w:hAnsi="Times New Roman" w:cs="Times New Roman"/>
          <w:b/>
          <w:kern w:val="0"/>
          <w:sz w:val="24"/>
          <w:szCs w:val="24"/>
        </w:rPr>
        <w:t>评分标准</w:t>
      </w:r>
    </w:p>
    <w:p w:rsidR="00861C2E" w:rsidRDefault="00F23E7D">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5</w:t>
      </w:r>
      <w:r>
        <w:rPr>
          <w:rFonts w:ascii="Times New Roman" w:eastAsia="宋体" w:hAnsi="Times New Roman" w:cs="Times New Roman"/>
          <w:b/>
          <w:color w:val="000000" w:themeColor="text1"/>
          <w:szCs w:val="21"/>
        </w:rPr>
        <w:t>评</w:t>
      </w:r>
      <w:r>
        <w:rPr>
          <w:rFonts w:ascii="Times New Roman" w:eastAsia="宋体" w:hAnsi="Times New Roman" w:cs="Times New Roman" w:hint="eastAsia"/>
          <w:b/>
          <w:color w:val="000000" w:themeColor="text1"/>
          <w:szCs w:val="21"/>
        </w:rPr>
        <w:t>分</w:t>
      </w:r>
      <w:r>
        <w:rPr>
          <w:rFonts w:ascii="Times New Roman" w:eastAsia="宋体" w:hAnsi="Times New Roman" w:cs="Times New Roman"/>
          <w:b/>
          <w:color w:val="000000" w:themeColor="text1"/>
          <w:szCs w:val="21"/>
        </w:rPr>
        <w:t>标准</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55"/>
        <w:gridCol w:w="1455"/>
        <w:gridCol w:w="1455"/>
        <w:gridCol w:w="1455"/>
        <w:gridCol w:w="1412"/>
      </w:tblGrid>
      <w:tr w:rsidR="00861C2E">
        <w:trPr>
          <w:trHeight w:val="20"/>
          <w:jc w:val="center"/>
        </w:trPr>
        <w:tc>
          <w:tcPr>
            <w:tcW w:w="964" w:type="dxa"/>
            <w:vMerge w:val="restart"/>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考核项目</w:t>
            </w:r>
          </w:p>
        </w:tc>
        <w:tc>
          <w:tcPr>
            <w:tcW w:w="7232" w:type="dxa"/>
            <w:gridSpan w:val="5"/>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评</w:t>
            </w:r>
            <w:r>
              <w:rPr>
                <w:rFonts w:ascii="Times New Roman" w:hAnsi="Times New Roman" w:cs="Times New Roman" w:hint="eastAsia"/>
                <w:b/>
                <w:szCs w:val="21"/>
              </w:rPr>
              <w:t>分</w:t>
            </w:r>
            <w:r>
              <w:rPr>
                <w:rFonts w:ascii="Times New Roman" w:hAnsi="Times New Roman" w:cs="Times New Roman"/>
                <w:b/>
                <w:szCs w:val="21"/>
              </w:rPr>
              <w:t>标准</w:t>
            </w:r>
          </w:p>
        </w:tc>
      </w:tr>
      <w:tr w:rsidR="00861C2E">
        <w:trPr>
          <w:trHeight w:val="20"/>
          <w:jc w:val="center"/>
        </w:trPr>
        <w:tc>
          <w:tcPr>
            <w:tcW w:w="964" w:type="dxa"/>
            <w:vMerge/>
            <w:vAlign w:val="center"/>
          </w:tcPr>
          <w:p w:rsidR="00861C2E" w:rsidRDefault="00861C2E">
            <w:pPr>
              <w:adjustRightInd w:val="0"/>
              <w:snapToGrid w:val="0"/>
              <w:rPr>
                <w:rFonts w:ascii="Times New Roman" w:hAnsi="Times New Roman" w:cs="Times New Roman"/>
                <w:b/>
                <w:szCs w:val="21"/>
              </w:rPr>
            </w:pPr>
          </w:p>
        </w:tc>
        <w:tc>
          <w:tcPr>
            <w:tcW w:w="1455" w:type="dxa"/>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优秀</w:t>
            </w:r>
          </w:p>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(100&gt;x≥90)</w:t>
            </w:r>
          </w:p>
        </w:tc>
        <w:tc>
          <w:tcPr>
            <w:tcW w:w="1455" w:type="dxa"/>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良好</w:t>
            </w:r>
          </w:p>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(90&gt; x≥80)</w:t>
            </w:r>
          </w:p>
        </w:tc>
        <w:tc>
          <w:tcPr>
            <w:tcW w:w="1455" w:type="dxa"/>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中</w:t>
            </w:r>
            <w:r>
              <w:rPr>
                <w:rFonts w:ascii="Times New Roman" w:hAnsi="Times New Roman" w:cs="Times New Roman" w:hint="eastAsia"/>
                <w:b/>
                <w:szCs w:val="21"/>
              </w:rPr>
              <w:t>等</w:t>
            </w:r>
          </w:p>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(80&gt; x≥70)</w:t>
            </w:r>
          </w:p>
        </w:tc>
        <w:tc>
          <w:tcPr>
            <w:tcW w:w="1455" w:type="dxa"/>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及格</w:t>
            </w:r>
          </w:p>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(70&gt; x≥60)</w:t>
            </w:r>
          </w:p>
        </w:tc>
        <w:tc>
          <w:tcPr>
            <w:tcW w:w="1412" w:type="dxa"/>
            <w:vAlign w:val="center"/>
          </w:tcPr>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不及格</w:t>
            </w:r>
          </w:p>
          <w:p w:rsidR="00861C2E" w:rsidRDefault="00F23E7D">
            <w:pPr>
              <w:adjustRightInd w:val="0"/>
              <w:snapToGrid w:val="0"/>
              <w:jc w:val="center"/>
              <w:rPr>
                <w:rFonts w:ascii="Times New Roman" w:hAnsi="Times New Roman" w:cs="Times New Roman"/>
                <w:b/>
                <w:szCs w:val="21"/>
              </w:rPr>
            </w:pPr>
            <w:r>
              <w:rPr>
                <w:rFonts w:ascii="Times New Roman" w:hAnsi="Times New Roman" w:cs="Times New Roman"/>
                <w:b/>
                <w:szCs w:val="21"/>
              </w:rPr>
              <w:t>(x &lt;60)</w:t>
            </w:r>
          </w:p>
        </w:tc>
      </w:tr>
      <w:tr w:rsidR="00861C2E" w:rsidTr="00686CB1">
        <w:trPr>
          <w:trHeight w:val="2179"/>
          <w:jc w:val="center"/>
        </w:trPr>
        <w:tc>
          <w:tcPr>
            <w:tcW w:w="964" w:type="dxa"/>
            <w:vAlign w:val="center"/>
          </w:tcPr>
          <w:p w:rsidR="00686CB1" w:rsidRPr="00305F56" w:rsidRDefault="00686CB1">
            <w:pPr>
              <w:adjustRightInd w:val="0"/>
              <w:snapToGrid w:val="0"/>
              <w:spacing w:line="440" w:lineRule="exact"/>
              <w:jc w:val="center"/>
              <w:rPr>
                <w:rFonts w:ascii="Times New Roman" w:hAnsi="Times New Roman" w:cs="Times New Roman"/>
                <w:szCs w:val="21"/>
              </w:rPr>
            </w:pPr>
            <w:r w:rsidRPr="00305F56">
              <w:rPr>
                <w:rFonts w:ascii="Times New Roman" w:hAnsi="Times New Roman" w:cs="Times New Roman" w:hint="eastAsia"/>
                <w:szCs w:val="21"/>
              </w:rPr>
              <w:t>资源</w:t>
            </w:r>
          </w:p>
          <w:p w:rsidR="00861C2E" w:rsidRPr="00305F56" w:rsidRDefault="00686CB1">
            <w:pPr>
              <w:adjustRightInd w:val="0"/>
              <w:snapToGrid w:val="0"/>
              <w:spacing w:line="440" w:lineRule="exact"/>
              <w:jc w:val="center"/>
              <w:rPr>
                <w:rFonts w:ascii="Times New Roman" w:hAnsi="Times New Roman" w:cs="Times New Roman"/>
                <w:szCs w:val="21"/>
              </w:rPr>
            </w:pPr>
            <w:r w:rsidRPr="00305F56">
              <w:rPr>
                <w:rFonts w:ascii="Times New Roman" w:hAnsi="Times New Roman" w:cs="Times New Roman" w:hint="eastAsia"/>
                <w:szCs w:val="21"/>
              </w:rPr>
              <w:t>学习</w:t>
            </w:r>
          </w:p>
        </w:tc>
        <w:tc>
          <w:tcPr>
            <w:tcW w:w="1455" w:type="dxa"/>
            <w:vAlign w:val="center"/>
          </w:tcPr>
          <w:p w:rsidR="00861C2E" w:rsidRPr="00305F56" w:rsidRDefault="00686CB1" w:rsidP="00305F56">
            <w:pPr>
              <w:rPr>
                <w:rFonts w:ascii="Times New Roman" w:hAnsi="Times New Roman" w:cs="Times New Roman"/>
                <w:szCs w:val="21"/>
              </w:rPr>
            </w:pPr>
            <w:r w:rsidRPr="00305F56">
              <w:rPr>
                <w:rFonts w:ascii="Times New Roman" w:hAnsi="Times New Roman" w:cs="Times New Roman" w:hint="eastAsia"/>
                <w:szCs w:val="21"/>
              </w:rPr>
              <w:t>按照要求完成学习通等平台发布的文本、视频等资源学习任务，完成相应的任务点和分值。</w:t>
            </w:r>
          </w:p>
        </w:tc>
        <w:tc>
          <w:tcPr>
            <w:tcW w:w="1455" w:type="dxa"/>
            <w:vAlign w:val="center"/>
          </w:tcPr>
          <w:p w:rsidR="00861C2E" w:rsidRPr="00305F56" w:rsidRDefault="00686CB1" w:rsidP="00305F56">
            <w:pPr>
              <w:rPr>
                <w:rFonts w:ascii="Times New Roman" w:hAnsi="Times New Roman" w:cs="Times New Roman"/>
                <w:szCs w:val="21"/>
              </w:rPr>
            </w:pPr>
            <w:r w:rsidRPr="00305F56">
              <w:rPr>
                <w:rFonts w:ascii="Times New Roman" w:hAnsi="Times New Roman" w:cs="Times New Roman" w:hint="eastAsia"/>
                <w:szCs w:val="21"/>
              </w:rPr>
              <w:t>按照要求完成学习通等平台发布的文本、视频等资源学习任务，完成相应的任务点和分值。</w:t>
            </w:r>
          </w:p>
        </w:tc>
        <w:tc>
          <w:tcPr>
            <w:tcW w:w="1455" w:type="dxa"/>
            <w:vAlign w:val="center"/>
          </w:tcPr>
          <w:p w:rsidR="00861C2E" w:rsidRPr="00305F56" w:rsidRDefault="00686CB1" w:rsidP="00305F56">
            <w:pPr>
              <w:rPr>
                <w:rFonts w:ascii="Times New Roman" w:hAnsi="Times New Roman" w:cs="Times New Roman"/>
                <w:szCs w:val="21"/>
              </w:rPr>
            </w:pPr>
            <w:r w:rsidRPr="00305F56">
              <w:rPr>
                <w:rFonts w:ascii="Times New Roman" w:hAnsi="Times New Roman" w:cs="Times New Roman" w:hint="eastAsia"/>
                <w:szCs w:val="21"/>
              </w:rPr>
              <w:t>基本按照要求完成学习通等平台发布的文本、视频等资源学习任务，完成相应的任务点和分值。</w:t>
            </w:r>
          </w:p>
        </w:tc>
        <w:tc>
          <w:tcPr>
            <w:tcW w:w="1455" w:type="dxa"/>
            <w:vAlign w:val="center"/>
          </w:tcPr>
          <w:p w:rsidR="00861C2E" w:rsidRPr="00305F56" w:rsidRDefault="00686CB1" w:rsidP="00305F56">
            <w:pPr>
              <w:rPr>
                <w:rFonts w:ascii="Times New Roman" w:hAnsi="Times New Roman" w:cs="Times New Roman"/>
                <w:szCs w:val="21"/>
              </w:rPr>
            </w:pPr>
            <w:r w:rsidRPr="00305F56">
              <w:rPr>
                <w:rFonts w:ascii="Times New Roman" w:hAnsi="Times New Roman" w:cs="Times New Roman" w:hint="eastAsia"/>
                <w:szCs w:val="21"/>
              </w:rPr>
              <w:t>基本按照要求完成学习通等平台发布的文本、视频等资源学习任务，完成相应的任务点和分值。</w:t>
            </w:r>
          </w:p>
        </w:tc>
        <w:tc>
          <w:tcPr>
            <w:tcW w:w="1412" w:type="dxa"/>
            <w:vAlign w:val="center"/>
          </w:tcPr>
          <w:p w:rsidR="00861C2E" w:rsidRPr="00305F56" w:rsidRDefault="00686CB1" w:rsidP="00305F56">
            <w:pPr>
              <w:rPr>
                <w:rFonts w:ascii="Times New Roman" w:hAnsi="Times New Roman" w:cs="Times New Roman"/>
                <w:szCs w:val="21"/>
              </w:rPr>
            </w:pPr>
            <w:r w:rsidRPr="00305F56">
              <w:rPr>
                <w:rFonts w:ascii="Times New Roman" w:hAnsi="Times New Roman" w:cs="Times New Roman" w:hint="eastAsia"/>
                <w:szCs w:val="21"/>
              </w:rPr>
              <w:t>没有按照要求完成学习通等平台发布的文本、视频等资源学习任务，没有完成相应的任务点和分值。</w:t>
            </w:r>
          </w:p>
        </w:tc>
      </w:tr>
      <w:tr w:rsidR="00686CB1">
        <w:trPr>
          <w:trHeight w:val="2179"/>
          <w:jc w:val="center"/>
        </w:trPr>
        <w:tc>
          <w:tcPr>
            <w:tcW w:w="964" w:type="dxa"/>
            <w:vAlign w:val="center"/>
          </w:tcPr>
          <w:p w:rsidR="00686CB1" w:rsidRPr="00305F56" w:rsidRDefault="00686CB1">
            <w:pPr>
              <w:adjustRightInd w:val="0"/>
              <w:snapToGrid w:val="0"/>
              <w:spacing w:line="440" w:lineRule="exact"/>
              <w:jc w:val="center"/>
              <w:rPr>
                <w:rFonts w:ascii="Times New Roman" w:hAnsi="Times New Roman" w:cs="Times New Roman"/>
                <w:szCs w:val="21"/>
              </w:rPr>
            </w:pPr>
            <w:r w:rsidRPr="00305F56">
              <w:rPr>
                <w:rFonts w:ascii="Times New Roman" w:hAnsi="Times New Roman" w:cs="Times New Roman" w:hint="eastAsia"/>
                <w:szCs w:val="21"/>
              </w:rPr>
              <w:t>讨论</w:t>
            </w:r>
          </w:p>
        </w:tc>
        <w:tc>
          <w:tcPr>
            <w:tcW w:w="1455" w:type="dxa"/>
            <w:vAlign w:val="center"/>
          </w:tcPr>
          <w:p w:rsidR="00686CB1" w:rsidRPr="00305F56" w:rsidRDefault="00686CB1" w:rsidP="00305F56">
            <w:pPr>
              <w:rPr>
                <w:rFonts w:ascii="Times New Roman" w:hAnsi="Times New Roman" w:cs="Times New Roman"/>
                <w:szCs w:val="21"/>
              </w:rPr>
            </w:pPr>
            <w:r w:rsidRPr="00305F56">
              <w:rPr>
                <w:rFonts w:ascii="Times" w:hAnsi="Times" w:cs="Times" w:hint="eastAsia"/>
                <w:szCs w:val="21"/>
              </w:rPr>
              <w:t>按照要求通过学习通等平台或当堂发布讨论主题等环节，并在其中实施课程思政的考核，</w:t>
            </w:r>
            <w:r w:rsidR="00305F56" w:rsidRPr="00305F56">
              <w:rPr>
                <w:rFonts w:ascii="Times" w:hAnsi="Times" w:cs="Times" w:hint="eastAsia"/>
                <w:szCs w:val="21"/>
              </w:rPr>
              <w:t>积极</w:t>
            </w:r>
            <w:r w:rsidRPr="00305F56">
              <w:rPr>
                <w:rFonts w:ascii="Times" w:hAnsi="Times" w:cs="Times" w:hint="eastAsia"/>
                <w:szCs w:val="21"/>
              </w:rPr>
              <w:t>完成讨论，获得相应的分值</w:t>
            </w:r>
            <w:r w:rsidR="00305F56" w:rsidRPr="00305F56">
              <w:rPr>
                <w:rFonts w:ascii="Times" w:hAnsi="Times" w:cs="Times" w:hint="eastAsia"/>
                <w:szCs w:val="21"/>
              </w:rPr>
              <w:t>。</w:t>
            </w:r>
          </w:p>
        </w:tc>
        <w:tc>
          <w:tcPr>
            <w:tcW w:w="1455" w:type="dxa"/>
            <w:vAlign w:val="center"/>
          </w:tcPr>
          <w:p w:rsidR="00686CB1" w:rsidRPr="00305F56" w:rsidRDefault="00305F56" w:rsidP="00305F56">
            <w:pPr>
              <w:rPr>
                <w:rFonts w:ascii="Times New Roman" w:hAnsi="Times New Roman" w:cs="Times New Roman"/>
                <w:szCs w:val="21"/>
              </w:rPr>
            </w:pPr>
            <w:r w:rsidRPr="00305F56">
              <w:rPr>
                <w:rFonts w:ascii="Times" w:hAnsi="Times" w:cs="Times" w:hint="eastAsia"/>
                <w:szCs w:val="21"/>
              </w:rPr>
              <w:t>按照要求通过学习通等平台或当堂发布讨论主题等环节，并在其中实施课程思政的考核，较为积极完成讨论，获得相应的分值。</w:t>
            </w:r>
          </w:p>
        </w:tc>
        <w:tc>
          <w:tcPr>
            <w:tcW w:w="1455" w:type="dxa"/>
            <w:vAlign w:val="center"/>
          </w:tcPr>
          <w:p w:rsidR="00686CB1" w:rsidRPr="00305F56" w:rsidRDefault="00305F56" w:rsidP="00305F56">
            <w:pPr>
              <w:rPr>
                <w:rFonts w:ascii="Times New Roman" w:hAnsi="Times New Roman" w:cs="Times New Roman"/>
                <w:szCs w:val="21"/>
              </w:rPr>
            </w:pPr>
            <w:r w:rsidRPr="00305F56">
              <w:rPr>
                <w:rFonts w:ascii="Times" w:hAnsi="Times" w:cs="Times" w:hint="eastAsia"/>
                <w:szCs w:val="21"/>
              </w:rPr>
              <w:t>按照要求通过学习通等平台或当堂发布讨论主题等环节，并在其中实施课程思政的考核，完成讨论，获得相应的分值。</w:t>
            </w:r>
          </w:p>
        </w:tc>
        <w:tc>
          <w:tcPr>
            <w:tcW w:w="1455" w:type="dxa"/>
            <w:vAlign w:val="center"/>
          </w:tcPr>
          <w:p w:rsidR="00686CB1" w:rsidRPr="00305F56" w:rsidRDefault="00305F56" w:rsidP="00305F56">
            <w:pPr>
              <w:rPr>
                <w:rFonts w:ascii="Times New Roman" w:hAnsi="Times New Roman" w:cs="Times New Roman"/>
                <w:szCs w:val="21"/>
              </w:rPr>
            </w:pPr>
            <w:r w:rsidRPr="00305F56">
              <w:rPr>
                <w:rFonts w:ascii="Times" w:hAnsi="Times" w:cs="Times" w:hint="eastAsia"/>
                <w:szCs w:val="21"/>
              </w:rPr>
              <w:t>基本按照要求通过学习通等平台或当堂发布讨论主题等环节，并在其中实施课程思政的考核，基本完成讨论，获得相应的分值。</w:t>
            </w:r>
          </w:p>
        </w:tc>
        <w:tc>
          <w:tcPr>
            <w:tcW w:w="1412" w:type="dxa"/>
            <w:vAlign w:val="center"/>
          </w:tcPr>
          <w:p w:rsidR="00686CB1" w:rsidRPr="00305F56" w:rsidRDefault="00305F56" w:rsidP="00305F56">
            <w:pPr>
              <w:rPr>
                <w:rFonts w:ascii="Times New Roman" w:hAnsi="Times New Roman" w:cs="Times New Roman"/>
                <w:szCs w:val="21"/>
              </w:rPr>
            </w:pPr>
            <w:r w:rsidRPr="00305F56">
              <w:rPr>
                <w:rFonts w:ascii="Times" w:hAnsi="Times" w:cs="Times" w:hint="eastAsia"/>
                <w:szCs w:val="21"/>
              </w:rPr>
              <w:t>没有按照要求通过学习通等平台或当堂发布讨论主题等环节，并在其中实施课程思政的考核，没有完成讨论，获得相应的分值。</w:t>
            </w:r>
          </w:p>
        </w:tc>
      </w:tr>
      <w:tr w:rsidR="00686CB1">
        <w:trPr>
          <w:jc w:val="center"/>
        </w:trPr>
        <w:tc>
          <w:tcPr>
            <w:tcW w:w="964" w:type="dxa"/>
            <w:vAlign w:val="center"/>
          </w:tcPr>
          <w:p w:rsidR="00686CB1" w:rsidRPr="00305F56" w:rsidRDefault="00686CB1" w:rsidP="00686CB1">
            <w:pPr>
              <w:adjustRightInd w:val="0"/>
              <w:snapToGrid w:val="0"/>
              <w:spacing w:line="440" w:lineRule="exact"/>
              <w:jc w:val="center"/>
              <w:rPr>
                <w:rFonts w:ascii="Times New Roman" w:hAnsi="Times New Roman" w:cs="Times New Roman"/>
                <w:szCs w:val="21"/>
              </w:rPr>
            </w:pPr>
            <w:r w:rsidRPr="00305F56">
              <w:rPr>
                <w:rFonts w:ascii="Times New Roman" w:hAnsi="Times New Roman" w:cs="Times New Roman"/>
                <w:szCs w:val="21"/>
              </w:rPr>
              <w:t>实验</w:t>
            </w:r>
          </w:p>
          <w:p w:rsidR="00686CB1" w:rsidRPr="00305F56" w:rsidRDefault="00686CB1" w:rsidP="00686CB1">
            <w:pPr>
              <w:adjustRightInd w:val="0"/>
              <w:snapToGrid w:val="0"/>
              <w:spacing w:line="440" w:lineRule="exact"/>
              <w:jc w:val="center"/>
              <w:rPr>
                <w:rFonts w:ascii="Times New Roman" w:hAnsi="Times New Roman" w:cs="Times New Roman"/>
                <w:szCs w:val="21"/>
              </w:rPr>
            </w:pPr>
            <w:r w:rsidRPr="00305F56">
              <w:rPr>
                <w:rFonts w:ascii="Times New Roman" w:hAnsi="Times New Roman" w:cs="Times New Roman"/>
                <w:szCs w:val="21"/>
              </w:rPr>
              <w:t>操作</w:t>
            </w:r>
          </w:p>
        </w:tc>
        <w:tc>
          <w:tcPr>
            <w:tcW w:w="1455" w:type="dxa"/>
            <w:vAlign w:val="center"/>
          </w:tcPr>
          <w:p w:rsidR="00686CB1" w:rsidRPr="00305F56" w:rsidRDefault="00686CB1" w:rsidP="00305F56">
            <w:pPr>
              <w:rPr>
                <w:rFonts w:ascii="Times New Roman" w:hAnsi="Times New Roman" w:cs="Times New Roman"/>
                <w:szCs w:val="21"/>
              </w:rPr>
            </w:pPr>
            <w:r w:rsidRPr="00305F56">
              <w:rPr>
                <w:rFonts w:ascii="Times New Roman" w:hAnsi="Times New Roman" w:cs="Times New Roman"/>
                <w:szCs w:val="21"/>
              </w:rPr>
              <w:t>按照要求完成预习；按照实验安全操作规则进行</w:t>
            </w:r>
            <w:r w:rsidRPr="00305F56">
              <w:rPr>
                <w:rFonts w:ascii="Times New Roman" w:hAnsi="Times New Roman" w:cs="Times New Roman"/>
                <w:szCs w:val="21"/>
              </w:rPr>
              <w:lastRenderedPageBreak/>
              <w:t>实验，实验步骤与结果正确；实验仪器设备完好。</w:t>
            </w:r>
          </w:p>
        </w:tc>
        <w:tc>
          <w:tcPr>
            <w:tcW w:w="1455" w:type="dxa"/>
            <w:vAlign w:val="center"/>
          </w:tcPr>
          <w:p w:rsidR="00686CB1" w:rsidRPr="00305F56" w:rsidRDefault="00686CB1" w:rsidP="00305F56">
            <w:pPr>
              <w:rPr>
                <w:rFonts w:ascii="Times New Roman" w:hAnsi="Times New Roman" w:cs="Times New Roman"/>
                <w:szCs w:val="21"/>
              </w:rPr>
            </w:pPr>
            <w:r w:rsidRPr="00305F56">
              <w:rPr>
                <w:rFonts w:ascii="Times New Roman" w:hAnsi="Times New Roman" w:cs="Times New Roman"/>
                <w:szCs w:val="21"/>
              </w:rPr>
              <w:lastRenderedPageBreak/>
              <w:t>能够预习；按照实验安全操作规则进行实验，实验</w:t>
            </w:r>
            <w:r w:rsidRPr="00305F56">
              <w:rPr>
                <w:rFonts w:ascii="Times New Roman" w:hAnsi="Times New Roman" w:cs="Times New Roman"/>
                <w:szCs w:val="21"/>
              </w:rPr>
              <w:lastRenderedPageBreak/>
              <w:t>步骤与结果正确；实验仪器设备完好。</w:t>
            </w:r>
          </w:p>
        </w:tc>
        <w:tc>
          <w:tcPr>
            <w:tcW w:w="1455" w:type="dxa"/>
            <w:vAlign w:val="center"/>
          </w:tcPr>
          <w:p w:rsidR="00686CB1" w:rsidRPr="00305F56" w:rsidRDefault="00686CB1" w:rsidP="00305F56">
            <w:pPr>
              <w:rPr>
                <w:rFonts w:ascii="Times New Roman" w:hAnsi="Times New Roman" w:cs="Times New Roman"/>
                <w:szCs w:val="21"/>
              </w:rPr>
            </w:pPr>
            <w:r w:rsidRPr="00305F56">
              <w:rPr>
                <w:rFonts w:ascii="Times New Roman" w:hAnsi="Times New Roman" w:cs="Times New Roman"/>
                <w:szCs w:val="21"/>
              </w:rPr>
              <w:lastRenderedPageBreak/>
              <w:t>按照实验安全操作规则进行实验，实验步骤与结</w:t>
            </w:r>
            <w:r w:rsidRPr="00305F56">
              <w:rPr>
                <w:rFonts w:ascii="Times New Roman" w:hAnsi="Times New Roman" w:cs="Times New Roman"/>
                <w:szCs w:val="21"/>
              </w:rPr>
              <w:lastRenderedPageBreak/>
              <w:t>果基本正确；实验仪器设备完好。</w:t>
            </w:r>
          </w:p>
        </w:tc>
        <w:tc>
          <w:tcPr>
            <w:tcW w:w="1455" w:type="dxa"/>
            <w:vAlign w:val="center"/>
          </w:tcPr>
          <w:p w:rsidR="00686CB1" w:rsidRPr="00305F56" w:rsidRDefault="00686CB1" w:rsidP="00305F56">
            <w:pPr>
              <w:rPr>
                <w:rFonts w:ascii="Times New Roman" w:hAnsi="Times New Roman" w:cs="Times New Roman"/>
                <w:szCs w:val="21"/>
              </w:rPr>
            </w:pPr>
            <w:r w:rsidRPr="00305F56">
              <w:rPr>
                <w:rFonts w:ascii="Times New Roman" w:hAnsi="Times New Roman" w:cs="Times New Roman"/>
                <w:szCs w:val="21"/>
              </w:rPr>
              <w:lastRenderedPageBreak/>
              <w:t>基本按照实验安全操作规则进行实验，实验步骤</w:t>
            </w:r>
            <w:r w:rsidRPr="00305F56">
              <w:rPr>
                <w:rFonts w:ascii="Times New Roman" w:hAnsi="Times New Roman" w:cs="Times New Roman"/>
                <w:szCs w:val="21"/>
              </w:rPr>
              <w:lastRenderedPageBreak/>
              <w:t>与结果基本正确；实验仪器设备完好。</w:t>
            </w:r>
          </w:p>
        </w:tc>
        <w:tc>
          <w:tcPr>
            <w:tcW w:w="1412" w:type="dxa"/>
            <w:vAlign w:val="center"/>
          </w:tcPr>
          <w:p w:rsidR="00686CB1" w:rsidRPr="00305F56" w:rsidRDefault="00686CB1" w:rsidP="00305F56">
            <w:pPr>
              <w:rPr>
                <w:rFonts w:ascii="Times New Roman" w:hAnsi="Times New Roman" w:cs="Times New Roman"/>
                <w:szCs w:val="21"/>
              </w:rPr>
            </w:pPr>
            <w:r w:rsidRPr="00305F56">
              <w:rPr>
                <w:rFonts w:ascii="Times New Roman" w:hAnsi="Times New Roman" w:cs="Times New Roman"/>
                <w:szCs w:val="21"/>
              </w:rPr>
              <w:lastRenderedPageBreak/>
              <w:t>没有按照实验安全操作规则进行实验，或者步骤</w:t>
            </w:r>
            <w:r w:rsidRPr="00305F56">
              <w:rPr>
                <w:rFonts w:ascii="Times New Roman" w:hAnsi="Times New Roman" w:cs="Times New Roman"/>
                <w:szCs w:val="21"/>
              </w:rPr>
              <w:lastRenderedPageBreak/>
              <w:t>与结果不正确。</w:t>
            </w:r>
          </w:p>
        </w:tc>
      </w:tr>
      <w:tr w:rsidR="00686CB1">
        <w:trPr>
          <w:jc w:val="center"/>
        </w:trPr>
        <w:tc>
          <w:tcPr>
            <w:tcW w:w="964" w:type="dxa"/>
            <w:vAlign w:val="center"/>
          </w:tcPr>
          <w:p w:rsidR="00686CB1" w:rsidRPr="00305F56" w:rsidRDefault="00686CB1" w:rsidP="00686CB1">
            <w:pPr>
              <w:adjustRightInd w:val="0"/>
              <w:snapToGrid w:val="0"/>
              <w:spacing w:line="440" w:lineRule="exact"/>
              <w:jc w:val="center"/>
              <w:rPr>
                <w:rFonts w:ascii="Times New Roman" w:hAnsi="Times New Roman" w:cs="Times New Roman"/>
                <w:szCs w:val="21"/>
              </w:rPr>
            </w:pPr>
            <w:r w:rsidRPr="00305F56">
              <w:rPr>
                <w:rFonts w:ascii="Times New Roman" w:hAnsi="Times New Roman" w:cs="Times New Roman"/>
                <w:szCs w:val="21"/>
              </w:rPr>
              <w:t>实验</w:t>
            </w:r>
          </w:p>
          <w:p w:rsidR="00686CB1" w:rsidRDefault="00686CB1" w:rsidP="00686CB1">
            <w:pPr>
              <w:adjustRightInd w:val="0"/>
              <w:snapToGrid w:val="0"/>
              <w:spacing w:line="440" w:lineRule="exact"/>
              <w:jc w:val="center"/>
              <w:rPr>
                <w:rFonts w:ascii="Times New Roman" w:hAnsi="Times New Roman" w:cs="Times New Roman"/>
                <w:color w:val="FF0000"/>
                <w:szCs w:val="21"/>
              </w:rPr>
            </w:pPr>
            <w:r w:rsidRPr="00305F56">
              <w:rPr>
                <w:rFonts w:ascii="Times New Roman" w:hAnsi="Times New Roman" w:cs="Times New Roman"/>
                <w:szCs w:val="21"/>
              </w:rPr>
              <w:t>报告</w:t>
            </w:r>
          </w:p>
        </w:tc>
        <w:tc>
          <w:tcPr>
            <w:tcW w:w="1455" w:type="dxa"/>
            <w:vAlign w:val="center"/>
          </w:tcPr>
          <w:p w:rsidR="00686CB1" w:rsidRPr="00686CB1" w:rsidRDefault="00686CB1" w:rsidP="00686CB1">
            <w:pPr>
              <w:rPr>
                <w:rFonts w:ascii="Times New Roman" w:hAnsi="Times New Roman" w:cs="Times New Roman"/>
                <w:szCs w:val="21"/>
              </w:rPr>
            </w:pPr>
            <w:r w:rsidRPr="00686CB1">
              <w:rPr>
                <w:rFonts w:ascii="Times New Roman" w:hAnsi="Times New Roman" w:cs="Times New Roman"/>
                <w:szCs w:val="21"/>
              </w:rPr>
              <w:t>获得充分可靠的实验数据；能参考文献对实验数据进行深度分析，能说明实验结果的局限性；报告条理清楚，行文流畅，表述准确，撰写规范。</w:t>
            </w:r>
          </w:p>
        </w:tc>
        <w:tc>
          <w:tcPr>
            <w:tcW w:w="1455" w:type="dxa"/>
            <w:vAlign w:val="center"/>
          </w:tcPr>
          <w:p w:rsidR="00686CB1" w:rsidRPr="00686CB1" w:rsidRDefault="00686CB1" w:rsidP="00686CB1">
            <w:pPr>
              <w:rPr>
                <w:rFonts w:ascii="Times New Roman" w:hAnsi="Times New Roman" w:cs="Times New Roman"/>
                <w:szCs w:val="21"/>
              </w:rPr>
            </w:pPr>
            <w:r w:rsidRPr="00686CB1">
              <w:rPr>
                <w:rFonts w:ascii="Times New Roman" w:hAnsi="Times New Roman" w:cs="Times New Roman"/>
                <w:szCs w:val="21"/>
              </w:rPr>
              <w:t>获得比较可靠的实验数据；能参考文献对实验数据进行一定深度的分析；报告条理清楚，表述准确，符合规范。</w:t>
            </w:r>
          </w:p>
        </w:tc>
        <w:tc>
          <w:tcPr>
            <w:tcW w:w="1455" w:type="dxa"/>
            <w:vAlign w:val="center"/>
          </w:tcPr>
          <w:p w:rsidR="00686CB1" w:rsidRPr="00686CB1" w:rsidRDefault="00686CB1" w:rsidP="00686CB1">
            <w:pPr>
              <w:rPr>
                <w:rFonts w:ascii="Times New Roman" w:hAnsi="Times New Roman" w:cs="Times New Roman"/>
                <w:szCs w:val="21"/>
              </w:rPr>
            </w:pPr>
            <w:r w:rsidRPr="00686CB1">
              <w:rPr>
                <w:rFonts w:ascii="Times New Roman" w:hAnsi="Times New Roman" w:cs="Times New Roman"/>
                <w:szCs w:val="21"/>
              </w:rPr>
              <w:t>获得实验数据；能参考文献对实验数据进行比较有效地分析；报告条理基本清楚，比较符合规范。</w:t>
            </w:r>
          </w:p>
        </w:tc>
        <w:tc>
          <w:tcPr>
            <w:tcW w:w="1455" w:type="dxa"/>
            <w:vAlign w:val="center"/>
          </w:tcPr>
          <w:p w:rsidR="00686CB1" w:rsidRPr="00686CB1" w:rsidRDefault="00686CB1" w:rsidP="00686CB1">
            <w:pPr>
              <w:rPr>
                <w:rFonts w:ascii="Times New Roman" w:hAnsi="Times New Roman" w:cs="Times New Roman"/>
                <w:szCs w:val="21"/>
              </w:rPr>
            </w:pPr>
            <w:r w:rsidRPr="00686CB1">
              <w:rPr>
                <w:rFonts w:ascii="Times New Roman" w:hAnsi="Times New Roman" w:cs="Times New Roman"/>
                <w:szCs w:val="21"/>
              </w:rPr>
              <w:t>获得实验数据。参考少量文献对数据进行简单分析；报告条理基本清楚，基本符合规范。</w:t>
            </w:r>
          </w:p>
        </w:tc>
        <w:tc>
          <w:tcPr>
            <w:tcW w:w="1412" w:type="dxa"/>
            <w:vAlign w:val="center"/>
          </w:tcPr>
          <w:p w:rsidR="00686CB1" w:rsidRPr="00686CB1" w:rsidRDefault="00686CB1" w:rsidP="00686CB1">
            <w:pPr>
              <w:rPr>
                <w:rFonts w:ascii="Times New Roman" w:hAnsi="Times New Roman" w:cs="Times New Roman"/>
                <w:szCs w:val="21"/>
              </w:rPr>
            </w:pPr>
            <w:r w:rsidRPr="00686CB1">
              <w:rPr>
                <w:rFonts w:ascii="Times New Roman" w:hAnsi="Times New Roman" w:cs="Times New Roman"/>
                <w:szCs w:val="21"/>
              </w:rPr>
              <w:t>没有获得有效数据；或报告思路混乱，表达不清。</w:t>
            </w:r>
          </w:p>
        </w:tc>
      </w:tr>
    </w:tbl>
    <w:p w:rsidR="00861C2E" w:rsidRDefault="00861C2E">
      <w:pPr>
        <w:spacing w:line="360" w:lineRule="auto"/>
        <w:ind w:firstLineChars="200" w:firstLine="482"/>
        <w:rPr>
          <w:rFonts w:ascii="Times New Roman" w:eastAsia="宋体" w:hAnsi="Times New Roman" w:cs="Times New Roman"/>
          <w:b/>
          <w:bCs/>
          <w:sz w:val="24"/>
          <w:szCs w:val="24"/>
        </w:rPr>
      </w:pPr>
    </w:p>
    <w:p w:rsidR="00861C2E" w:rsidRDefault="00F23E7D">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hint="default"/>
          <w:kern w:val="0"/>
        </w:rPr>
        <w:t>五、其他说明</w:t>
      </w:r>
    </w:p>
    <w:p w:rsidR="00861C2E" w:rsidRDefault="00F23E7D">
      <w:pPr>
        <w:autoSpaceDE w:val="0"/>
        <w:autoSpaceDN w:val="0"/>
        <w:adjustRightInd w:val="0"/>
        <w:snapToGrid w:val="0"/>
        <w:spacing w:line="400" w:lineRule="exact"/>
        <w:ind w:firstLineChars="200" w:firstLine="480"/>
        <w:jc w:val="left"/>
        <w:rPr>
          <w:rFonts w:ascii="Times New Roman" w:hAnsi="Times New Roman" w:cs="Times New Roman"/>
        </w:rPr>
      </w:pPr>
      <w:r>
        <w:rPr>
          <w:rFonts w:ascii="Times New Roman" w:eastAsia="宋体" w:hAnsi="Times New Roman" w:cs="Times New Roman"/>
          <w:color w:val="000000"/>
          <w:kern w:val="0"/>
          <w:sz w:val="24"/>
          <w:szCs w:val="24"/>
        </w:rPr>
        <w:t>本课程大纲依据</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版</w:t>
      </w:r>
      <w:r w:rsidR="003B2B47">
        <w:rPr>
          <w:rFonts w:ascii="Times New Roman" w:eastAsia="宋体" w:hAnsi="Times New Roman" w:cs="Times New Roman" w:hint="eastAsia"/>
          <w:color w:val="000000"/>
          <w:kern w:val="0"/>
          <w:sz w:val="24"/>
          <w:szCs w:val="24"/>
        </w:rPr>
        <w:t>环境科学</w:t>
      </w:r>
      <w:r>
        <w:rPr>
          <w:rFonts w:ascii="Times New Roman" w:eastAsia="宋体" w:hAnsi="Times New Roman" w:cs="Times New Roman"/>
          <w:color w:val="000000"/>
          <w:kern w:val="0"/>
          <w:sz w:val="24"/>
          <w:szCs w:val="24"/>
        </w:rPr>
        <w:t>专业人才培养方案，由</w:t>
      </w:r>
      <w:r w:rsidR="003B2B47">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w:t>
      </w:r>
      <w:r w:rsidR="003B2B47">
        <w:rPr>
          <w:rFonts w:ascii="Times New Roman" w:eastAsia="宋体" w:hAnsi="Times New Roman" w:cs="Times New Roman" w:hint="eastAsia"/>
          <w:color w:val="000000"/>
          <w:kern w:val="0"/>
          <w:sz w:val="24"/>
          <w:szCs w:val="24"/>
        </w:rPr>
        <w:t>环境科学</w:t>
      </w:r>
      <w:r>
        <w:rPr>
          <w:rFonts w:ascii="Times New Roman" w:eastAsia="宋体" w:hAnsi="Times New Roman" w:cs="Times New Roman"/>
          <w:color w:val="000000"/>
          <w:kern w:val="0"/>
          <w:sz w:val="24"/>
          <w:szCs w:val="24"/>
        </w:rPr>
        <w:t>教学系讨论制定，</w:t>
      </w:r>
      <w:r w:rsidR="003B2B47">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院教学工作委员会审定，教务处审核批准，自</w:t>
      </w:r>
      <w:r w:rsidR="003B2B47">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级开始执行。</w: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v:textbox>
                <o:callout v:ext="edit" minusy="t"/>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v:textbox>
                <o:callout v:ext="edit" minusy="t"/>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F23E7D" w:rsidRDefault="00F23E7D">
                      <w:pPr>
                        <w:rPr>
                          <w:b/>
                          <w:color w:val="FF0000"/>
                        </w:rPr>
                      </w:pPr>
                      <w:r>
                        <w:rPr>
                          <w:rFonts w:hint="eastAsia"/>
                          <w:b/>
                          <w:color w:val="FF0000"/>
                        </w:rPr>
                        <w:t>字体、字号请参考范例</w:t>
                      </w:r>
                    </w:p>
                    <w:p w:rsidR="00F23E7D" w:rsidRDefault="00F23E7D">
                      <w:pPr>
                        <w:rPr>
                          <w:b/>
                          <w:color w:val="FF0000"/>
                        </w:rPr>
                      </w:pPr>
                      <w:r>
                        <w:rPr>
                          <w:rFonts w:hint="eastAsia"/>
                          <w:b/>
                          <w:color w:val="FF0000"/>
                        </w:rPr>
                        <w:t>注意：</w:t>
                      </w:r>
                    </w:p>
                    <w:p w:rsidR="00F23E7D" w:rsidRDefault="00F23E7D">
                      <w:pPr>
                        <w:rPr>
                          <w:b/>
                          <w:color w:val="FF0000"/>
                        </w:rPr>
                      </w:pPr>
                      <w:r>
                        <w:rPr>
                          <w:rFonts w:hint="eastAsia"/>
                          <w:b/>
                          <w:color w:val="FF0000"/>
                        </w:rPr>
                        <w:t>首字母大写</w:t>
                      </w:r>
                    </w:p>
                    <w:p w:rsidR="00F23E7D" w:rsidRDefault="00F23E7D">
                      <w:pPr>
                        <w:rPr>
                          <w:b/>
                          <w:color w:val="FF0000"/>
                        </w:rPr>
                      </w:pPr>
                      <w:r>
                        <w:rPr>
                          <w:rFonts w:hint="eastAsia"/>
                          <w:b/>
                          <w:color w:val="FF0000"/>
                        </w:rPr>
                        <w:t>植物拉丁学名斜体</w:t>
                      </w:r>
                    </w:p>
                  </w:txbxContent>
                </v:textbox>
                <o:callout v:ext="edit" minusy="t"/>
              </v:shape>
            </w:pict>
          </mc:Fallback>
        </mc:AlternateContent>
      </w:r>
    </w:p>
    <w:sectPr w:rsidR="00861C2E">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715" w:rsidRDefault="00314715">
      <w:r>
        <w:separator/>
      </w:r>
    </w:p>
  </w:endnote>
  <w:endnote w:type="continuationSeparator" w:id="0">
    <w:p w:rsidR="00314715" w:rsidRDefault="0031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embedRegular r:id="rId1" w:subsetted="1" w:fontKey="{52D9D22B-BDE2-4872-89E6-59E4AF3FCD1A}"/>
  </w:font>
  <w:font w:name="宋体">
    <w:altName w:val="宋体"/>
    <w:panose1 w:val="02010600030101010101"/>
    <w:charset w:val="86"/>
    <w:family w:val="auto"/>
    <w:pitch w:val="variable"/>
    <w:sig w:usb0="00000003" w:usb1="288F0000" w:usb2="00000016" w:usb3="00000000" w:csb0="00040001" w:csb1="00000000"/>
  </w:font>
  <w:font w:name="明黑等宽">
    <w:altName w:val="黑体"/>
    <w:charset w:val="86"/>
    <w:family w:val="modern"/>
    <w:pitch w:val="default"/>
    <w:sig w:usb0="00000001" w:usb1="080E0000" w:usb2="00000010" w:usb3="00000000" w:csb0="00040000" w:csb1="00000000"/>
    <w:embedBold r:id="rId2" w:subsetted="1" w:fontKey="{5BC3B97B-6636-4E54-A3E8-3E474FABA3C9}"/>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ACEE4E35-ABA0-40A3-AF37-FC7E9FC1EE8B}"/>
  </w:font>
  <w:font w:name="Wingdings 2">
    <w:altName w:val="Wingdings 2"/>
    <w:panose1 w:val="05020102010507070707"/>
    <w:charset w:val="02"/>
    <w:family w:val="roman"/>
    <w:pitch w:val="variable"/>
    <w:sig w:usb0="00000000" w:usb1="10000000" w:usb2="00000000" w:usb3="00000000" w:csb0="80000000" w:csb1="00000000"/>
    <w:embedRegular r:id="rId4" w:fontKey="{EB53D278-DA59-446B-A3BA-4E54A0C64687}"/>
  </w:font>
  <w:font w:name="Times">
    <w:altName w:val="Times New Roman"/>
    <w:panose1 w:val="02020603050405020304"/>
    <w:charset w:val="00"/>
    <w:family w:val="roman"/>
    <w:pitch w:val="variable"/>
    <w:sig w:usb0="E0002EFF" w:usb1="C000785B" w:usb2="00000009" w:usb3="00000000" w:csb0="000001FF" w:csb1="00000000"/>
    <w:embedBold r:id="rId5" w:subsetted="1" w:fontKey="{B5618D25-7537-491E-A82A-4696D6A5DDD3}"/>
  </w:font>
  <w:font w:name="方正小标宋_GBK">
    <w:altName w:val="SimSun-ExtB"/>
    <w:charset w:val="86"/>
    <w:family w:val="script"/>
    <w:pitch w:val="default"/>
    <w:sig w:usb0="00000001" w:usb1="080E0000" w:usb2="00000000" w:usb3="00000000" w:csb0="00040000" w:csb1="00000000"/>
  </w:font>
  <w:font w:name="Hiragino Sans GB W6">
    <w:altName w:val="MS Gothic"/>
    <w:charset w:val="80"/>
    <w:family w:val="swiss"/>
    <w:pitch w:val="default"/>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E7D" w:rsidRDefault="00F23E7D">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3E7D" w:rsidRDefault="00F23E7D">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23E7D" w:rsidRDefault="00F23E7D">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715" w:rsidRDefault="00314715">
      <w:r>
        <w:separator/>
      </w:r>
    </w:p>
  </w:footnote>
  <w:footnote w:type="continuationSeparator" w:id="0">
    <w:p w:rsidR="00314715" w:rsidRDefault="0031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D70A"/>
    <w:multiLevelType w:val="singleLevel"/>
    <w:tmpl w:val="12CBD70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2370A"/>
    <w:rsid w:val="000845E8"/>
    <w:rsid w:val="00085F49"/>
    <w:rsid w:val="000C5191"/>
    <w:rsid w:val="000C66CE"/>
    <w:rsid w:val="000D6B29"/>
    <w:rsid w:val="000F09A4"/>
    <w:rsid w:val="000F373C"/>
    <w:rsid w:val="0012406A"/>
    <w:rsid w:val="00130CB0"/>
    <w:rsid w:val="00146A4C"/>
    <w:rsid w:val="001C72BE"/>
    <w:rsid w:val="001D02A4"/>
    <w:rsid w:val="001D24B0"/>
    <w:rsid w:val="001F0978"/>
    <w:rsid w:val="001F1DCD"/>
    <w:rsid w:val="00241260"/>
    <w:rsid w:val="00274A12"/>
    <w:rsid w:val="0028243E"/>
    <w:rsid w:val="00294AE1"/>
    <w:rsid w:val="002D45DB"/>
    <w:rsid w:val="002E76CE"/>
    <w:rsid w:val="00300172"/>
    <w:rsid w:val="00305F56"/>
    <w:rsid w:val="00314715"/>
    <w:rsid w:val="00317DE6"/>
    <w:rsid w:val="00341B1B"/>
    <w:rsid w:val="003708BC"/>
    <w:rsid w:val="00372EDD"/>
    <w:rsid w:val="003B2B47"/>
    <w:rsid w:val="003C51E5"/>
    <w:rsid w:val="00400041"/>
    <w:rsid w:val="004050CA"/>
    <w:rsid w:val="00413724"/>
    <w:rsid w:val="004770EC"/>
    <w:rsid w:val="00481E72"/>
    <w:rsid w:val="004C400D"/>
    <w:rsid w:val="004F64DB"/>
    <w:rsid w:val="00530E74"/>
    <w:rsid w:val="00542479"/>
    <w:rsid w:val="005424AA"/>
    <w:rsid w:val="00544EAA"/>
    <w:rsid w:val="005538AE"/>
    <w:rsid w:val="0057022E"/>
    <w:rsid w:val="00572A05"/>
    <w:rsid w:val="005B046D"/>
    <w:rsid w:val="005C1533"/>
    <w:rsid w:val="005E39DB"/>
    <w:rsid w:val="00600BE5"/>
    <w:rsid w:val="006035BD"/>
    <w:rsid w:val="0062593C"/>
    <w:rsid w:val="006467D6"/>
    <w:rsid w:val="00670D68"/>
    <w:rsid w:val="00686CB1"/>
    <w:rsid w:val="00696C5F"/>
    <w:rsid w:val="007247BE"/>
    <w:rsid w:val="00755E85"/>
    <w:rsid w:val="007A2E5A"/>
    <w:rsid w:val="007E2EFF"/>
    <w:rsid w:val="007F2E7E"/>
    <w:rsid w:val="00834426"/>
    <w:rsid w:val="00834E43"/>
    <w:rsid w:val="00860905"/>
    <w:rsid w:val="00861C2E"/>
    <w:rsid w:val="008621BC"/>
    <w:rsid w:val="008E6C97"/>
    <w:rsid w:val="008F4441"/>
    <w:rsid w:val="00902ED8"/>
    <w:rsid w:val="00903BA2"/>
    <w:rsid w:val="00906786"/>
    <w:rsid w:val="009325E4"/>
    <w:rsid w:val="00963AD2"/>
    <w:rsid w:val="009A1015"/>
    <w:rsid w:val="009D44AF"/>
    <w:rsid w:val="00A02E2B"/>
    <w:rsid w:val="00A17432"/>
    <w:rsid w:val="00A23A71"/>
    <w:rsid w:val="00A4049E"/>
    <w:rsid w:val="00A90958"/>
    <w:rsid w:val="00AD3E5A"/>
    <w:rsid w:val="00AD5FBC"/>
    <w:rsid w:val="00AF565A"/>
    <w:rsid w:val="00B11FAE"/>
    <w:rsid w:val="00B23E1C"/>
    <w:rsid w:val="00B474DD"/>
    <w:rsid w:val="00B55D21"/>
    <w:rsid w:val="00B91B6A"/>
    <w:rsid w:val="00BA57D0"/>
    <w:rsid w:val="00C2471D"/>
    <w:rsid w:val="00C36139"/>
    <w:rsid w:val="00C431A3"/>
    <w:rsid w:val="00C67328"/>
    <w:rsid w:val="00CE18CA"/>
    <w:rsid w:val="00D150FB"/>
    <w:rsid w:val="00D24929"/>
    <w:rsid w:val="00D30B38"/>
    <w:rsid w:val="00D337EE"/>
    <w:rsid w:val="00DB2FFE"/>
    <w:rsid w:val="00DF3537"/>
    <w:rsid w:val="00E347F9"/>
    <w:rsid w:val="00E965BB"/>
    <w:rsid w:val="00EC4EB7"/>
    <w:rsid w:val="00ED5A20"/>
    <w:rsid w:val="00F03B7C"/>
    <w:rsid w:val="00F23E7D"/>
    <w:rsid w:val="00F2678E"/>
    <w:rsid w:val="00F47977"/>
    <w:rsid w:val="00F517F3"/>
    <w:rsid w:val="00F804D8"/>
    <w:rsid w:val="00F856C2"/>
    <w:rsid w:val="00F93584"/>
    <w:rsid w:val="00FA66A7"/>
    <w:rsid w:val="00FB1211"/>
    <w:rsid w:val="00FD673C"/>
    <w:rsid w:val="00FE1C84"/>
    <w:rsid w:val="00FF64D3"/>
    <w:rsid w:val="0136557F"/>
    <w:rsid w:val="01C53654"/>
    <w:rsid w:val="03E017D2"/>
    <w:rsid w:val="03E42333"/>
    <w:rsid w:val="07E51AAD"/>
    <w:rsid w:val="098F1CD1"/>
    <w:rsid w:val="09E04A7A"/>
    <w:rsid w:val="0A694E8C"/>
    <w:rsid w:val="0B116715"/>
    <w:rsid w:val="0CA77331"/>
    <w:rsid w:val="0DC91529"/>
    <w:rsid w:val="0FD06B9F"/>
    <w:rsid w:val="10771710"/>
    <w:rsid w:val="117B2B3A"/>
    <w:rsid w:val="12570766"/>
    <w:rsid w:val="127952CC"/>
    <w:rsid w:val="13082AF4"/>
    <w:rsid w:val="13BB7B66"/>
    <w:rsid w:val="141B23B3"/>
    <w:rsid w:val="14847F58"/>
    <w:rsid w:val="16201F02"/>
    <w:rsid w:val="18041ADC"/>
    <w:rsid w:val="18CB084B"/>
    <w:rsid w:val="19BE21E6"/>
    <w:rsid w:val="1B1D4C62"/>
    <w:rsid w:val="1CBA6C0D"/>
    <w:rsid w:val="1F66526C"/>
    <w:rsid w:val="21874A34"/>
    <w:rsid w:val="21EE1107"/>
    <w:rsid w:val="233B65CE"/>
    <w:rsid w:val="235B6396"/>
    <w:rsid w:val="2415665F"/>
    <w:rsid w:val="24B44889"/>
    <w:rsid w:val="25ED50B4"/>
    <w:rsid w:val="2674607E"/>
    <w:rsid w:val="27EB4340"/>
    <w:rsid w:val="28243AD4"/>
    <w:rsid w:val="2A6D6A8C"/>
    <w:rsid w:val="2C5D5807"/>
    <w:rsid w:val="2C6646BB"/>
    <w:rsid w:val="2CA13D59"/>
    <w:rsid w:val="2ED31DB0"/>
    <w:rsid w:val="2F76515D"/>
    <w:rsid w:val="2F9432ED"/>
    <w:rsid w:val="2FE42670"/>
    <w:rsid w:val="308E41E1"/>
    <w:rsid w:val="31496359"/>
    <w:rsid w:val="31F938DC"/>
    <w:rsid w:val="34963664"/>
    <w:rsid w:val="35B467CF"/>
    <w:rsid w:val="365C5588"/>
    <w:rsid w:val="376D439E"/>
    <w:rsid w:val="3834566E"/>
    <w:rsid w:val="38A127D5"/>
    <w:rsid w:val="396446BF"/>
    <w:rsid w:val="39DD3FBF"/>
    <w:rsid w:val="3A541FF7"/>
    <w:rsid w:val="3AA765CB"/>
    <w:rsid w:val="3B567FF1"/>
    <w:rsid w:val="3BBA0580"/>
    <w:rsid w:val="3DD27E02"/>
    <w:rsid w:val="3EE31B9B"/>
    <w:rsid w:val="418D3B89"/>
    <w:rsid w:val="421B33FA"/>
    <w:rsid w:val="43985B28"/>
    <w:rsid w:val="459E681C"/>
    <w:rsid w:val="45E36925"/>
    <w:rsid w:val="464B19A0"/>
    <w:rsid w:val="465272DE"/>
    <w:rsid w:val="47BB0D03"/>
    <w:rsid w:val="48075EF5"/>
    <w:rsid w:val="48B620CF"/>
    <w:rsid w:val="493723E6"/>
    <w:rsid w:val="494E6C1D"/>
    <w:rsid w:val="4AD60806"/>
    <w:rsid w:val="4B0F469C"/>
    <w:rsid w:val="4B135DF2"/>
    <w:rsid w:val="4B2C0426"/>
    <w:rsid w:val="4C993E74"/>
    <w:rsid w:val="4D0A29E9"/>
    <w:rsid w:val="4F5F7983"/>
    <w:rsid w:val="50AE4F53"/>
    <w:rsid w:val="52BC29D7"/>
    <w:rsid w:val="545E2DEB"/>
    <w:rsid w:val="54E63D3C"/>
    <w:rsid w:val="56151E85"/>
    <w:rsid w:val="56DA16D1"/>
    <w:rsid w:val="5BE2723C"/>
    <w:rsid w:val="5C6171FB"/>
    <w:rsid w:val="5FAD406B"/>
    <w:rsid w:val="6192502F"/>
    <w:rsid w:val="63BE65AF"/>
    <w:rsid w:val="63E1404C"/>
    <w:rsid w:val="652A1A23"/>
    <w:rsid w:val="656071F2"/>
    <w:rsid w:val="67C54DD0"/>
    <w:rsid w:val="68E5013A"/>
    <w:rsid w:val="6C0B610A"/>
    <w:rsid w:val="6D9D5488"/>
    <w:rsid w:val="70BC04CC"/>
    <w:rsid w:val="70C61997"/>
    <w:rsid w:val="711E68DF"/>
    <w:rsid w:val="724B3147"/>
    <w:rsid w:val="758A4BF7"/>
    <w:rsid w:val="761958C7"/>
    <w:rsid w:val="76A446E6"/>
    <w:rsid w:val="78690DCD"/>
    <w:rsid w:val="78F341AE"/>
    <w:rsid w:val="7A1D204C"/>
    <w:rsid w:val="7BC9569A"/>
    <w:rsid w:val="7C23605A"/>
    <w:rsid w:val="7CA81753"/>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19AFEB"/>
  <w15:docId w15:val="{09BF3162-1D72-43BF-B785-37FFA3A8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99"/>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wuyiwen</cp:lastModifiedBy>
  <cp:revision>68</cp:revision>
  <cp:lastPrinted>2023-06-29T08:57:00Z</cp:lastPrinted>
  <dcterms:created xsi:type="dcterms:W3CDTF">2023-06-25T12:43:00Z</dcterms:created>
  <dcterms:modified xsi:type="dcterms:W3CDTF">2023-11-24T01:36:00Z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C370BD51641049BE9E062DE0F2129E7B_12</vt:lpwstr>
  </property>
</Properties>
</file>