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黑体" w:cs="Times New Roman"/>
          <w:b/>
          <w:sz w:val="32"/>
          <w:szCs w:val="32"/>
        </w:rPr>
      </w:pPr>
      <w:r>
        <w:rPr>
          <w:rFonts w:ascii="Times New Roman" w:eastAsia="黑体" w:cs="Times New Roman"/>
          <w:b/>
          <w:sz w:val="32"/>
          <w:szCs w:val="32"/>
        </w:rPr>
        <w:t>《生态环保创新创业》课程教学大纲</w:t>
      </w:r>
    </w:p>
    <w:p>
      <w:pPr>
        <w:spacing w:line="360" w:lineRule="auto"/>
        <w:rPr>
          <w:rFonts w:ascii="Times New Roman" w:eastAsia="明黑等宽" w:cs="Times New Roman"/>
          <w:b/>
          <w:sz w:val="28"/>
          <w:szCs w:val="28"/>
        </w:rPr>
      </w:pPr>
    </w:p>
    <w:p>
      <w:pPr>
        <w:snapToGrid w:val="0"/>
        <w:spacing w:line="360" w:lineRule="auto"/>
        <w:rPr>
          <w:rFonts w:ascii="Times New Roman" w:eastAsia="明黑等宽" w:cs="Times New Roman"/>
          <w:b/>
          <w:sz w:val="28"/>
          <w:szCs w:val="28"/>
        </w:rPr>
      </w:pPr>
      <w:r>
        <w:rPr>
          <w:rFonts w:ascii="Times New Roman" w:eastAsia="黑体" w:cs="Times New Roman"/>
          <w:b/>
          <w:sz w:val="28"/>
          <w:szCs w:val="28"/>
        </w:rPr>
        <w:t>一、课程简介</w:t>
      </w:r>
    </w:p>
    <w:tbl>
      <w:tblPr>
        <w:tblStyle w:val="11"/>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1848"/>
        <w:gridCol w:w="1385"/>
        <w:gridCol w:w="1242"/>
        <w:gridCol w:w="685"/>
        <w:gridCol w:w="500"/>
        <w:gridCol w:w="726"/>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99" w:type="pct"/>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课程中文名</w:t>
            </w:r>
          </w:p>
        </w:tc>
        <w:tc>
          <w:tcPr>
            <w:tcW w:w="4201" w:type="pct"/>
            <w:gridSpan w:val="7"/>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生态环保创新创业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9" w:type="pct"/>
            <w:tcBorders>
              <w:top w:val="single" w:color="auto" w:sz="12" w:space="0"/>
            </w:tcBorders>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课程英文名</w:t>
            </w:r>
          </w:p>
        </w:tc>
        <w:tc>
          <w:tcPr>
            <w:tcW w:w="2779" w:type="pct"/>
            <w:gridSpan w:val="4"/>
            <w:tcBorders>
              <w:top w:val="single" w:color="auto" w:sz="12" w:space="0"/>
              <w:right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color w:val="333333"/>
                <w:sz w:val="21"/>
                <w:szCs w:val="21"/>
                <w:shd w:val="clear" w:color="auto" w:fill="FFFFFF"/>
              </w:rPr>
              <w:t>Ecological and Environmental Protection Innovation and Entrepreneurship</w:t>
            </w:r>
          </w:p>
        </w:tc>
        <w:tc>
          <w:tcPr>
            <w:tcW w:w="660" w:type="pct"/>
            <w:gridSpan w:val="2"/>
            <w:tcBorders>
              <w:top w:val="single" w:color="auto" w:sz="12" w:space="0"/>
              <w:right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双语授课</w:t>
            </w:r>
          </w:p>
        </w:tc>
        <w:tc>
          <w:tcPr>
            <w:tcW w:w="762" w:type="pct"/>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kern w:val="2"/>
                <w:sz w:val="21"/>
                <w:szCs w:val="21"/>
                <w:lang w:bidi="ar"/>
              </w:rPr>
              <w:t xml:space="preserve">□是 </w:t>
            </w:r>
            <w:r>
              <w:rPr>
                <w:rFonts w:ascii="Times New Roman" w:cs="Times New Roman"/>
                <w:kern w:val="2"/>
                <w:sz w:val="21"/>
                <w:szCs w:val="20"/>
                <w:lang w:bidi="ar"/>
              </w:rPr>
              <w:sym w:font="Wingdings 2" w:char="F0A2"/>
            </w:r>
            <w:r>
              <w:rPr>
                <w:rFonts w:ascii="Times New Roman" w:cs="Times New Roman"/>
                <w:kern w:val="2"/>
                <w:sz w:val="21"/>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课程代码</w:t>
            </w:r>
          </w:p>
        </w:tc>
        <w:tc>
          <w:tcPr>
            <w:tcW w:w="995"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08122256</w:t>
            </w:r>
          </w:p>
        </w:tc>
        <w:tc>
          <w:tcPr>
            <w:tcW w:w="746"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课程学分</w:t>
            </w:r>
          </w:p>
        </w:tc>
        <w:tc>
          <w:tcPr>
            <w:tcW w:w="66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2</w:t>
            </w:r>
          </w:p>
        </w:tc>
        <w:tc>
          <w:tcPr>
            <w:tcW w:w="638"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总学时数</w:t>
            </w:r>
          </w:p>
        </w:tc>
        <w:tc>
          <w:tcPr>
            <w:tcW w:w="1153"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sz w:val="21"/>
                <w:szCs w:val="21"/>
              </w:rPr>
              <w:t>32</w:t>
            </w:r>
            <w:r>
              <w:rPr>
                <w:rFonts w:ascii="Times New Roman" w:cs="Times New Roman"/>
                <w:kern w:val="2"/>
                <w:sz w:val="21"/>
                <w:szCs w:val="21"/>
                <w:lang w:bidi="ar"/>
              </w:rPr>
              <w:t>（含实践</w:t>
            </w:r>
            <w:r>
              <w:rPr>
                <w:rFonts w:ascii="Times New Roman" w:cs="Times New Roman"/>
                <w:sz w:val="21"/>
                <w:szCs w:val="21"/>
              </w:rPr>
              <w:t>16</w:t>
            </w:r>
            <w:r>
              <w:rPr>
                <w:rFonts w:ascii="Times New Roman" w:cs="Times New Roman"/>
                <w:kern w:val="2"/>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课程类别</w:t>
            </w:r>
          </w:p>
        </w:tc>
        <w:tc>
          <w:tcPr>
            <w:tcW w:w="995" w:type="pct"/>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□通识教育课程</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□公共基础课程</w:t>
            </w:r>
          </w:p>
          <w:p>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专业教育课程</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□综合实践课程</w:t>
            </w:r>
          </w:p>
          <w:p>
            <w:pPr>
              <w:snapToGrid w:val="0"/>
              <w:spacing w:line="400" w:lineRule="exact"/>
              <w:rPr>
                <w:rFonts w:ascii="Times New Roman" w:cs="Times New Roman"/>
                <w:b/>
                <w:kern w:val="2"/>
                <w:sz w:val="21"/>
                <w:szCs w:val="21"/>
              </w:rPr>
            </w:pPr>
            <w:r>
              <w:rPr>
                <w:rFonts w:ascii="Times New Roman" w:cs="Times New Roman"/>
                <w:kern w:val="2"/>
                <w:sz w:val="21"/>
                <w:szCs w:val="21"/>
                <w:lang w:bidi="ar"/>
              </w:rPr>
              <w:t>□教师教育课程</w:t>
            </w:r>
          </w:p>
        </w:tc>
        <w:tc>
          <w:tcPr>
            <w:tcW w:w="746"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课程性质</w:t>
            </w:r>
          </w:p>
        </w:tc>
        <w:tc>
          <w:tcPr>
            <w:tcW w:w="669" w:type="pct"/>
            <w:vAlign w:val="center"/>
          </w:tcPr>
          <w:p>
            <w:pPr>
              <w:snapToGrid w:val="0"/>
              <w:spacing w:line="400" w:lineRule="exact"/>
              <w:jc w:val="center"/>
              <w:rPr>
                <w:rFonts w:ascii="Times New Roman" w:cs="Times New Roman"/>
                <w:kern w:val="2"/>
                <w:sz w:val="21"/>
                <w:szCs w:val="21"/>
              </w:rPr>
            </w:pPr>
            <w:r>
              <w:rPr>
                <w:rFonts w:ascii="Times New Roman" w:cs="Times New Roman"/>
                <w:kern w:val="2"/>
                <w:sz w:val="21"/>
                <w:szCs w:val="21"/>
                <w:lang w:bidi="ar"/>
              </w:rPr>
              <w:t>□必修</w:t>
            </w:r>
          </w:p>
          <w:p>
            <w:pPr>
              <w:snapToGrid w:val="0"/>
              <w:spacing w:line="400" w:lineRule="exact"/>
              <w:jc w:val="center"/>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选修</w:t>
            </w:r>
          </w:p>
          <w:p>
            <w:pPr>
              <w:snapToGrid w:val="0"/>
              <w:spacing w:line="400" w:lineRule="exact"/>
              <w:jc w:val="center"/>
              <w:rPr>
                <w:rFonts w:ascii="Times New Roman" w:cs="Times New Roman"/>
                <w:b/>
                <w:kern w:val="2"/>
                <w:sz w:val="21"/>
                <w:szCs w:val="21"/>
              </w:rPr>
            </w:pPr>
            <w:r>
              <w:rPr>
                <w:rFonts w:ascii="Times New Roman" w:cs="Times New Roman"/>
                <w:kern w:val="2"/>
                <w:sz w:val="21"/>
                <w:szCs w:val="21"/>
                <w:lang w:bidi="ar"/>
              </w:rPr>
              <w:t>□其他</w:t>
            </w:r>
          </w:p>
        </w:tc>
        <w:tc>
          <w:tcPr>
            <w:tcW w:w="638"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课程形态</w:t>
            </w:r>
          </w:p>
        </w:tc>
        <w:tc>
          <w:tcPr>
            <w:tcW w:w="1153" w:type="pct"/>
            <w:gridSpan w:val="2"/>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□线上</w:t>
            </w:r>
          </w:p>
          <w:p>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线下</w:t>
            </w:r>
          </w:p>
          <w:p>
            <w:pPr>
              <w:snapToGrid w:val="0"/>
              <w:spacing w:line="400" w:lineRule="exact"/>
              <w:rPr>
                <w:rFonts w:ascii="Times New Roman" w:cs="Times New Roman"/>
                <w:kern w:val="2"/>
                <w:sz w:val="21"/>
                <w:szCs w:val="21"/>
              </w:rPr>
            </w:pPr>
            <w:r>
              <w:rPr>
                <w:rFonts w:ascii="Times New Roman" w:cs="Times New Roman"/>
                <w:kern w:val="2"/>
                <w:sz w:val="21"/>
                <w:szCs w:val="21"/>
                <w:lang w:bidi="ar"/>
              </w:rPr>
              <w:t>□线上线下混合式</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□社会实践</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考核方式</w:t>
            </w:r>
          </w:p>
        </w:tc>
        <w:tc>
          <w:tcPr>
            <w:tcW w:w="4201" w:type="pct"/>
            <w:gridSpan w:val="7"/>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 xml:space="preserve">□闭卷  □开卷  □课程论文 □课程作品  </w:t>
            </w:r>
            <w:r>
              <w:rPr>
                <w:rFonts w:ascii="Times New Roman" w:cs="Times New Roman"/>
                <w:kern w:val="2"/>
                <w:sz w:val="21"/>
                <w:szCs w:val="20"/>
                <w:lang w:bidi="ar"/>
              </w:rPr>
              <w:sym w:font="Wingdings 2" w:char="F0A2"/>
            </w:r>
            <w:r>
              <w:rPr>
                <w:rFonts w:ascii="Times New Roman" w:cs="Times New Roman"/>
                <w:kern w:val="2"/>
                <w:sz w:val="21"/>
                <w:szCs w:val="21"/>
                <w:lang w:bidi="ar"/>
              </w:rPr>
              <w:t xml:space="preserve">汇报展示  □报告  </w:t>
            </w:r>
          </w:p>
          <w:p>
            <w:pPr>
              <w:snapToGrid w:val="0"/>
              <w:spacing w:line="400" w:lineRule="exact"/>
              <w:rPr>
                <w:rFonts w:ascii="Times New Roman" w:cs="Times New Roman"/>
                <w:kern w:val="2"/>
                <w:sz w:val="21"/>
                <w:szCs w:val="21"/>
              </w:rPr>
            </w:pPr>
            <w:r>
              <w:rPr>
                <w:rFonts w:ascii="Times New Roman" w:cs="Times New Roman"/>
                <w:kern w:val="2"/>
                <w:sz w:val="21"/>
                <w:szCs w:val="21"/>
                <w:lang w:bidi="ar"/>
              </w:rPr>
              <w:t xml:space="preserve">□课堂表现  □阶段性测试  </w:t>
            </w:r>
            <w:r>
              <w:rPr>
                <w:rFonts w:ascii="Times New Roman" w:cs="Times New Roman"/>
                <w:kern w:val="2"/>
                <w:sz w:val="21"/>
                <w:szCs w:val="20"/>
                <w:lang w:bidi="ar"/>
              </w:rPr>
              <w:sym w:font="Wingdings 2" w:char="F0A2"/>
            </w:r>
            <w:r>
              <w:rPr>
                <w:rFonts w:ascii="Times New Roman" w:cs="Times New Roman"/>
                <w:kern w:val="2"/>
                <w:sz w:val="21"/>
                <w:szCs w:val="21"/>
                <w:lang w:bidi="ar"/>
              </w:rPr>
              <w:t xml:space="preserve">平时作业  </w:t>
            </w:r>
            <w:r>
              <w:rPr>
                <w:rFonts w:ascii="Times New Roman" w:cs="Times New Roman"/>
                <w:sz w:val="21"/>
                <w:szCs w:val="21"/>
                <w:lang w:bidi="ar"/>
              </w:rPr>
              <w:t xml:space="preserve"> </w:t>
            </w:r>
            <w:r>
              <w:rPr>
                <w:rFonts w:ascii="Times New Roman" w:cs="Times New Roman"/>
                <w:kern w:val="2"/>
                <w:sz w:val="21"/>
                <w:szCs w:val="20"/>
                <w:lang w:bidi="ar"/>
              </w:rPr>
              <w:sym w:font="Wingdings 2" w:char="F0A2"/>
            </w:r>
            <w:r>
              <w:rPr>
                <w:rFonts w:ascii="Times New Roman" w:cs="Times New Roman"/>
                <w:sz w:val="21"/>
                <w:szCs w:val="21"/>
                <w:lang w:bidi="ar"/>
              </w:rPr>
              <w:t>其他 （可多选）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开课学院</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绿色智慧环境学院</w:t>
            </w:r>
          </w:p>
        </w:tc>
        <w:tc>
          <w:tcPr>
            <w:tcW w:w="66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开课</w:t>
            </w:r>
          </w:p>
          <w:p>
            <w:pPr>
              <w:snapToGrid w:val="0"/>
              <w:spacing w:line="400" w:lineRule="exact"/>
              <w:jc w:val="both"/>
              <w:rPr>
                <w:rFonts w:ascii="Times New Roman" w:cs="Times New Roman"/>
                <w:b/>
                <w:kern w:val="2"/>
                <w:sz w:val="21"/>
                <w:szCs w:val="21"/>
              </w:rPr>
            </w:pPr>
            <w:r>
              <w:rPr>
                <w:rFonts w:ascii="Times New Roman" w:cs="Times New Roman"/>
                <w:b/>
                <w:kern w:val="2"/>
                <w:sz w:val="21"/>
                <w:szCs w:val="21"/>
                <w:lang w:bidi="ar"/>
              </w:rPr>
              <w:t>系(教研室)</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环境</w:t>
            </w:r>
            <w:r>
              <w:rPr>
                <w:rFonts w:hint="eastAsia" w:ascii="Times New Roman" w:cs="Times New Roman"/>
                <w:sz w:val="21"/>
                <w:szCs w:val="21"/>
              </w:rPr>
              <w:t>科学</w:t>
            </w:r>
            <w:r>
              <w:rPr>
                <w:rFonts w:ascii="Times New Roman" w:cs="Times New Roman"/>
                <w:sz w:val="21"/>
                <w:szCs w:val="21"/>
              </w:rPr>
              <w:t>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面向专业</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环境科学</w:t>
            </w:r>
          </w:p>
        </w:tc>
        <w:tc>
          <w:tcPr>
            <w:tcW w:w="66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开课学期</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第3学期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9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课程负责人</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朱金山</w:t>
            </w:r>
          </w:p>
        </w:tc>
        <w:tc>
          <w:tcPr>
            <w:tcW w:w="66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审核人</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先修课程</w:t>
            </w:r>
          </w:p>
        </w:tc>
        <w:tc>
          <w:tcPr>
            <w:tcW w:w="4201" w:type="pct"/>
            <w:gridSpan w:val="7"/>
            <w:vAlign w:val="center"/>
          </w:tcPr>
          <w:p>
            <w:pPr>
              <w:snapToGrid w:val="0"/>
              <w:spacing w:line="400" w:lineRule="exact"/>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生态学、环境学导论、生态环境问题调查、生态学野外见习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后续课程</w:t>
            </w:r>
          </w:p>
        </w:tc>
        <w:tc>
          <w:tcPr>
            <w:tcW w:w="4201" w:type="pct"/>
            <w:gridSpan w:val="7"/>
            <w:vAlign w:val="center"/>
          </w:tcPr>
          <w:p>
            <w:pPr>
              <w:snapToGrid w:val="0"/>
              <w:spacing w:line="400" w:lineRule="exact"/>
              <w:rPr>
                <w:rFonts w:ascii="Times New Roman" w:cs="Times New Roman"/>
                <w:kern w:val="2"/>
                <w:sz w:val="21"/>
                <w:szCs w:val="21"/>
              </w:rPr>
            </w:pPr>
            <w:r>
              <w:rPr>
                <w:rFonts w:ascii="Times New Roman" w:cs="Times New Roman"/>
                <w:color w:val="000000" w:themeColor="text1"/>
                <w:sz w:val="18"/>
                <w:szCs w:val="18"/>
                <w14:textFill>
                  <w14:solidFill>
                    <w14:schemeClr w14:val="tx1"/>
                  </w14:solidFill>
                </w14:textFill>
              </w:rPr>
              <w:t>遥感与地理信息系统、环境监测、固体废弃物处理处置与资源化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9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选用教材</w:t>
            </w:r>
          </w:p>
        </w:tc>
        <w:tc>
          <w:tcPr>
            <w:tcW w:w="4201" w:type="pct"/>
            <w:gridSpan w:val="7"/>
            <w:vAlign w:val="center"/>
          </w:tcPr>
          <w:p>
            <w:pPr>
              <w:snapToGrid w:val="0"/>
              <w:spacing w:line="400" w:lineRule="exact"/>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杨雪梅，王文亮.大学生创新创业教程[M]. 北京：清华大学出版社，2017.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b/>
                <w:kern w:val="2"/>
                <w:sz w:val="21"/>
                <w:szCs w:val="21"/>
                <w:lang w:bidi="ar"/>
              </w:rPr>
              <w:t>参考书目</w:t>
            </w:r>
          </w:p>
        </w:tc>
        <w:tc>
          <w:tcPr>
            <w:tcW w:w="4201" w:type="pct"/>
            <w:gridSpan w:val="7"/>
            <w:vAlign w:val="center"/>
          </w:tcPr>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[1]叶敏，谭润志，杨荣.大学生创新创业教育[M]. 上海：上海交通大学出版社，2016.</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[2]李肖鸣，朱建新.大学生创业基础（第2版）[M]．北京：清华大学出版社，2013.</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[7]吴晓义.创业基础：理论、案例与实训[M].北京：中国人民大学出版社，2014．</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[8]李秋斌.大学生创业指导[M].北京：北京大学出版社，2013.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课程资源</w:t>
            </w:r>
          </w:p>
        </w:tc>
        <w:tc>
          <w:tcPr>
            <w:tcW w:w="4201" w:type="pct"/>
            <w:gridSpan w:val="7"/>
            <w:vAlign w:val="center"/>
          </w:tcPr>
          <w:p>
            <w:pPr>
              <w:numPr>
                <w:ilvl w:val="0"/>
                <w:numId w:val="1"/>
              </w:numPr>
              <w:snapToGrid w:val="0"/>
              <w:rPr>
                <w:rFonts w:ascii="Times New Roman" w:cs="Times New Roman"/>
                <w:sz w:val="21"/>
                <w:szCs w:val="21"/>
              </w:rPr>
            </w:pPr>
            <w:r>
              <w:rPr>
                <w:rFonts w:hint="eastAsia" w:ascii="Times New Roman" w:cs="Times New Roman"/>
                <w:sz w:val="21"/>
                <w:szCs w:val="21"/>
              </w:rPr>
              <w:t>中国大学</w:t>
            </w:r>
            <w:r>
              <w:rPr>
                <w:rFonts w:ascii="Times New Roman" w:cs="Times New Roman"/>
                <w:sz w:val="21"/>
                <w:szCs w:val="21"/>
              </w:rPr>
              <w:t xml:space="preserve">MOOC  </w:t>
            </w:r>
            <w:r>
              <w:fldChar w:fldCharType="begin"/>
            </w:r>
            <w:r>
              <w:instrText xml:space="preserve"> HYPERLINK "https://www.icourse163.org/course/XAUAT" </w:instrText>
            </w:r>
            <w:r>
              <w:fldChar w:fldCharType="separate"/>
            </w:r>
            <w:r>
              <w:rPr>
                <w:rStyle w:val="14"/>
                <w:rFonts w:ascii="Times New Roman" w:cs="Times New Roman"/>
                <w:sz w:val="21"/>
                <w:szCs w:val="21"/>
              </w:rPr>
              <w:t>https://www.icourse163.org/course/XAUAT</w:t>
            </w:r>
            <w:r>
              <w:rPr>
                <w:rStyle w:val="14"/>
                <w:rFonts w:ascii="Times New Roman" w:cs="Times New Roman"/>
                <w:sz w:val="21"/>
                <w:szCs w:val="21"/>
              </w:rPr>
              <w:fldChar w:fldCharType="end"/>
            </w:r>
          </w:p>
          <w:p>
            <w:pPr>
              <w:snapToGrid w:val="0"/>
              <w:rPr>
                <w:rFonts w:ascii="Times New Roman" w:cs="Times New Roman"/>
                <w:color w:val="FF0000"/>
                <w:sz w:val="21"/>
                <w:szCs w:val="21"/>
              </w:rPr>
            </w:pPr>
            <w:r>
              <w:rPr>
                <w:rFonts w:ascii="Times New Roman" w:cs="Times New Roman"/>
                <w:sz w:val="21"/>
                <w:szCs w:val="21"/>
              </w:rPr>
              <w:t xml:space="preserve">2. </w:t>
            </w:r>
            <w:r>
              <w:rPr>
                <w:rFonts w:hint="eastAsia" w:ascii="Times New Roman" w:cs="Times New Roman"/>
                <w:sz w:val="21"/>
                <w:szCs w:val="21"/>
              </w:rPr>
              <w:t>学银在线</w:t>
            </w:r>
            <w:r>
              <w:rPr>
                <w:rFonts w:ascii="Times New Roman" w:cs="Times New Roman"/>
                <w:sz w:val="21"/>
                <w:szCs w:val="21"/>
              </w:rPr>
              <w:t xml:space="preserve">  </w:t>
            </w:r>
            <w:r>
              <w:fldChar w:fldCharType="begin"/>
            </w:r>
            <w:r>
              <w:instrText xml:space="preserve"> HYPERLINK "https://www.xueyinonline.com/detail/233770974" </w:instrText>
            </w:r>
            <w:r>
              <w:fldChar w:fldCharType="separate"/>
            </w:r>
            <w:r>
              <w:rPr>
                <w:rStyle w:val="14"/>
                <w:rFonts w:ascii="Times New Roman" w:cs="Times New Roman"/>
                <w:sz w:val="21"/>
                <w:szCs w:val="21"/>
              </w:rPr>
              <w:t>https://www.xueyinonline.com/detail/233770974</w:t>
            </w:r>
            <w:r>
              <w:rPr>
                <w:rStyle w:val="14"/>
                <w:rFonts w:ascii="Times New Roman" w:cs="Times New Roman"/>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课程简介</w:t>
            </w:r>
          </w:p>
        </w:tc>
        <w:tc>
          <w:tcPr>
            <w:tcW w:w="4201" w:type="pct"/>
            <w:gridSpan w:val="7"/>
            <w:vAlign w:val="center"/>
          </w:tcPr>
          <w:p>
            <w:pPr>
              <w:snapToGrid w:val="0"/>
              <w:rPr>
                <w:rFonts w:ascii="Times New Roman" w:cs="Times New Roman"/>
                <w:color w:val="FF0000"/>
                <w:sz w:val="21"/>
                <w:szCs w:val="21"/>
              </w:rPr>
            </w:pPr>
            <w:r>
              <w:rPr>
                <w:rFonts w:ascii="Times New Roman" w:cs="Times New Roman"/>
                <w:color w:val="000000" w:themeColor="text1"/>
                <w:sz w:val="21"/>
                <w:szCs w:val="21"/>
                <w14:textFill>
                  <w14:solidFill>
                    <w14:schemeClr w14:val="tx1"/>
                  </w14:solidFill>
                </w14:textFill>
              </w:rPr>
              <w:t>生态环保创新创业是环境</w:t>
            </w:r>
            <w:r>
              <w:rPr>
                <w:rFonts w:hint="eastAsia" w:ascii="Times New Roman" w:cs="Times New Roman"/>
                <w:color w:val="000000" w:themeColor="text1"/>
                <w:sz w:val="21"/>
                <w:szCs w:val="21"/>
                <w14:textFill>
                  <w14:solidFill>
                    <w14:schemeClr w14:val="tx1"/>
                  </w14:solidFill>
                </w14:textFill>
              </w:rPr>
              <w:t>科学</w:t>
            </w:r>
            <w:r>
              <w:rPr>
                <w:rFonts w:ascii="Times New Roman" w:cs="Times New Roman"/>
                <w:color w:val="000000" w:themeColor="text1"/>
                <w:sz w:val="21"/>
                <w:szCs w:val="21"/>
                <w14:textFill>
                  <w14:solidFill>
                    <w14:schemeClr w14:val="tx1"/>
                  </w14:solidFill>
                </w14:textFill>
              </w:rPr>
              <w:t>专业通识选修课，在本科二年级第一学期开设。根据专业培养需求，设置了理论和实践两个环节。结合学校办学定位和专业人才培养要求，本课程遵循以学生全面发展为中心的教育教学理念，将价值塑造，能力培养和知识传授融为一体，确立了课程目标，</w:t>
            </w:r>
            <w:r>
              <w:rPr>
                <w:rFonts w:hint="eastAsia" w:ascii="Times New Roman" w:cs="Times New Roman"/>
                <w:color w:val="000000" w:themeColor="text1"/>
                <w:sz w:val="21"/>
                <w:szCs w:val="21"/>
                <w14:textFill>
                  <w14:solidFill>
                    <w14:schemeClr w14:val="tx1"/>
                  </w14:solidFill>
                </w14:textFill>
              </w:rPr>
              <w:t>包括</w:t>
            </w:r>
            <w:r>
              <w:rPr>
                <w:rFonts w:ascii="Times New Roman" w:cs="Times New Roman"/>
                <w:color w:val="000000"/>
                <w:szCs w:val="24"/>
              </w:rPr>
              <w:t>了解生态环保领域创新创业机遇与挑战，</w:t>
            </w:r>
            <w:r>
              <w:rPr>
                <w:rFonts w:hint="eastAsia" w:ascii="Times New Roman"/>
                <w:color w:val="000000" w:themeColor="text1"/>
                <w:kern w:val="2"/>
                <w14:textFill>
                  <w14:solidFill>
                    <w14:schemeClr w14:val="tx1"/>
                  </w14:solidFill>
                </w14:textFill>
              </w:rPr>
              <w:t>能够基于环境监测、治理、规划及管理领域的基本原理和相关文献，调研和分析区域环境生态工程、生态修复等领域中的复杂工程问题，提出可行和创新的解决方案。</w:t>
            </w:r>
            <w:r>
              <w:rPr>
                <w:rFonts w:ascii="Times New Roman" w:cs="Times New Roman"/>
                <w:color w:val="000000"/>
                <w:szCs w:val="24"/>
              </w:rPr>
              <w:t>初步具备识别、筛选和捕捉</w:t>
            </w:r>
            <w:r>
              <w:rPr>
                <w:rFonts w:hint="eastAsia" w:ascii="Times New Roman" w:cs="Times New Roman"/>
                <w:color w:val="000000"/>
                <w:szCs w:val="24"/>
              </w:rPr>
              <w:t>生态环保领域创新创业</w:t>
            </w:r>
            <w:r>
              <w:rPr>
                <w:rFonts w:ascii="Times New Roman" w:cs="Times New Roman"/>
                <w:color w:val="000000"/>
                <w:szCs w:val="24"/>
              </w:rPr>
              <w:t>机会的能力</w:t>
            </w:r>
            <w:r>
              <w:rPr>
                <w:rFonts w:hint="eastAsia" w:ascii="Times New Roman" w:cs="Times New Roman"/>
                <w:color w:val="000000"/>
                <w:szCs w:val="24"/>
              </w:rPr>
              <w:t>，</w:t>
            </w:r>
            <w:r>
              <w:rPr>
                <w:rFonts w:ascii="Times New Roman" w:cs="Times New Roman"/>
                <w:color w:val="000000"/>
                <w:szCs w:val="24"/>
              </w:rPr>
              <w:t>树立创业意识。</w:t>
            </w:r>
            <w:r>
              <w:rPr>
                <w:rFonts w:hint="eastAsia" w:ascii="Times New Roman"/>
                <w:color w:val="000000" w:themeColor="text1"/>
                <w:kern w:val="2"/>
                <w14:textFill>
                  <w14:solidFill>
                    <w14:schemeClr w14:val="tx1"/>
                  </w14:solidFill>
                </w14:textFill>
              </w:rPr>
              <w:t>与同行进行有效沟通，陈述自己的想法，准确表达自己的观点，回应质疑。能够理解多学科背景下创业团队中每个角色的意义及责任。认识到自主学习和终身学习的重要性和必要性。</w:t>
            </w:r>
          </w:p>
        </w:tc>
      </w:tr>
    </w:tbl>
    <w:p>
      <w:pPr>
        <w:snapToGrid w:val="0"/>
        <w:spacing w:line="360" w:lineRule="auto"/>
        <w:rPr>
          <w:rFonts w:ascii="Times New Roman" w:cs="Times New Roman"/>
          <w:b/>
          <w:sz w:val="21"/>
          <w:szCs w:val="21"/>
        </w:rPr>
      </w:pPr>
      <w:r>
        <w:rPr>
          <w:rFonts w:ascii="Times New Roman" w:eastAsia="黑体" w:cs="Times New Roman"/>
          <w:b/>
          <w:sz w:val="28"/>
          <w:szCs w:val="28"/>
        </w:rPr>
        <w:t>二、课程目标</w:t>
      </w:r>
    </w:p>
    <w:p>
      <w:pPr>
        <w:pStyle w:val="33"/>
        <w:spacing w:line="320" w:lineRule="exact"/>
        <w:ind w:left="420" w:firstLine="0"/>
        <w:jc w:val="center"/>
        <w:rPr>
          <w:rFonts w:ascii="Times New Roman" w:cs="Times New Roman"/>
          <w:b/>
          <w:szCs w:val="21"/>
        </w:rPr>
      </w:pPr>
      <w:r>
        <w:rPr>
          <w:rFonts w:ascii="Times New Roman" w:cs="Times New Roman"/>
          <w:b/>
          <w:sz w:val="21"/>
          <w:szCs w:val="21"/>
        </w:rPr>
        <w:t xml:space="preserve">表 </w:t>
      </w:r>
      <w:r>
        <w:rPr>
          <w:rFonts w:hint="eastAsia" w:ascii="Times New Roman" w:cs="Times New Roman"/>
          <w:b/>
          <w:sz w:val="21"/>
          <w:szCs w:val="21"/>
          <w:lang w:val="en-US" w:eastAsia="zh-CN"/>
        </w:rPr>
        <w:t>2-</w:t>
      </w:r>
      <w:r>
        <w:rPr>
          <w:rFonts w:ascii="Times New Roman" w:cs="Times New Roman"/>
          <w:b/>
          <w:sz w:val="21"/>
          <w:szCs w:val="21"/>
        </w:rPr>
        <w:t>1  课程目标</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28" w:type="pct"/>
          </w:tcPr>
          <w:p>
            <w:pPr>
              <w:widowControl/>
              <w:snapToGrid w:val="0"/>
              <w:spacing w:line="400" w:lineRule="exact"/>
              <w:jc w:val="center"/>
              <w:rPr>
                <w:rFonts w:ascii="Times New Roman" w:cs="Times New Roman"/>
                <w:b/>
                <w:color w:val="000000"/>
                <w:sz w:val="21"/>
                <w:szCs w:val="21"/>
              </w:rPr>
            </w:pPr>
            <w:r>
              <w:rPr>
                <w:rFonts w:ascii="Times New Roman" w:cs="Times New Roman"/>
                <w:b/>
                <w:color w:val="000000"/>
                <w:sz w:val="21"/>
                <w:szCs w:val="21"/>
              </w:rPr>
              <w:t>序号</w:t>
            </w:r>
          </w:p>
        </w:tc>
        <w:tc>
          <w:tcPr>
            <w:tcW w:w="4272" w:type="pct"/>
          </w:tcPr>
          <w:p>
            <w:pPr>
              <w:widowControl/>
              <w:snapToGrid w:val="0"/>
              <w:spacing w:line="400" w:lineRule="exact"/>
              <w:jc w:val="center"/>
              <w:rPr>
                <w:rFonts w:ascii="Times New Roman" w:cs="Times New Roman"/>
                <w:b/>
                <w:color w:val="000000"/>
                <w:sz w:val="21"/>
                <w:szCs w:val="21"/>
              </w:rPr>
            </w:pPr>
            <w:r>
              <w:rPr>
                <w:rFonts w:ascii="Times New Roman" w:cs="Times New Roman"/>
                <w:b/>
                <w:color w:val="000000"/>
                <w:sz w:val="21"/>
                <w:szCs w:val="21"/>
              </w:rPr>
              <w:t>具体课程目标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课程目标 1</w:t>
            </w:r>
          </w:p>
        </w:tc>
        <w:tc>
          <w:tcPr>
            <w:tcW w:w="4272" w:type="pct"/>
          </w:tcPr>
          <w:p>
            <w:pPr>
              <w:widowControl/>
              <w:snapToGrid w:val="0"/>
              <w:spacing w:line="400" w:lineRule="exact"/>
              <w:rPr>
                <w:rFonts w:ascii="Times New Roman" w:cs="Times New Roman"/>
                <w:sz w:val="21"/>
                <w:szCs w:val="21"/>
              </w:rPr>
            </w:pPr>
            <w:r>
              <w:rPr>
                <w:rFonts w:ascii="Times New Roman" w:cs="Times New Roman"/>
                <w:color w:val="000000"/>
                <w:szCs w:val="24"/>
              </w:rPr>
              <w:t>了解生态环保领域创新创业机遇与挑战，</w:t>
            </w:r>
            <w:r>
              <w:rPr>
                <w:rFonts w:hint="eastAsia" w:ascii="Times New Roman"/>
                <w:color w:val="000000" w:themeColor="text1"/>
                <w:kern w:val="2"/>
                <w14:textFill>
                  <w14:solidFill>
                    <w14:schemeClr w14:val="tx1"/>
                  </w14:solidFill>
                </w14:textFill>
              </w:rPr>
              <w:t>能够基于环境监测、治理、规划及管理领域的基本原理和相关文献，调研和分析相关系统中的复杂工程问题，提出可行和创新的解决方案。</w:t>
            </w:r>
            <w:r>
              <w:rPr>
                <w:rFonts w:ascii="Times New Roman" w:cs="Times New Roman"/>
                <w:color w:val="000000"/>
                <w:szCs w:val="24"/>
              </w:rPr>
              <w:t>初步具备识别、筛选和捕捉</w:t>
            </w:r>
            <w:r>
              <w:rPr>
                <w:rFonts w:hint="eastAsia" w:ascii="Times New Roman" w:cs="Times New Roman"/>
                <w:color w:val="000000"/>
                <w:szCs w:val="24"/>
              </w:rPr>
              <w:t>生态环保领域创新创业</w:t>
            </w:r>
            <w:r>
              <w:rPr>
                <w:rFonts w:ascii="Times New Roman" w:cs="Times New Roman"/>
                <w:color w:val="000000"/>
                <w:szCs w:val="24"/>
              </w:rPr>
              <w:t>机会的能力</w:t>
            </w:r>
            <w:r>
              <w:rPr>
                <w:rFonts w:hint="eastAsia" w:ascii="Times New Roman" w:cs="Times New Roman"/>
                <w:color w:val="000000"/>
                <w:szCs w:val="24"/>
              </w:rPr>
              <w:t>，</w:t>
            </w:r>
            <w:r>
              <w:rPr>
                <w:rFonts w:ascii="Times New Roman" w:cs="Times New Roman"/>
                <w:color w:val="000000"/>
                <w:szCs w:val="24"/>
              </w:rPr>
              <w:t>树立创业意识。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课程目标 2</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能通过商业计划书或路演的方式就复杂环境监测、治理、规划及管理问题与同行进行有效沟通，陈述自己的想法</w:t>
            </w:r>
            <w:r>
              <w:rPr>
                <w:rFonts w:ascii="Times New Roman" w:cs="Times New Roman"/>
                <w:color w:val="000000"/>
                <w:szCs w:val="24"/>
              </w:rPr>
              <w:t>；具有理论联系实际、分析问题、解决问题的创新思维。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 xml:space="preserve">课程目标 </w:t>
            </w:r>
            <w:r>
              <w:rPr>
                <w:rFonts w:ascii="Times New Roman" w:cs="Times New Roman"/>
                <w:color w:val="000000"/>
                <w:sz w:val="21"/>
                <w:szCs w:val="21"/>
              </w:rPr>
              <w:t>3</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具备基本的人际交往与沟通能力，具有团队意识，能够理解创业团队不同角色的责任和作用，并能处理好个人、团队和其他成员的关系。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 xml:space="preserve">课程目标 </w:t>
            </w:r>
            <w:r>
              <w:rPr>
                <w:rFonts w:ascii="Times New Roman" w:cs="Times New Roman"/>
                <w:color w:val="000000"/>
                <w:sz w:val="21"/>
                <w:szCs w:val="21"/>
              </w:rPr>
              <w:t>4</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能在生态环保行业发展的大背景下，认识终身学习的重要性，具有终身学习意识。</w:t>
            </w:r>
          </w:p>
        </w:tc>
      </w:tr>
    </w:tbl>
    <w:p>
      <w:pPr>
        <w:pStyle w:val="33"/>
        <w:spacing w:line="320" w:lineRule="exact"/>
        <w:ind w:left="0" w:leftChars="0" w:firstLine="0" w:firstLineChars="0"/>
        <w:jc w:val="both"/>
        <w:rPr>
          <w:rFonts w:ascii="Times New Roman" w:cs="Times New Roman"/>
          <w:b/>
          <w:sz w:val="21"/>
          <w:szCs w:val="21"/>
        </w:rPr>
      </w:pPr>
    </w:p>
    <w:p>
      <w:pPr>
        <w:pStyle w:val="33"/>
        <w:spacing w:line="320" w:lineRule="exact"/>
        <w:ind w:left="420" w:firstLine="0"/>
        <w:jc w:val="center"/>
        <w:rPr>
          <w:rFonts w:ascii="Times New Roman" w:cs="Times New Roman"/>
          <w:b/>
          <w:sz w:val="21"/>
          <w:szCs w:val="21"/>
        </w:rPr>
      </w:pPr>
      <w:r>
        <w:rPr>
          <w:rFonts w:ascii="Times New Roman" w:cs="Times New Roman"/>
          <w:b/>
          <w:sz w:val="21"/>
          <w:szCs w:val="21"/>
        </w:rPr>
        <w:t>表2-</w:t>
      </w:r>
      <w:r>
        <w:rPr>
          <w:rFonts w:hint="eastAsia" w:ascii="Times New Roman" w:cs="Times New Roman"/>
          <w:b/>
          <w:sz w:val="21"/>
          <w:szCs w:val="21"/>
          <w:lang w:val="en-US" w:eastAsia="zh-CN"/>
        </w:rPr>
        <w:t>2</w:t>
      </w:r>
      <w:r>
        <w:rPr>
          <w:rFonts w:ascii="Times New Roman" w:cs="Times New Roman"/>
          <w:b/>
          <w:sz w:val="21"/>
          <w:szCs w:val="21"/>
        </w:rPr>
        <w:t xml:space="preserve"> 课程目标与毕业要求对应关系</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6"/>
        <w:gridCol w:w="376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2394"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毕业要求</w:t>
            </w:r>
          </w:p>
        </w:tc>
        <w:tc>
          <w:tcPr>
            <w:tcW w:w="2029"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指标点</w:t>
            </w:r>
          </w:p>
        </w:tc>
        <w:tc>
          <w:tcPr>
            <w:tcW w:w="576"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毕业要求4：</w:t>
            </w:r>
            <w:r>
              <w:rPr>
                <w:rFonts w:hint="eastAsia" w:ascii="Times New Roman" w:cs="Times New Roman"/>
                <w:color w:val="000000"/>
                <w:sz w:val="21"/>
                <w:szCs w:val="21"/>
              </w:rPr>
              <w:t>研究：能基于环境监测、治理、规划及管理基本原理，采用科学方法对相关复杂环境问题进行研究，包括设计实验方案、进行实验、分析与解释数据，并通过综合理论分析、实验数据和文献研究得出合理有效结论。</w:t>
            </w:r>
          </w:p>
          <w:p>
            <w:pPr>
              <w:spacing w:line="360" w:lineRule="auto"/>
              <w:rPr>
                <w:rFonts w:ascii="Times New Roman" w:cs="Times New Roman"/>
                <w:color w:val="000000"/>
                <w:sz w:val="21"/>
                <w:szCs w:val="21"/>
              </w:rPr>
            </w:pPr>
            <w:r>
              <w:rPr>
                <w:rFonts w:ascii="Times New Roman" w:cs="Times New Roman"/>
                <w:color w:val="000000"/>
                <w:sz w:val="21"/>
                <w:szCs w:val="21"/>
              </w:rPr>
              <w:t>【H】</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指标点4.1：</w:t>
            </w:r>
            <w:r>
              <w:rPr>
                <w:rFonts w:hint="eastAsia" w:ascii="Times New Roman" w:cs="Times New Roman"/>
                <w:color w:val="000000"/>
                <w:sz w:val="21"/>
                <w:szCs w:val="21"/>
              </w:rPr>
              <w:t>能够基于环境监测、治理、规划及管理领域的基本原理和相关文献，调研和分析相关系统中的复杂工程问题，能够进行工艺设计，提出解决方案。</w:t>
            </w: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毕业要求10：</w:t>
            </w:r>
            <w:r>
              <w:rPr>
                <w:rFonts w:ascii="Times New Roman" w:cs="Times New Roman"/>
                <w:color w:val="000000"/>
                <w:sz w:val="21"/>
                <w:szCs w:val="21"/>
              </w:rPr>
              <w:t>沟通：</w:t>
            </w:r>
            <w:r>
              <w:rPr>
                <w:rFonts w:hint="eastAsia" w:ascii="Times New Roman" w:cs="Times New Roman"/>
                <w:color w:val="000000"/>
                <w:sz w:val="21"/>
                <w:szCs w:val="21"/>
              </w:rPr>
              <w:t>能就复杂环境监测、治理、规划及管理工程问题与业界同行及社会公众进行有效沟通，包括撰写报告和设计文稿、陈述发言、清晰表达或回应指令。并具备一定的国际视野，能在跨文化背景下进行沟通。</w:t>
            </w:r>
          </w:p>
          <w:p>
            <w:pPr>
              <w:spacing w:line="360" w:lineRule="auto"/>
              <w:rPr>
                <w:rFonts w:ascii="Times New Roman" w:cs="Times New Roman"/>
                <w:color w:val="000000"/>
                <w:sz w:val="21"/>
                <w:szCs w:val="21"/>
              </w:rPr>
            </w:pPr>
            <w:r>
              <w:rPr>
                <w:rFonts w:ascii="Times New Roman" w:cs="Times New Roman"/>
                <w:color w:val="000000"/>
                <w:sz w:val="21"/>
                <w:szCs w:val="21"/>
              </w:rPr>
              <w:t>【M】</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指标点10.2：</w:t>
            </w:r>
            <w:r>
              <w:rPr>
                <w:rFonts w:hint="eastAsia" w:ascii="Times New Roman" w:cs="Times New Roman"/>
                <w:color w:val="000000"/>
                <w:sz w:val="21"/>
                <w:szCs w:val="21"/>
              </w:rPr>
              <w:t>了解环境监测、治理、规划及管理方面的国际发展趋势、研究热点，能通过口头及书面方式就复杂环境监测、治理、规划及管理问题与同行在跨文化背景下进行有效沟通，陈述自己的想法。</w:t>
            </w:r>
          </w:p>
          <w:p>
            <w:pPr>
              <w:spacing w:line="360" w:lineRule="auto"/>
              <w:rPr>
                <w:rFonts w:ascii="Times New Roman" w:cs="Times New Roman"/>
                <w:color w:val="000000"/>
                <w:sz w:val="21"/>
                <w:szCs w:val="21"/>
              </w:rPr>
            </w:pP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毕业要求9：</w:t>
            </w:r>
            <w:r>
              <w:rPr>
                <w:rFonts w:ascii="Times New Roman" w:cs="Times New Roman"/>
                <w:color w:val="000000"/>
                <w:sz w:val="21"/>
                <w:szCs w:val="21"/>
              </w:rPr>
              <w:t>个人和团队：</w:t>
            </w:r>
            <w:r>
              <w:rPr>
                <w:rFonts w:hint="eastAsia" w:ascii="Times New Roman" w:cs="Times New Roman"/>
                <w:color w:val="000000"/>
                <w:sz w:val="21"/>
                <w:szCs w:val="21"/>
              </w:rPr>
              <w:t>能在多学科背景下的团队中承担个体、团队成员及负责人的角色。</w:t>
            </w:r>
          </w:p>
          <w:p>
            <w:pPr>
              <w:spacing w:line="360" w:lineRule="auto"/>
              <w:jc w:val="both"/>
              <w:rPr>
                <w:rFonts w:ascii="Times New Roman" w:cs="Times New Roman"/>
                <w:color w:val="000000"/>
                <w:sz w:val="21"/>
                <w:szCs w:val="21"/>
              </w:rPr>
            </w:pPr>
            <w:r>
              <w:rPr>
                <w:rFonts w:ascii="Times New Roman" w:cs="Times New Roman"/>
                <w:color w:val="000000"/>
                <w:sz w:val="21"/>
                <w:szCs w:val="21"/>
              </w:rPr>
              <w:t>【M】</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指标点9.2：</w:t>
            </w:r>
            <w:r>
              <w:rPr>
                <w:rFonts w:hint="eastAsia" w:ascii="Times New Roman" w:cs="Times New Roman"/>
                <w:color w:val="000000"/>
                <w:sz w:val="21"/>
                <w:szCs w:val="21"/>
              </w:rPr>
              <w:t>具有团队意识，能够理解团队不同角色的责任和作用，并能处理好个人、团队和其他成员的关系。</w:t>
            </w: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94" w:type="pct"/>
            <w:vAlign w:val="center"/>
          </w:tcPr>
          <w:p>
            <w:pPr>
              <w:widowControl/>
              <w:rPr>
                <w:rFonts w:ascii="Times New Roman" w:cs="Times New Roman"/>
              </w:rPr>
            </w:pPr>
            <w:r>
              <w:rPr>
                <w:rFonts w:ascii="Times New Roman" w:cs="Times New Roman"/>
                <w:b/>
                <w:color w:val="000000"/>
                <w:sz w:val="21"/>
                <w:szCs w:val="21"/>
              </w:rPr>
              <w:t>毕业要求12：</w:t>
            </w:r>
            <w:r>
              <w:rPr>
                <w:rFonts w:ascii="Times New Roman" w:cs="Times New Roman"/>
                <w:color w:val="000000"/>
                <w:sz w:val="21"/>
                <w:szCs w:val="21"/>
              </w:rPr>
              <w:t>终身学习：</w:t>
            </w:r>
            <w:r>
              <w:rPr>
                <w:rFonts w:hint="eastAsia" w:ascii="Times New Roman" w:cs="Times New Roman"/>
                <w:color w:val="000000"/>
                <w:sz w:val="21"/>
                <w:szCs w:val="21"/>
              </w:rPr>
              <w:t>具有较强的终身学习意识和不断学习、适应社会经济和工程技术发展的能力。</w:t>
            </w:r>
          </w:p>
          <w:p>
            <w:pPr>
              <w:spacing w:line="360" w:lineRule="auto"/>
              <w:jc w:val="both"/>
              <w:rPr>
                <w:rFonts w:ascii="Times New Roman" w:cs="Times New Roman"/>
                <w:color w:val="000000"/>
                <w:sz w:val="21"/>
                <w:szCs w:val="21"/>
              </w:rPr>
            </w:pPr>
            <w:r>
              <w:rPr>
                <w:rFonts w:ascii="Times New Roman" w:cs="Times New Roman"/>
                <w:color w:val="000000"/>
                <w:sz w:val="21"/>
                <w:szCs w:val="21"/>
              </w:rPr>
              <w:t>【L】</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指标点12.1：</w:t>
            </w:r>
            <w:r>
              <w:rPr>
                <w:rFonts w:hint="eastAsia" w:ascii="Times New Roman" w:cs="Times New Roman"/>
                <w:color w:val="000000"/>
                <w:sz w:val="21"/>
                <w:szCs w:val="21"/>
              </w:rPr>
              <w:t>能正确认识终身学习的重要性，具有终身学习意识。</w:t>
            </w: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4</w:t>
            </w:r>
          </w:p>
        </w:tc>
      </w:tr>
    </w:tbl>
    <w:p>
      <w:pPr>
        <w:rPr>
          <w:rFonts w:ascii="Times New Roman" w:cs="Times New Roman"/>
        </w:rPr>
        <w:sectPr>
          <w:footerReference r:id="rId3" w:type="default"/>
          <w:pgSz w:w="11910" w:h="16840"/>
          <w:pgMar w:top="1420" w:right="1417" w:bottom="1417" w:left="1417" w:header="720" w:footer="720" w:gutter="0"/>
          <w:cols w:space="720" w:num="1"/>
        </w:sectPr>
      </w:pPr>
    </w:p>
    <w:p>
      <w:pPr>
        <w:pStyle w:val="6"/>
        <w:kinsoku w:val="0"/>
        <w:overflowPunct w:val="0"/>
        <w:spacing w:before="61"/>
        <w:rPr>
          <w:rFonts w:ascii="Times New Roman" w:eastAsia="黑体" w:cs="Times New Roman"/>
          <w:b/>
          <w:sz w:val="28"/>
          <w:szCs w:val="28"/>
        </w:rPr>
      </w:pPr>
      <w:r>
        <w:rPr>
          <w:rFonts w:ascii="Times New Roman" w:eastAsia="黑体" w:cs="Times New Roman"/>
          <w:b/>
          <w:sz w:val="28"/>
          <w:szCs w:val="28"/>
        </w:rPr>
        <w:t>三、课程学习内容与方法</w:t>
      </w:r>
    </w:p>
    <w:p>
      <w:pPr>
        <w:pStyle w:val="6"/>
        <w:kinsoku w:val="0"/>
        <w:overflowPunct w:val="0"/>
        <w:spacing w:before="66"/>
        <w:rPr>
          <w:rFonts w:ascii="Times New Roman" w:eastAsia="明黑等宽" w:cs="Times New Roman"/>
          <w:b/>
        </w:rPr>
      </w:pPr>
      <w:r>
        <w:rPr>
          <w:rFonts w:ascii="Times New Roman" w:eastAsia="黑体" w:cs="Times New Roman"/>
          <w:b/>
        </w:rPr>
        <w:t>（一）理论学习内容及要求</w:t>
      </w:r>
      <w:r>
        <w:rPr>
          <w:rFonts w:ascii="Times New Roman" w:eastAsia="明黑等宽" w:cs="Times New Roman"/>
          <w:b/>
        </w:rPr>
        <w:t xml:space="preserve">  </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表3-1 课程目标、学习内容和教学方法对应关系</w:t>
      </w:r>
    </w:p>
    <w:tbl>
      <w:tblPr>
        <w:tblStyle w:val="11"/>
        <w:tblW w:w="52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482"/>
        <w:gridCol w:w="2686"/>
        <w:gridCol w:w="2433"/>
        <w:gridCol w:w="2433"/>
        <w:gridCol w:w="3291"/>
        <w:gridCol w:w="161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6" w:type="pct"/>
            <w:vAlign w:val="center"/>
          </w:tcPr>
          <w:p>
            <w:pPr>
              <w:snapToGrid w:val="0"/>
              <w:spacing w:line="400" w:lineRule="exact"/>
              <w:rPr>
                <w:rFonts w:ascii="Times New Roman" w:eastAsia="黑体" w:cs="Times New Roman"/>
                <w:b/>
                <w:sz w:val="21"/>
                <w:szCs w:val="21"/>
              </w:rPr>
            </w:pPr>
            <w:r>
              <w:rPr>
                <w:rFonts w:ascii="Times New Roman" w:eastAsia="黑体" w:cs="Times New Roman"/>
                <w:b/>
                <w:sz w:val="21"/>
                <w:szCs w:val="21"/>
              </w:rPr>
              <w:t>序号</w:t>
            </w:r>
          </w:p>
        </w:tc>
        <w:tc>
          <w:tcPr>
            <w:tcW w:w="496"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课程模块</w:t>
            </w:r>
          </w:p>
        </w:tc>
        <w:tc>
          <w:tcPr>
            <w:tcW w:w="899"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学习内容</w:t>
            </w:r>
          </w:p>
        </w:tc>
        <w:tc>
          <w:tcPr>
            <w:tcW w:w="814"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课程目标</w:t>
            </w:r>
          </w:p>
        </w:tc>
        <w:tc>
          <w:tcPr>
            <w:tcW w:w="814"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学习任务</w:t>
            </w:r>
          </w:p>
        </w:tc>
        <w:tc>
          <w:tcPr>
            <w:tcW w:w="1102"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学习重点难点</w:t>
            </w:r>
          </w:p>
        </w:tc>
        <w:tc>
          <w:tcPr>
            <w:tcW w:w="540" w:type="pct"/>
            <w:vAlign w:val="center"/>
          </w:tcPr>
          <w:p>
            <w:pPr>
              <w:pStyle w:val="31"/>
              <w:kinsoku w:val="0"/>
              <w:overflowPunct w:val="0"/>
              <w:spacing w:before="22"/>
              <w:ind w:left="70" w:right="60"/>
              <w:jc w:val="center"/>
              <w:rPr>
                <w:rFonts w:ascii="Times New Roman" w:eastAsia="黑体" w:cs="Times New Roman"/>
                <w:b/>
                <w:sz w:val="21"/>
                <w:szCs w:val="21"/>
              </w:rPr>
            </w:pPr>
            <w:r>
              <w:rPr>
                <w:rFonts w:ascii="Times New Roman" w:eastAsia="黑体" w:cs="Times New Roman"/>
                <w:b/>
                <w:sz w:val="21"/>
                <w:szCs w:val="21"/>
              </w:rPr>
              <w:t>教学方法</w:t>
            </w:r>
          </w:p>
        </w:tc>
        <w:tc>
          <w:tcPr>
            <w:tcW w:w="165"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6" w:type="pct"/>
            <w:vMerge w:val="restart"/>
            <w:vAlign w:val="center"/>
          </w:tcPr>
          <w:p>
            <w:pPr>
              <w:spacing w:line="400" w:lineRule="exact"/>
              <w:jc w:val="center"/>
              <w:rPr>
                <w:rFonts w:ascii="Times New Roman" w:cs="Times New Roman"/>
                <w:sz w:val="21"/>
                <w:szCs w:val="21"/>
              </w:rPr>
            </w:pPr>
            <w:r>
              <w:rPr>
                <w:rFonts w:ascii="Times New Roman" w:cs="Times New Roman"/>
                <w:sz w:val="21"/>
                <w:szCs w:val="21"/>
              </w:rPr>
              <w:t>1</w:t>
            </w:r>
          </w:p>
        </w:tc>
        <w:tc>
          <w:tcPr>
            <w:tcW w:w="496" w:type="pct"/>
            <w:vMerge w:val="restart"/>
            <w:vAlign w:val="center"/>
          </w:tcPr>
          <w:p>
            <w:pPr>
              <w:jc w:val="center"/>
              <w:rPr>
                <w:rFonts w:ascii="Times New Roman" w:cs="Times New Roman"/>
                <w:sz w:val="21"/>
                <w:szCs w:val="21"/>
              </w:rPr>
            </w:pPr>
            <w:r>
              <w:rPr>
                <w:rFonts w:ascii="Times New Roman" w:cs="Times New Roman"/>
                <w:sz w:val="21"/>
                <w:szCs w:val="21"/>
              </w:rPr>
              <w:t>生态环保领域创新创业机遇挑战及市场分析</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1.生态环保领域创新创业的机遇</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w:t>
            </w:r>
          </w:p>
        </w:tc>
        <w:tc>
          <w:tcPr>
            <w:tcW w:w="814" w:type="pct"/>
            <w:vMerge w:val="restart"/>
            <w:vAlign w:val="center"/>
          </w:tcPr>
          <w:p>
            <w:pPr>
              <w:spacing w:beforeLines="0" w:afterLines="0" w:line="400" w:lineRule="exact"/>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rPr>
                <w:rFonts w:hint="default" w:hAnsi="宋体"/>
                <w:color w:val="000000"/>
                <w:sz w:val="21"/>
                <w:szCs w:val="21"/>
              </w:rPr>
            </w:pPr>
            <w:r>
              <w:rPr>
                <w:rFonts w:hint="eastAsia" w:hAnsi="宋体"/>
                <w:b/>
                <w:color w:val="000000"/>
                <w:sz w:val="21"/>
                <w:szCs w:val="21"/>
              </w:rPr>
              <w:t>2.线上学习：</w:t>
            </w:r>
            <w:r>
              <w:rPr>
                <w:rFonts w:ascii="Times New Roman" w:cs="Times New Roman"/>
                <w:sz w:val="21"/>
                <w:szCs w:val="21"/>
              </w:rPr>
              <w:t>《</w:t>
            </w:r>
            <w:r>
              <w:rPr>
                <w:rFonts w:ascii="Times New Roman" w:eastAsia="微软雅黑" w:cs="Times New Roman"/>
                <w:sz w:val="20"/>
                <w:szCs w:val="20"/>
                <w:shd w:val="clear" w:color="auto" w:fill="FFFFFF"/>
              </w:rPr>
              <w:t>生态环境创新创业实践教程</w:t>
            </w:r>
            <w:r>
              <w:rPr>
                <w:rFonts w:ascii="Times New Roman" w:cs="Times New Roman"/>
                <w:sz w:val="20"/>
                <w:szCs w:val="20"/>
                <w:shd w:val="clear" w:color="auto" w:fill="FFFFFF"/>
              </w:rPr>
              <w:t>》</w:t>
            </w:r>
            <w:r>
              <w:rPr>
                <w:rFonts w:hint="eastAsia" w:hAnsi="宋体"/>
                <w:sz w:val="21"/>
                <w:szCs w:val="21"/>
              </w:rPr>
              <w:t>相关内容</w:t>
            </w:r>
            <w:r>
              <w:rPr>
                <w:rFonts w:hint="eastAsia" w:hAnsi="宋体"/>
                <w:color w:val="000000"/>
                <w:sz w:val="21"/>
                <w:szCs w:val="21"/>
              </w:rPr>
              <w:t>，完成作业</w:t>
            </w:r>
          </w:p>
          <w:p>
            <w:pPr>
              <w:pStyle w:val="2"/>
              <w:widowControl/>
              <w:numPr>
                <w:numId w:val="0"/>
              </w:numPr>
              <w:shd w:val="clear" w:color="auto" w:fill="FFFFFF"/>
              <w:spacing w:before="260" w:after="260" w:line="260" w:lineRule="atLeast"/>
              <w:ind w:right="0" w:rightChars="0"/>
              <w:jc w:val="both"/>
              <w:rPr>
                <w:rFonts w:ascii="Times New Roman" w:cs="Times New Roman"/>
                <w:sz w:val="20"/>
                <w:szCs w:val="20"/>
                <w:shd w:val="clear" w:color="auto" w:fill="FFFFFF"/>
              </w:rPr>
            </w:pPr>
            <w:r>
              <w:rPr>
                <w:rFonts w:hint="eastAsia" w:hAnsi="宋体"/>
                <w:b/>
                <w:color w:val="000000"/>
                <w:sz w:val="21"/>
                <w:szCs w:val="21"/>
                <w:lang w:val="en-US" w:eastAsia="zh-CN"/>
              </w:rPr>
              <w:t>3</w:t>
            </w:r>
            <w:r>
              <w:rPr>
                <w:rFonts w:hint="eastAsia" w:hAnsi="宋体"/>
                <w:b/>
                <w:color w:val="000000"/>
                <w:sz w:val="21"/>
                <w:szCs w:val="21"/>
              </w:rPr>
              <w:t>.主题讨论：</w:t>
            </w:r>
            <w:r>
              <w:rPr>
                <w:rFonts w:ascii="Times New Roman" w:cs="Times New Roman"/>
                <w:sz w:val="21"/>
                <w:szCs w:val="21"/>
              </w:rPr>
              <w:t>引导学生更加直观明白生态环境领域创新创业及市场分析促进学生正确认识创业、树立创业意识。</w:t>
            </w:r>
          </w:p>
          <w:p>
            <w:pPr>
              <w:spacing w:line="300" w:lineRule="exact"/>
              <w:rPr>
                <w:rFonts w:ascii="Times New Roman" w:cs="Times New Roman"/>
                <w:sz w:val="21"/>
                <w:szCs w:val="21"/>
              </w:rPr>
            </w:pPr>
          </w:p>
        </w:tc>
        <w:tc>
          <w:tcPr>
            <w:tcW w:w="1102" w:type="pct"/>
            <w:vMerge w:val="restar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正确认识创业，树立创业意识</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机遇与挑战并存</w:t>
            </w:r>
          </w:p>
        </w:tc>
        <w:tc>
          <w:tcPr>
            <w:tcW w:w="540" w:type="pct"/>
            <w:vMerge w:val="restart"/>
            <w:vAlign w:val="center"/>
          </w:tcPr>
          <w:p>
            <w:pPr>
              <w:spacing w:beforeLines="0" w:afterLines="0"/>
              <w:rPr>
                <w:rFonts w:hint="default" w:hAnsi="宋体"/>
                <w:color w:val="000000"/>
                <w:sz w:val="21"/>
                <w:szCs w:val="21"/>
              </w:rPr>
            </w:pP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b/>
                <w:sz w:val="21"/>
                <w:szCs w:val="21"/>
              </w:rPr>
            </w:pPr>
            <w:r>
              <w:rPr>
                <w:rFonts w:hint="eastAsia" w:hAnsi="宋体"/>
                <w:color w:val="000000"/>
                <w:sz w:val="21"/>
                <w:szCs w:val="21"/>
              </w:rPr>
              <w:t>查阅文献：促进课程目标</w:t>
            </w:r>
            <w:r>
              <w:rPr>
                <w:rFonts w:hint="eastAsia" w:hAnsi="宋体"/>
                <w:color w:val="000000"/>
                <w:sz w:val="21"/>
                <w:szCs w:val="21"/>
                <w:lang w:val="en-US" w:eastAsia="zh-CN"/>
              </w:rPr>
              <w:t>3</w:t>
            </w:r>
            <w:r>
              <w:rPr>
                <w:rFonts w:hint="eastAsia" w:hAnsi="宋体"/>
                <w:color w:val="000000"/>
                <w:sz w:val="21"/>
                <w:szCs w:val="21"/>
              </w:rPr>
              <w:t>和</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Merge w:val="restart"/>
            <w:vAlign w:val="center"/>
          </w:tcPr>
          <w:p>
            <w:pPr>
              <w:snapToGrid w:val="0"/>
              <w:spacing w:line="400" w:lineRule="exact"/>
              <w:jc w:val="center"/>
              <w:rPr>
                <w:rFonts w:ascii="Times New Roman" w:eastAsia="黑体" w:cs="Times New Roman"/>
                <w:sz w:val="21"/>
                <w:szCs w:val="21"/>
              </w:rPr>
            </w:pPr>
            <w:r>
              <w:rPr>
                <w:rFonts w:asci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6" w:type="pct"/>
            <w:vMerge w:val="continue"/>
            <w:vAlign w:val="center"/>
          </w:tcPr>
          <w:p>
            <w:pPr>
              <w:spacing w:line="400" w:lineRule="exact"/>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2.生态环保领域创新创业的挑战</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w:t>
            </w:r>
            <w:r>
              <w:rPr>
                <w:rFonts w:hint="eastAsia" w:hAnsi="宋体"/>
                <w:color w:val="000000"/>
                <w:sz w:val="21"/>
                <w:szCs w:val="21"/>
                <w:lang w:eastAsia="zh-CN"/>
              </w:rPr>
              <w:t>/3</w:t>
            </w:r>
          </w:p>
        </w:tc>
        <w:tc>
          <w:tcPr>
            <w:tcW w:w="814" w:type="pct"/>
            <w:vMerge w:val="continue"/>
            <w:vAlign w:val="center"/>
          </w:tcPr>
          <w:p>
            <w:pPr>
              <w:spacing w:line="300" w:lineRule="exact"/>
              <w:rPr>
                <w:rFonts w:ascii="Times New Roman" w:cs="Times New Roman"/>
                <w:sz w:val="21"/>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b/>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66" w:type="pct"/>
            <w:vMerge w:val="continue"/>
            <w:vAlign w:val="center"/>
          </w:tcPr>
          <w:p>
            <w:pPr>
              <w:spacing w:line="400" w:lineRule="exact"/>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3.生态环保领域创新创业市场分析</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Merge w:val="continue"/>
            <w:vAlign w:val="center"/>
          </w:tcPr>
          <w:p>
            <w:pPr>
              <w:spacing w:line="300" w:lineRule="exact"/>
              <w:ind w:firstLine="420" w:firstLineChars="200"/>
              <w:rPr>
                <w:rFonts w:ascii="Times New Roman" w:cs="Times New Roman"/>
                <w:sz w:val="21"/>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b/>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6" w:type="pct"/>
            <w:vMerge w:val="restart"/>
            <w:vAlign w:val="center"/>
          </w:tcPr>
          <w:p>
            <w:pPr>
              <w:jc w:val="center"/>
              <w:rPr>
                <w:rFonts w:ascii="Times New Roman" w:cs="Times New Roman"/>
                <w:sz w:val="21"/>
                <w:szCs w:val="21"/>
              </w:rPr>
            </w:pPr>
            <w:r>
              <w:rPr>
                <w:rFonts w:ascii="Times New Roman" w:cs="Times New Roman"/>
                <w:sz w:val="21"/>
                <w:szCs w:val="21"/>
              </w:rPr>
              <w:t>2</w:t>
            </w:r>
          </w:p>
        </w:tc>
        <w:tc>
          <w:tcPr>
            <w:tcW w:w="496" w:type="pct"/>
            <w:vMerge w:val="restart"/>
            <w:vAlign w:val="center"/>
          </w:tcPr>
          <w:p>
            <w:pPr>
              <w:jc w:val="center"/>
              <w:rPr>
                <w:rFonts w:ascii="Times New Roman" w:cs="Times New Roman"/>
                <w:sz w:val="21"/>
                <w:szCs w:val="21"/>
              </w:rPr>
            </w:pPr>
            <w:r>
              <w:rPr>
                <w:rFonts w:ascii="Times New Roman" w:cs="Times New Roman"/>
                <w:sz w:val="21"/>
                <w:szCs w:val="21"/>
              </w:rPr>
              <w:t>生态环保细分领域创新创业</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1.生态环保细分领域创新创业（一）--固体废弃物处理处置</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w:t>
            </w:r>
          </w:p>
        </w:tc>
        <w:tc>
          <w:tcPr>
            <w:tcW w:w="814" w:type="pct"/>
            <w:vMerge w:val="restart"/>
            <w:vAlign w:val="center"/>
          </w:tcPr>
          <w:p>
            <w:pPr>
              <w:spacing w:beforeLines="0" w:afterLines="0" w:line="400" w:lineRule="exact"/>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rPr>
                <w:rFonts w:ascii="Times New Roman" w:cs="Times New Roman"/>
                <w:sz w:val="21"/>
                <w:szCs w:val="21"/>
              </w:rPr>
            </w:pPr>
            <w:r>
              <w:rPr>
                <w:rFonts w:hint="eastAsia" w:hAnsi="宋体"/>
                <w:b/>
                <w:color w:val="000000"/>
                <w:sz w:val="21"/>
                <w:szCs w:val="21"/>
              </w:rPr>
              <w:t>2.线上学习：</w:t>
            </w:r>
            <w:r>
              <w:rPr>
                <w:rFonts w:ascii="Times New Roman" w:cs="Times New Roman"/>
                <w:sz w:val="21"/>
                <w:szCs w:val="21"/>
              </w:rPr>
              <w:t>生态环保细分领域有哪些？</w:t>
            </w:r>
          </w:p>
          <w:p>
            <w:pPr>
              <w:spacing w:beforeLines="0" w:afterLines="0" w:line="400" w:lineRule="exact"/>
              <w:rPr>
                <w:rFonts w:hint="default" w:hAnsi="宋体"/>
                <w:color w:val="000000"/>
                <w:sz w:val="21"/>
                <w:szCs w:val="21"/>
              </w:rPr>
            </w:pPr>
            <w:r>
              <w:rPr>
                <w:rFonts w:hint="eastAsia" w:hAnsi="宋体"/>
                <w:b/>
                <w:color w:val="000000"/>
                <w:sz w:val="21"/>
                <w:szCs w:val="21"/>
              </w:rPr>
              <w:t>3.拓展阅读：</w:t>
            </w:r>
            <w:r>
              <w:rPr>
                <w:rFonts w:hint="eastAsia" w:ascii="Times New Roman" w:cs="Times New Roman"/>
                <w:sz w:val="21"/>
                <w:szCs w:val="21"/>
              </w:rPr>
              <w:t>列举</w:t>
            </w:r>
            <w:r>
              <w:rPr>
                <w:rFonts w:ascii="Times New Roman" w:cs="Times New Roman"/>
                <w:sz w:val="21"/>
                <w:szCs w:val="21"/>
              </w:rPr>
              <w:t>生态环保细分领域</w:t>
            </w:r>
            <w:r>
              <w:rPr>
                <w:rFonts w:hint="eastAsia" w:ascii="Times New Roman" w:cs="Times New Roman"/>
                <w:sz w:val="21"/>
                <w:szCs w:val="21"/>
              </w:rPr>
              <w:t>的创意及项目题目。</w:t>
            </w:r>
          </w:p>
          <w:p>
            <w:pPr>
              <w:widowControl w:val="0"/>
              <w:numPr>
                <w:numId w:val="0"/>
              </w:numPr>
              <w:autoSpaceDE w:val="0"/>
              <w:autoSpaceDN w:val="0"/>
              <w:adjustRightInd w:val="0"/>
              <w:spacing w:line="300" w:lineRule="exact"/>
              <w:rPr>
                <w:rFonts w:hint="eastAsia" w:ascii="Times New Roman" w:cs="Times New Roman"/>
                <w:sz w:val="21"/>
                <w:szCs w:val="21"/>
              </w:rPr>
            </w:pPr>
            <w:r>
              <w:rPr>
                <w:rFonts w:hint="eastAsia" w:hAnsi="宋体"/>
                <w:b/>
                <w:color w:val="000000"/>
                <w:sz w:val="21"/>
                <w:szCs w:val="21"/>
              </w:rPr>
              <w:t>4.主题讨论：</w:t>
            </w:r>
            <w:r>
              <w:rPr>
                <w:rFonts w:ascii="Times New Roman" w:cs="Times New Roman"/>
                <w:sz w:val="21"/>
                <w:szCs w:val="21"/>
              </w:rPr>
              <w:t>生态环保细分领域各自的发展现状与赛事？</w:t>
            </w:r>
          </w:p>
        </w:tc>
        <w:tc>
          <w:tcPr>
            <w:tcW w:w="1102" w:type="pct"/>
            <w:vMerge w:val="restar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1.固体废弃物处理处置与水务细分领域的发展现状、热点、赛事案例；</w:t>
            </w:r>
          </w:p>
          <w:p>
            <w:pPr>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环境监测及</w:t>
            </w:r>
            <w:r>
              <w:rPr>
                <w:rFonts w:ascii="Times New Roman" w:cs="Times New Roman"/>
                <w:sz w:val="21"/>
                <w:szCs w:val="21"/>
              </w:rPr>
              <w:t>生态修复细分领域的发展现状、热点、赛事案例；</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物联网、大数据、3S技术与生态环保创新创业的结合</w:t>
            </w:r>
          </w:p>
        </w:tc>
        <w:tc>
          <w:tcPr>
            <w:tcW w:w="540" w:type="pct"/>
            <w:vMerge w:val="restart"/>
            <w:vAlign w:val="center"/>
          </w:tcPr>
          <w:p>
            <w:pPr>
              <w:spacing w:beforeLines="0" w:afterLines="0"/>
              <w:rPr>
                <w:rFonts w:hint="default" w:hAnsi="宋体"/>
                <w:color w:val="000000"/>
                <w:sz w:val="21"/>
                <w:szCs w:val="21"/>
              </w:rPr>
            </w:pP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b/>
                <w:sz w:val="21"/>
                <w:szCs w:val="21"/>
              </w:rPr>
            </w:pPr>
            <w:r>
              <w:rPr>
                <w:rFonts w:hint="eastAsia" w:hAnsi="宋体"/>
                <w:color w:val="000000"/>
                <w:sz w:val="21"/>
                <w:szCs w:val="21"/>
              </w:rPr>
              <w:t>查阅文献：促进课程目标2和3的达成</w:t>
            </w:r>
            <w:r>
              <w:rPr>
                <w:rFonts w:hint="eastAsia" w:hAnsi="宋体"/>
                <w:sz w:val="21"/>
                <w:szCs w:val="21"/>
              </w:rPr>
              <w:t>案例教学：</w:t>
            </w:r>
            <w:r>
              <w:rPr>
                <w:rFonts w:hint="eastAsia" w:hAnsi="宋体"/>
                <w:color w:val="000000"/>
                <w:sz w:val="21"/>
                <w:szCs w:val="21"/>
              </w:rPr>
              <w:t>促进课程目标</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2.生态环保细分领域创新创业（二）--环境监测</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w:t>
            </w:r>
          </w:p>
        </w:tc>
        <w:tc>
          <w:tcPr>
            <w:tcW w:w="814" w:type="pct"/>
            <w:vMerge w:val="continue"/>
            <w:vAlign w:val="center"/>
          </w:tcPr>
          <w:p>
            <w:pPr>
              <w:spacing w:line="300" w:lineRule="exact"/>
              <w:rPr>
                <w:rFonts w:ascii="Times New Roman" w:cs="Times New Roman"/>
                <w:sz w:val="21"/>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3.生态环保细分领域创新创业（</w:t>
            </w:r>
            <w:r>
              <w:rPr>
                <w:rFonts w:hint="eastAsia" w:ascii="Times New Roman" w:cs="Times New Roman"/>
                <w:sz w:val="21"/>
                <w:szCs w:val="21"/>
              </w:rPr>
              <w:t>三</w:t>
            </w:r>
            <w:r>
              <w:rPr>
                <w:rFonts w:ascii="Times New Roman" w:cs="Times New Roman"/>
                <w:sz w:val="21"/>
                <w:szCs w:val="21"/>
              </w:rPr>
              <w:t>）--</w:t>
            </w:r>
            <w:r>
              <w:rPr>
                <w:rFonts w:hint="eastAsia" w:ascii="Times New Roman" w:cs="Times New Roman"/>
                <w:sz w:val="21"/>
                <w:szCs w:val="21"/>
              </w:rPr>
              <w:t>水务</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1/2/3</w:t>
            </w:r>
          </w:p>
        </w:tc>
        <w:tc>
          <w:tcPr>
            <w:tcW w:w="814" w:type="pct"/>
            <w:vMerge w:val="continue"/>
            <w:vAlign w:val="center"/>
          </w:tcPr>
          <w:p>
            <w:pPr>
              <w:pStyle w:val="32"/>
              <w:spacing w:line="300" w:lineRule="exact"/>
              <w:ind w:firstLine="0" w:firstLineChars="0"/>
              <w:rPr>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4.生态环保细分领域创新创业（</w:t>
            </w:r>
            <w:r>
              <w:rPr>
                <w:rFonts w:hint="eastAsia" w:ascii="Times New Roman" w:cs="Times New Roman"/>
                <w:sz w:val="21"/>
                <w:szCs w:val="21"/>
              </w:rPr>
              <w:t>四</w:t>
            </w:r>
            <w:r>
              <w:rPr>
                <w:rFonts w:ascii="Times New Roman" w:cs="Times New Roman"/>
                <w:sz w:val="21"/>
                <w:szCs w:val="21"/>
              </w:rPr>
              <w:t>）--</w:t>
            </w:r>
            <w:r>
              <w:rPr>
                <w:rFonts w:hint="eastAsia" w:ascii="Times New Roman" w:cs="Times New Roman"/>
                <w:sz w:val="21"/>
                <w:szCs w:val="21"/>
              </w:rPr>
              <w:t>土壤污染修复</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p>
        </w:tc>
        <w:tc>
          <w:tcPr>
            <w:tcW w:w="814" w:type="pct"/>
            <w:vMerge w:val="continue"/>
            <w:vAlign w:val="center"/>
          </w:tcPr>
          <w:p>
            <w:pPr>
              <w:pStyle w:val="32"/>
              <w:spacing w:line="300" w:lineRule="exact"/>
              <w:ind w:firstLine="0" w:firstLineChars="0"/>
              <w:rPr>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5.生态环保细分领域创新创业（</w:t>
            </w:r>
            <w:r>
              <w:rPr>
                <w:rFonts w:hint="eastAsia" w:ascii="Times New Roman" w:cs="Times New Roman"/>
                <w:sz w:val="21"/>
                <w:szCs w:val="21"/>
              </w:rPr>
              <w:t>四</w:t>
            </w:r>
            <w:r>
              <w:rPr>
                <w:rFonts w:ascii="Times New Roman" w:cs="Times New Roman"/>
                <w:sz w:val="21"/>
                <w:szCs w:val="21"/>
              </w:rPr>
              <w:t>）--</w:t>
            </w:r>
            <w:r>
              <w:rPr>
                <w:rFonts w:hint="eastAsia" w:ascii="Times New Roman" w:cs="Times New Roman"/>
                <w:sz w:val="21"/>
                <w:szCs w:val="21"/>
              </w:rPr>
              <w:t>生态修复</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Merge w:val="continue"/>
            <w:vAlign w:val="center"/>
          </w:tcPr>
          <w:p>
            <w:pPr>
              <w:pStyle w:val="32"/>
              <w:spacing w:line="300" w:lineRule="exact"/>
              <w:ind w:firstLine="0" w:firstLineChars="0"/>
              <w:rPr>
                <w:szCs w:val="21"/>
              </w:rPr>
            </w:pPr>
          </w:p>
        </w:tc>
        <w:tc>
          <w:tcPr>
            <w:tcW w:w="1102" w:type="pct"/>
            <w:vMerge w:val="continue"/>
            <w:vAlign w:val="center"/>
          </w:tcPr>
          <w:p>
            <w:pPr>
              <w:rPr>
                <w:rFonts w:ascii="Times New Roman" w:cs="Times New Roman"/>
                <w:sz w:val="21"/>
                <w:szCs w:val="21"/>
              </w:rPr>
            </w:pPr>
          </w:p>
        </w:tc>
        <w:tc>
          <w:tcPr>
            <w:tcW w:w="540"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66" w:type="pct"/>
            <w:vAlign w:val="center"/>
          </w:tcPr>
          <w:p>
            <w:pPr>
              <w:jc w:val="center"/>
              <w:rPr>
                <w:rFonts w:ascii="Times New Roman" w:cs="Times New Roman"/>
                <w:sz w:val="21"/>
                <w:szCs w:val="21"/>
              </w:rPr>
            </w:pPr>
            <w:r>
              <w:rPr>
                <w:rFonts w:ascii="Times New Roman" w:cs="Times New Roman"/>
                <w:sz w:val="21"/>
                <w:szCs w:val="21"/>
              </w:rPr>
              <w:t>3</w:t>
            </w:r>
          </w:p>
        </w:tc>
        <w:tc>
          <w:tcPr>
            <w:tcW w:w="496" w:type="pct"/>
            <w:vAlign w:val="center"/>
          </w:tcPr>
          <w:p>
            <w:pPr>
              <w:jc w:val="center"/>
              <w:rPr>
                <w:rFonts w:ascii="Times New Roman" w:cs="Times New Roman"/>
                <w:sz w:val="21"/>
                <w:szCs w:val="21"/>
              </w:rPr>
            </w:pPr>
            <w:r>
              <w:rPr>
                <w:rFonts w:ascii="Times New Roman" w:cs="Times New Roman"/>
                <w:sz w:val="21"/>
                <w:szCs w:val="21"/>
              </w:rPr>
              <w:t>生态环保领域创业项目的孵化与包装</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w:t>
            </w:r>
            <w:r>
              <w:rPr>
                <w:rFonts w:hint="eastAsia" w:ascii="Times New Roman" w:cs="Times New Roman"/>
                <w:sz w:val="21"/>
                <w:szCs w:val="21"/>
              </w:rPr>
              <w:t>商业计划书要点</w:t>
            </w:r>
          </w:p>
          <w:p>
            <w:pPr>
              <w:spacing w:line="300" w:lineRule="exact"/>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项目路演要点</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Align w:val="center"/>
          </w:tcPr>
          <w:p>
            <w:pPr>
              <w:spacing w:line="300" w:lineRule="exact"/>
              <w:rPr>
                <w:rFonts w:ascii="Times New Roman" w:cs="Times New Roman"/>
                <w:sz w:val="21"/>
                <w:szCs w:val="21"/>
              </w:rPr>
            </w:pPr>
          </w:p>
          <w:p>
            <w:pPr>
              <w:spacing w:beforeLines="0" w:afterLines="0" w:line="400" w:lineRule="exact"/>
              <w:jc w:val="both"/>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jc w:val="both"/>
              <w:rPr>
                <w:rFonts w:hint="default" w:hAnsi="宋体"/>
                <w:color w:val="000000"/>
                <w:sz w:val="21"/>
                <w:szCs w:val="21"/>
              </w:rPr>
            </w:pPr>
            <w:r>
              <w:rPr>
                <w:rFonts w:hint="eastAsia" w:hAnsi="宋体"/>
                <w:b/>
                <w:color w:val="000000"/>
                <w:sz w:val="21"/>
                <w:szCs w:val="21"/>
              </w:rPr>
              <w:t>2.线上学习：</w:t>
            </w:r>
            <w:r>
              <w:rPr>
                <w:rFonts w:ascii="Times New Roman" w:cs="Times New Roman"/>
                <w:sz w:val="21"/>
                <w:szCs w:val="21"/>
              </w:rPr>
              <w:t>创新创业项目的认识与学习</w:t>
            </w:r>
          </w:p>
          <w:p>
            <w:pPr>
              <w:pStyle w:val="31"/>
              <w:kinsoku w:val="0"/>
              <w:overflowPunct w:val="0"/>
              <w:spacing w:before="99"/>
              <w:ind w:left="70" w:right="60"/>
              <w:jc w:val="left"/>
              <w:rPr>
                <w:rFonts w:hint="default" w:hAnsi="宋体"/>
                <w:color w:val="000000"/>
                <w:sz w:val="21"/>
                <w:szCs w:val="21"/>
              </w:rPr>
            </w:pPr>
            <w:r>
              <w:rPr>
                <w:rFonts w:hint="eastAsia" w:hAnsi="宋体"/>
                <w:b/>
                <w:color w:val="000000"/>
                <w:sz w:val="21"/>
                <w:szCs w:val="21"/>
              </w:rPr>
              <w:t>3.拓展阅读：</w:t>
            </w:r>
            <w:r>
              <w:rPr>
                <w:rFonts w:ascii="Times New Roman" w:cs="Times New Roman"/>
                <w:sz w:val="21"/>
                <w:szCs w:val="21"/>
              </w:rPr>
              <w:t>开展创新创业项目的孵化与包装</w:t>
            </w:r>
          </w:p>
          <w:p>
            <w:pPr>
              <w:spacing w:beforeLines="0" w:afterLines="0" w:line="400" w:lineRule="exact"/>
              <w:jc w:val="both"/>
              <w:rPr>
                <w:rFonts w:hint="default" w:hAnsi="宋体"/>
                <w:b/>
                <w:color w:val="000000"/>
                <w:sz w:val="21"/>
                <w:szCs w:val="21"/>
              </w:rPr>
            </w:pPr>
            <w:r>
              <w:rPr>
                <w:rFonts w:hint="eastAsia" w:hAnsi="宋体"/>
                <w:b/>
                <w:color w:val="000000"/>
                <w:sz w:val="21"/>
                <w:szCs w:val="21"/>
              </w:rPr>
              <w:t>4.主题讨论：</w:t>
            </w:r>
          </w:p>
          <w:p>
            <w:pPr>
              <w:pStyle w:val="32"/>
              <w:spacing w:line="300" w:lineRule="exact"/>
              <w:ind w:firstLine="0" w:firstLineChars="0"/>
              <w:rPr>
                <w:szCs w:val="21"/>
              </w:rPr>
            </w:pPr>
            <w:r>
              <w:rPr>
                <w:rFonts w:ascii="Times New Roman" w:cs="Times New Roman"/>
                <w:sz w:val="21"/>
                <w:szCs w:val="21"/>
              </w:rPr>
              <w:t>小组形式完成一个生态环保创新创业项目。</w:t>
            </w:r>
          </w:p>
        </w:tc>
        <w:tc>
          <w:tcPr>
            <w:tcW w:w="1102" w:type="pc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1. 商业计划书的要素和基本内容</w:t>
            </w:r>
          </w:p>
          <w:p>
            <w:pPr>
              <w:rPr>
                <w:rFonts w:ascii="Times New Roman" w:cs="Times New Roman"/>
                <w:sz w:val="21"/>
                <w:szCs w:val="21"/>
              </w:rPr>
            </w:pPr>
            <w:r>
              <w:rPr>
                <w:rFonts w:ascii="Times New Roman" w:cs="Times New Roman"/>
                <w:sz w:val="21"/>
                <w:szCs w:val="21"/>
              </w:rPr>
              <w:t xml:space="preserve">2. </w:t>
            </w:r>
            <w:r>
              <w:rPr>
                <w:rFonts w:hint="eastAsia" w:ascii="Times New Roman" w:cs="Times New Roman"/>
                <w:sz w:val="21"/>
                <w:szCs w:val="21"/>
              </w:rPr>
              <w:t>项目路演要点</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创业计划的包装</w:t>
            </w:r>
          </w:p>
        </w:tc>
        <w:tc>
          <w:tcPr>
            <w:tcW w:w="540" w:type="pct"/>
            <w:vAlign w:val="center"/>
          </w:tcPr>
          <w:p>
            <w:pPr>
              <w:spacing w:beforeLines="0" w:afterLines="0"/>
              <w:rPr>
                <w:rFonts w:hint="default" w:hAnsi="宋体"/>
                <w:color w:val="000000"/>
                <w:sz w:val="21"/>
                <w:szCs w:val="21"/>
              </w:rPr>
            </w:pPr>
            <w:r>
              <w:rPr>
                <w:rFonts w:hint="eastAsia" w:hAnsi="宋体"/>
                <w:sz w:val="21"/>
                <w:szCs w:val="21"/>
              </w:rPr>
              <w:t>自</w:t>
            </w: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sz w:val="21"/>
                <w:szCs w:val="21"/>
              </w:rPr>
            </w:pPr>
            <w:r>
              <w:rPr>
                <w:rFonts w:hint="eastAsia" w:hAnsi="宋体"/>
                <w:color w:val="000000"/>
                <w:sz w:val="21"/>
                <w:szCs w:val="21"/>
              </w:rPr>
              <w:t>查阅文献：促进课程目标2和3的达成</w:t>
            </w:r>
            <w:r>
              <w:rPr>
                <w:rFonts w:hint="eastAsia" w:hAnsi="宋体"/>
                <w:sz w:val="21"/>
                <w:szCs w:val="21"/>
              </w:rPr>
              <w:t>案例教学：</w:t>
            </w:r>
            <w:r>
              <w:rPr>
                <w:rFonts w:hint="eastAsia" w:hAnsi="宋体"/>
                <w:color w:val="000000"/>
                <w:sz w:val="21"/>
                <w:szCs w:val="21"/>
              </w:rPr>
              <w:t>促进课程目标</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Align w:val="center"/>
          </w:tcPr>
          <w:p>
            <w:pPr>
              <w:snapToGrid w:val="0"/>
              <w:spacing w:line="400" w:lineRule="exact"/>
              <w:jc w:val="center"/>
              <w:rPr>
                <w:rFonts w:ascii="Times New Roman" w:cs="Times New Roman"/>
                <w:sz w:val="21"/>
                <w:szCs w:val="21"/>
              </w:rPr>
            </w:pPr>
            <w:r>
              <w:rPr>
                <w:rFonts w:ascii="Times New Roman" w:cs="Times New Roman"/>
                <w:sz w:val="21"/>
                <w:szCs w:val="21"/>
              </w:rPr>
              <w:t>2</w:t>
            </w:r>
          </w:p>
        </w:tc>
      </w:tr>
    </w:tbl>
    <w:p>
      <w:pPr>
        <w:snapToGrid w:val="0"/>
        <w:spacing w:line="360" w:lineRule="auto"/>
        <w:rPr>
          <w:rFonts w:ascii="Times New Roman" w:cs="Times New Roman"/>
          <w:color w:val="FF0000"/>
          <w:szCs w:val="21"/>
        </w:rPr>
        <w:sectPr>
          <w:pgSz w:w="16840" w:h="11910" w:orient="landscape"/>
          <w:pgMar w:top="1417" w:right="1417" w:bottom="1417" w:left="1417" w:header="720" w:footer="720" w:gutter="0"/>
          <w:cols w:space="720" w:num="1"/>
          <w:docGrid w:linePitch="299" w:charSpace="0"/>
        </w:sectPr>
      </w:pPr>
    </w:p>
    <w:p>
      <w:pPr>
        <w:pStyle w:val="6"/>
        <w:numPr>
          <w:ilvl w:val="0"/>
          <w:numId w:val="2"/>
        </w:numPr>
        <w:kinsoku w:val="0"/>
        <w:overflowPunct w:val="0"/>
        <w:spacing w:before="66"/>
        <w:rPr>
          <w:rFonts w:ascii="Times New Roman" w:eastAsia="明黑等宽" w:cs="Times New Roman"/>
          <w:b/>
        </w:rPr>
      </w:pPr>
      <w:r>
        <w:rPr>
          <w:rFonts w:ascii="Times New Roman" w:eastAsia="黑体" w:cs="Times New Roman"/>
          <w:b/>
        </w:rPr>
        <w:t>实践学习内容及要求</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表3-2 课程目标、学习内容和教学方法对应关系</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3"/>
        <w:gridCol w:w="1176"/>
        <w:gridCol w:w="815"/>
        <w:gridCol w:w="2229"/>
        <w:gridCol w:w="580"/>
        <w:gridCol w:w="820"/>
        <w:gridCol w:w="623"/>
        <w:gridCol w:w="558"/>
        <w:gridCol w:w="886"/>
        <w:gridCol w:w="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3" w:type="dxa"/>
            <w:vAlign w:val="center"/>
          </w:tcPr>
          <w:p>
            <w:pPr>
              <w:spacing w:line="360" w:lineRule="auto"/>
              <w:jc w:val="center"/>
              <w:rPr>
                <w:rFonts w:ascii="Times New Roman" w:cs="Times New Roman"/>
                <w:b/>
                <w:sz w:val="21"/>
                <w:szCs w:val="21"/>
              </w:rPr>
            </w:pPr>
            <w:r>
              <w:rPr>
                <w:rFonts w:ascii="Times New Roman" w:cs="Times New Roman"/>
                <w:b/>
                <w:sz w:val="21"/>
                <w:szCs w:val="21"/>
              </w:rPr>
              <w:t>序号</w:t>
            </w:r>
          </w:p>
        </w:tc>
        <w:tc>
          <w:tcPr>
            <w:tcW w:w="1176" w:type="dxa"/>
            <w:vAlign w:val="center"/>
          </w:tcPr>
          <w:p>
            <w:pPr>
              <w:spacing w:line="360" w:lineRule="auto"/>
              <w:jc w:val="center"/>
              <w:rPr>
                <w:rFonts w:ascii="Times New Roman" w:cs="Times New Roman"/>
                <w:b/>
                <w:sz w:val="21"/>
                <w:szCs w:val="21"/>
              </w:rPr>
            </w:pPr>
            <w:r>
              <w:rPr>
                <w:rFonts w:ascii="Times New Roman" w:cs="Times New Roman"/>
                <w:b/>
                <w:sz w:val="21"/>
                <w:szCs w:val="21"/>
              </w:rPr>
              <w:t>项目名称</w:t>
            </w:r>
          </w:p>
        </w:tc>
        <w:tc>
          <w:tcPr>
            <w:tcW w:w="815" w:type="dxa"/>
            <w:vAlign w:val="center"/>
          </w:tcPr>
          <w:p>
            <w:pPr>
              <w:spacing w:line="360" w:lineRule="auto"/>
              <w:jc w:val="center"/>
              <w:rPr>
                <w:rFonts w:ascii="Times New Roman" w:cs="Times New Roman"/>
                <w:b/>
                <w:sz w:val="21"/>
                <w:szCs w:val="21"/>
              </w:rPr>
            </w:pPr>
            <w:r>
              <w:rPr>
                <w:rFonts w:ascii="Times New Roman" w:cs="Times New Roman"/>
                <w:b/>
                <w:sz w:val="21"/>
                <w:szCs w:val="21"/>
              </w:rPr>
              <w:t>项目来源</w:t>
            </w:r>
          </w:p>
        </w:tc>
        <w:tc>
          <w:tcPr>
            <w:tcW w:w="2229" w:type="dxa"/>
            <w:vAlign w:val="center"/>
          </w:tcPr>
          <w:p>
            <w:pPr>
              <w:spacing w:line="360" w:lineRule="auto"/>
              <w:jc w:val="center"/>
              <w:rPr>
                <w:rFonts w:ascii="Times New Roman" w:cs="Times New Roman"/>
                <w:b/>
                <w:sz w:val="21"/>
                <w:szCs w:val="21"/>
              </w:rPr>
            </w:pPr>
            <w:r>
              <w:rPr>
                <w:rFonts w:ascii="Times New Roman" w:cs="Times New Roman"/>
                <w:b/>
                <w:sz w:val="21"/>
                <w:szCs w:val="21"/>
              </w:rPr>
              <w:t>教学目标（观测点、重难点）</w:t>
            </w:r>
          </w:p>
        </w:tc>
        <w:tc>
          <w:tcPr>
            <w:tcW w:w="580" w:type="dxa"/>
            <w:vAlign w:val="center"/>
          </w:tcPr>
          <w:p>
            <w:pPr>
              <w:spacing w:line="360" w:lineRule="auto"/>
              <w:jc w:val="center"/>
              <w:rPr>
                <w:rFonts w:ascii="Times New Roman" w:cs="Times New Roman"/>
                <w:b/>
                <w:sz w:val="21"/>
                <w:szCs w:val="21"/>
              </w:rPr>
            </w:pPr>
            <w:r>
              <w:rPr>
                <w:rFonts w:ascii="Times New Roman" w:cs="Times New Roman"/>
                <w:b/>
                <w:sz w:val="21"/>
                <w:szCs w:val="21"/>
              </w:rPr>
              <w:t>学时数</w:t>
            </w:r>
          </w:p>
        </w:tc>
        <w:tc>
          <w:tcPr>
            <w:tcW w:w="820" w:type="dxa"/>
            <w:vAlign w:val="center"/>
          </w:tcPr>
          <w:p>
            <w:pPr>
              <w:spacing w:line="360" w:lineRule="auto"/>
              <w:jc w:val="center"/>
              <w:rPr>
                <w:rFonts w:ascii="Times New Roman" w:cs="Times New Roman"/>
                <w:b/>
                <w:sz w:val="21"/>
                <w:szCs w:val="21"/>
              </w:rPr>
            </w:pPr>
            <w:r>
              <w:rPr>
                <w:rFonts w:ascii="Times New Roman" w:cs="Times New Roman"/>
                <w:b/>
                <w:sz w:val="21"/>
                <w:szCs w:val="21"/>
              </w:rPr>
              <w:t>项目类型</w:t>
            </w:r>
          </w:p>
        </w:tc>
        <w:tc>
          <w:tcPr>
            <w:tcW w:w="623" w:type="dxa"/>
            <w:vAlign w:val="center"/>
          </w:tcPr>
          <w:p>
            <w:pPr>
              <w:spacing w:line="360" w:lineRule="auto"/>
              <w:jc w:val="center"/>
              <w:rPr>
                <w:rFonts w:ascii="Times New Roman" w:cs="Times New Roman"/>
                <w:b/>
                <w:sz w:val="21"/>
                <w:szCs w:val="21"/>
              </w:rPr>
            </w:pPr>
            <w:r>
              <w:rPr>
                <w:rFonts w:ascii="Times New Roman" w:cs="Times New Roman"/>
                <w:b/>
                <w:sz w:val="21"/>
                <w:szCs w:val="21"/>
              </w:rPr>
              <w:t>要求</w:t>
            </w:r>
          </w:p>
        </w:tc>
        <w:tc>
          <w:tcPr>
            <w:tcW w:w="558" w:type="dxa"/>
            <w:vAlign w:val="center"/>
          </w:tcPr>
          <w:p>
            <w:pPr>
              <w:spacing w:line="360" w:lineRule="auto"/>
              <w:jc w:val="center"/>
              <w:rPr>
                <w:rFonts w:ascii="Times New Roman" w:cs="Times New Roman"/>
                <w:b/>
                <w:sz w:val="21"/>
                <w:szCs w:val="21"/>
              </w:rPr>
            </w:pPr>
            <w:r>
              <w:rPr>
                <w:rFonts w:ascii="Times New Roman" w:cs="Times New Roman"/>
                <w:b/>
                <w:sz w:val="21"/>
                <w:szCs w:val="21"/>
              </w:rPr>
              <w:t>每组人数</w:t>
            </w:r>
          </w:p>
        </w:tc>
        <w:tc>
          <w:tcPr>
            <w:tcW w:w="886" w:type="dxa"/>
            <w:vAlign w:val="center"/>
          </w:tcPr>
          <w:p>
            <w:pPr>
              <w:spacing w:line="360" w:lineRule="auto"/>
              <w:jc w:val="center"/>
              <w:rPr>
                <w:rFonts w:ascii="Times New Roman" w:cs="Times New Roman"/>
                <w:b/>
                <w:sz w:val="21"/>
                <w:szCs w:val="21"/>
              </w:rPr>
            </w:pPr>
            <w:r>
              <w:rPr>
                <w:rFonts w:ascii="Times New Roman" w:cs="Times New Roman"/>
                <w:b/>
                <w:sz w:val="21"/>
                <w:szCs w:val="21"/>
              </w:rPr>
              <w:t>教学方法</w:t>
            </w:r>
          </w:p>
        </w:tc>
        <w:tc>
          <w:tcPr>
            <w:tcW w:w="926" w:type="dxa"/>
            <w:vAlign w:val="center"/>
          </w:tcPr>
          <w:p>
            <w:pPr>
              <w:spacing w:line="360" w:lineRule="auto"/>
              <w:jc w:val="center"/>
              <w:rPr>
                <w:rFonts w:ascii="Times New Roman" w:cs="Times New Roman"/>
                <w:b/>
                <w:sz w:val="21"/>
                <w:szCs w:val="21"/>
              </w:rPr>
            </w:pPr>
            <w:r>
              <w:rPr>
                <w:rFonts w:ascii="Times New Roman" w:cs="Times New Roman"/>
                <w:b/>
                <w:sz w:val="21"/>
                <w:szCs w:val="21"/>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453"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1</w:t>
            </w:r>
          </w:p>
        </w:tc>
        <w:tc>
          <w:tcPr>
            <w:tcW w:w="1176"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实践1：产业互联网时代生态环保领域创新创业实战观摩</w:t>
            </w:r>
          </w:p>
        </w:tc>
        <w:tc>
          <w:tcPr>
            <w:tcW w:w="815"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创新创业实践</w:t>
            </w:r>
          </w:p>
        </w:tc>
        <w:tc>
          <w:tcPr>
            <w:tcW w:w="2229" w:type="dxa"/>
            <w:vAlign w:val="center"/>
          </w:tcPr>
          <w:p>
            <w:pPr>
              <w:snapToGrid w:val="0"/>
              <w:spacing w:line="360" w:lineRule="auto"/>
              <w:jc w:val="center"/>
              <w:rPr>
                <w:rFonts w:ascii="Times New Roman" w:cs="Times New Roman"/>
                <w:sz w:val="21"/>
                <w:szCs w:val="21"/>
              </w:rPr>
            </w:pPr>
            <w:r>
              <w:rPr>
                <w:rFonts w:ascii="Times New Roman" w:cs="Times New Roman"/>
                <w:szCs w:val="21"/>
              </w:rPr>
              <w:t>学生能够通过</w:t>
            </w:r>
            <w:r>
              <w:rPr>
                <w:rFonts w:ascii="Times New Roman" w:cs="Times New Roman"/>
                <w:sz w:val="21"/>
                <w:szCs w:val="21"/>
              </w:rPr>
              <w:t>产业互联网时代生态环保领域创新创业实战观摩</w:t>
            </w:r>
            <w:r>
              <w:rPr>
                <w:rFonts w:ascii="Times New Roman" w:cs="Times New Roman"/>
                <w:szCs w:val="24"/>
              </w:rPr>
              <w:t>树立创业意识，正确认识创业，明白机遇与挑战并存</w:t>
            </w:r>
            <w:r>
              <w:rPr>
                <w:rFonts w:ascii="Times New Roman" w:cs="Times New Roman"/>
                <w:szCs w:val="21"/>
              </w:rPr>
              <w:t>，</w:t>
            </w:r>
            <w:bookmarkStart w:id="0" w:name="OLE_LINK2"/>
            <w:r>
              <w:rPr>
                <w:rFonts w:ascii="Times New Roman" w:cs="Times New Roman"/>
                <w:szCs w:val="24"/>
              </w:rPr>
              <w:t>掌握围绕生态环保细分领域创新创业“金点子”产生方法。</w:t>
            </w:r>
            <w:bookmarkEnd w:id="0"/>
          </w:p>
        </w:tc>
        <w:tc>
          <w:tcPr>
            <w:tcW w:w="580"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4</w:t>
            </w:r>
          </w:p>
        </w:tc>
        <w:tc>
          <w:tcPr>
            <w:tcW w:w="820" w:type="dxa"/>
            <w:vAlign w:val="center"/>
          </w:tcPr>
          <w:p>
            <w:pPr>
              <w:snapToGrid w:val="0"/>
              <w:jc w:val="center"/>
              <w:rPr>
                <w:rFonts w:ascii="Times New Roman" w:cs="Times New Roman"/>
                <w:sz w:val="21"/>
                <w:szCs w:val="21"/>
              </w:rPr>
            </w:pPr>
            <w:r>
              <w:rPr>
                <w:rFonts w:ascii="Times New Roman" w:cs="Times New Roman"/>
                <w:sz w:val="21"/>
                <w:szCs w:val="21"/>
              </w:rPr>
              <w:t>综合性</w:t>
            </w:r>
          </w:p>
        </w:tc>
        <w:tc>
          <w:tcPr>
            <w:tcW w:w="623" w:type="dxa"/>
            <w:vAlign w:val="center"/>
          </w:tcPr>
          <w:p>
            <w:pPr>
              <w:snapToGrid w:val="0"/>
              <w:jc w:val="center"/>
              <w:rPr>
                <w:rFonts w:ascii="Times New Roman" w:cs="Times New Roman"/>
                <w:sz w:val="21"/>
                <w:szCs w:val="21"/>
              </w:rPr>
            </w:pPr>
            <w:r>
              <w:rPr>
                <w:rFonts w:ascii="Times New Roman" w:cs="Times New Roman"/>
                <w:sz w:val="21"/>
                <w:szCs w:val="21"/>
              </w:rPr>
              <w:t>必做</w:t>
            </w:r>
          </w:p>
        </w:tc>
        <w:tc>
          <w:tcPr>
            <w:tcW w:w="558" w:type="dxa"/>
            <w:vAlign w:val="center"/>
          </w:tcPr>
          <w:p>
            <w:pPr>
              <w:snapToGrid w:val="0"/>
              <w:jc w:val="center"/>
              <w:rPr>
                <w:rFonts w:ascii="Times New Roman" w:cs="Times New Roman"/>
                <w:sz w:val="21"/>
                <w:szCs w:val="21"/>
              </w:rPr>
            </w:pPr>
            <w:r>
              <w:rPr>
                <w:rFonts w:ascii="Times New Roman" w:cs="Times New Roman"/>
                <w:sz w:val="21"/>
                <w:szCs w:val="21"/>
              </w:rPr>
              <w:t>3-4人</w:t>
            </w:r>
          </w:p>
        </w:tc>
        <w:tc>
          <w:tcPr>
            <w:tcW w:w="886" w:type="dxa"/>
            <w:vAlign w:val="center"/>
          </w:tcPr>
          <w:p>
            <w:pPr>
              <w:snapToGrid w:val="0"/>
              <w:jc w:val="center"/>
              <w:rPr>
                <w:rFonts w:ascii="Times New Roman" w:cs="Times New Roman"/>
                <w:sz w:val="21"/>
                <w:szCs w:val="21"/>
              </w:rPr>
            </w:pPr>
            <w:r>
              <w:rPr>
                <w:rFonts w:ascii="Times New Roman" w:cs="Times New Roman"/>
                <w:sz w:val="21"/>
                <w:szCs w:val="21"/>
              </w:rPr>
              <w:t>实践指导</w:t>
            </w:r>
          </w:p>
          <w:p>
            <w:pPr>
              <w:snapToGrid w:val="0"/>
              <w:jc w:val="center"/>
              <w:rPr>
                <w:rFonts w:ascii="Times New Roman" w:cs="Times New Roman"/>
                <w:sz w:val="21"/>
                <w:szCs w:val="21"/>
              </w:rPr>
            </w:pPr>
            <w:r>
              <w:rPr>
                <w:rFonts w:ascii="Times New Roman" w:cs="Times New Roman"/>
                <w:sz w:val="21"/>
                <w:szCs w:val="21"/>
              </w:rPr>
              <w:t>小组讨论</w:t>
            </w:r>
          </w:p>
        </w:tc>
        <w:tc>
          <w:tcPr>
            <w:tcW w:w="926" w:type="dxa"/>
            <w:vAlign w:val="center"/>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napToGrid w:val="0"/>
              <w:spacing w:line="360" w:lineRule="auto"/>
              <w:jc w:val="center"/>
              <w:rPr>
                <w:rFonts w:ascii="Times New Roman" w:cs="Times New Roman"/>
                <w:sz w:val="21"/>
                <w:szCs w:val="21"/>
              </w:rPr>
            </w:pPr>
            <w:r>
              <w:rPr>
                <w:szCs w:val="21"/>
              </w:rPr>
              <w:t>课程目标4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4" w:hRule="atLeast"/>
        </w:trPr>
        <w:tc>
          <w:tcPr>
            <w:tcW w:w="453"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2</w:t>
            </w:r>
          </w:p>
        </w:tc>
        <w:tc>
          <w:tcPr>
            <w:tcW w:w="1176"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实践2：创业者及创业团队经验交流</w:t>
            </w:r>
          </w:p>
        </w:tc>
        <w:tc>
          <w:tcPr>
            <w:tcW w:w="815"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创业实践</w:t>
            </w:r>
          </w:p>
        </w:tc>
        <w:tc>
          <w:tcPr>
            <w:tcW w:w="2229" w:type="dxa"/>
            <w:vAlign w:val="center"/>
          </w:tcPr>
          <w:p>
            <w:pPr>
              <w:snapToGrid w:val="0"/>
              <w:spacing w:line="360" w:lineRule="auto"/>
              <w:jc w:val="center"/>
              <w:rPr>
                <w:rFonts w:ascii="Times New Roman" w:cs="Times New Roman"/>
                <w:sz w:val="21"/>
                <w:szCs w:val="21"/>
              </w:rPr>
            </w:pPr>
            <w:r>
              <w:rPr>
                <w:rFonts w:ascii="Times New Roman" w:cs="Times New Roman"/>
                <w:szCs w:val="21"/>
              </w:rPr>
              <w:t>学生能够通过与</w:t>
            </w:r>
            <w:r>
              <w:rPr>
                <w:rFonts w:ascii="Times New Roman" w:cs="Times New Roman"/>
                <w:sz w:val="21"/>
                <w:szCs w:val="21"/>
              </w:rPr>
              <w:t>创业者及创业团队经验交流</w:t>
            </w:r>
            <w:r>
              <w:rPr>
                <w:rFonts w:ascii="Times New Roman" w:cs="Times New Roman"/>
                <w:szCs w:val="21"/>
              </w:rPr>
              <w:t>，</w:t>
            </w:r>
            <w:r>
              <w:rPr>
                <w:rFonts w:ascii="Times New Roman" w:cs="Times New Roman"/>
                <w:szCs w:val="24"/>
              </w:rPr>
              <w:t>了解生态环保领域创新创业机遇与挑战，具备团队合作和爱岗敬业精神，能够在团队中承担个人、团队成员及负责人的角色；</w:t>
            </w:r>
          </w:p>
        </w:tc>
        <w:tc>
          <w:tcPr>
            <w:tcW w:w="580"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4</w:t>
            </w:r>
          </w:p>
        </w:tc>
        <w:tc>
          <w:tcPr>
            <w:tcW w:w="820" w:type="dxa"/>
            <w:vAlign w:val="center"/>
          </w:tcPr>
          <w:p>
            <w:pPr>
              <w:snapToGrid w:val="0"/>
              <w:jc w:val="center"/>
              <w:rPr>
                <w:rFonts w:ascii="Times New Roman" w:cs="Times New Roman"/>
                <w:sz w:val="21"/>
                <w:szCs w:val="21"/>
              </w:rPr>
            </w:pPr>
            <w:r>
              <w:rPr>
                <w:rFonts w:ascii="Times New Roman" w:cs="Times New Roman"/>
                <w:sz w:val="21"/>
                <w:szCs w:val="21"/>
              </w:rPr>
              <w:t>综合性</w:t>
            </w:r>
          </w:p>
        </w:tc>
        <w:tc>
          <w:tcPr>
            <w:tcW w:w="623" w:type="dxa"/>
            <w:vAlign w:val="center"/>
          </w:tcPr>
          <w:p>
            <w:pPr>
              <w:snapToGrid w:val="0"/>
              <w:jc w:val="center"/>
              <w:rPr>
                <w:rFonts w:ascii="Times New Roman" w:cs="Times New Roman"/>
                <w:sz w:val="21"/>
                <w:szCs w:val="21"/>
              </w:rPr>
            </w:pPr>
            <w:r>
              <w:rPr>
                <w:rFonts w:ascii="Times New Roman" w:cs="Times New Roman"/>
                <w:sz w:val="21"/>
                <w:szCs w:val="21"/>
              </w:rPr>
              <w:t>必做</w:t>
            </w:r>
          </w:p>
        </w:tc>
        <w:tc>
          <w:tcPr>
            <w:tcW w:w="558" w:type="dxa"/>
            <w:vAlign w:val="center"/>
          </w:tcPr>
          <w:p>
            <w:pPr>
              <w:snapToGrid w:val="0"/>
              <w:jc w:val="center"/>
              <w:rPr>
                <w:rFonts w:ascii="Times New Roman" w:cs="Times New Roman"/>
                <w:sz w:val="21"/>
                <w:szCs w:val="21"/>
              </w:rPr>
            </w:pPr>
            <w:r>
              <w:rPr>
                <w:rFonts w:ascii="Times New Roman" w:cs="Times New Roman"/>
                <w:sz w:val="21"/>
                <w:szCs w:val="21"/>
              </w:rPr>
              <w:t>3-4人</w:t>
            </w:r>
          </w:p>
        </w:tc>
        <w:tc>
          <w:tcPr>
            <w:tcW w:w="886" w:type="dxa"/>
            <w:vAlign w:val="center"/>
          </w:tcPr>
          <w:p>
            <w:pPr>
              <w:snapToGrid w:val="0"/>
              <w:jc w:val="center"/>
              <w:rPr>
                <w:rFonts w:ascii="Times New Roman" w:cs="Times New Roman"/>
                <w:sz w:val="21"/>
                <w:szCs w:val="21"/>
              </w:rPr>
            </w:pPr>
            <w:r>
              <w:rPr>
                <w:rFonts w:ascii="Times New Roman" w:cs="Times New Roman"/>
                <w:sz w:val="21"/>
                <w:szCs w:val="21"/>
              </w:rPr>
              <w:t>实践指导</w:t>
            </w:r>
          </w:p>
          <w:p>
            <w:pPr>
              <w:snapToGrid w:val="0"/>
              <w:jc w:val="center"/>
              <w:rPr>
                <w:rFonts w:ascii="Times New Roman" w:cs="Times New Roman"/>
                <w:sz w:val="21"/>
                <w:szCs w:val="21"/>
              </w:rPr>
            </w:pPr>
            <w:r>
              <w:rPr>
                <w:rFonts w:ascii="Times New Roman" w:cs="Times New Roman"/>
                <w:sz w:val="21"/>
                <w:szCs w:val="21"/>
              </w:rPr>
              <w:t>小组讨论</w:t>
            </w:r>
          </w:p>
        </w:tc>
        <w:tc>
          <w:tcPr>
            <w:tcW w:w="926" w:type="dxa"/>
            <w:vAlign w:val="center"/>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napToGrid w:val="0"/>
              <w:spacing w:line="360" w:lineRule="auto"/>
              <w:jc w:val="center"/>
              <w:rPr>
                <w:rFonts w:ascii="Times New Roman" w:cs="Times New Roman"/>
                <w:sz w:val="21"/>
                <w:szCs w:val="21"/>
              </w:rPr>
            </w:pPr>
            <w:r>
              <w:rPr>
                <w:szCs w:val="21"/>
              </w:rPr>
              <w:t>课程目标4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3</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实践3：产品的生产与计划实践训练</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实践教材</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学生能够通过对</w:t>
            </w:r>
            <w:r>
              <w:rPr>
                <w:rFonts w:ascii="Times New Roman" w:cs="Times New Roman"/>
                <w:sz w:val="21"/>
                <w:szCs w:val="21"/>
              </w:rPr>
              <w:t>产品的生产与计划实践训练，</w:t>
            </w:r>
            <w:r>
              <w:rPr>
                <w:rFonts w:ascii="Times New Roman" w:cs="Times New Roman"/>
                <w:szCs w:val="24"/>
              </w:rPr>
              <w:t>具备搜集市场信息，初步具备识别、筛选和捕捉商业机会的能力；具有理论联系实际、分析问题、解决问题的创新思维。</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pacing w:line="360" w:lineRule="auto"/>
              <w:jc w:val="center"/>
              <w:rPr>
                <w:rFonts w:ascii="Times New Roman" w:cs="Times New Roman"/>
                <w:b/>
                <w:sz w:val="21"/>
                <w:szCs w:val="21"/>
              </w:rPr>
            </w:pPr>
            <w:r>
              <w:rPr>
                <w:szCs w:val="21"/>
              </w:rPr>
              <w:t>课程目标4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4</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实践4：公司的组织与管理实践训练（选做）</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实践教材</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学生能够与</w:t>
            </w:r>
            <w:r>
              <w:rPr>
                <w:rFonts w:ascii="Times New Roman" w:cs="Times New Roman"/>
                <w:sz w:val="21"/>
                <w:szCs w:val="21"/>
              </w:rPr>
              <w:t>公司的组织与管理实践训练，具有</w:t>
            </w:r>
            <w:r>
              <w:rPr>
                <w:rFonts w:ascii="Times New Roman" w:cs="Times New Roman"/>
                <w:szCs w:val="24"/>
              </w:rPr>
              <w:t>综合运用交叉学科知识、技术与方法，具备主动参与、积极进取、崇尚科学、探究科学的学习态度和思想意识</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pacing w:line="360" w:lineRule="auto"/>
              <w:jc w:val="center"/>
              <w:rPr>
                <w:rFonts w:ascii="Times New Roman" w:cs="Times New Roman"/>
                <w:b/>
                <w:sz w:val="21"/>
                <w:szCs w:val="21"/>
              </w:rPr>
            </w:pPr>
            <w:r>
              <w:rPr>
                <w:szCs w:val="21"/>
              </w:rPr>
              <w:t>课程目标4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5</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实践5：创新作品制作实训与现场指导</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创新实践</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学生能够参与</w:t>
            </w:r>
            <w:r>
              <w:rPr>
                <w:rFonts w:ascii="Times New Roman" w:cs="Times New Roman"/>
                <w:sz w:val="21"/>
                <w:szCs w:val="21"/>
              </w:rPr>
              <w:t>创新作品制作实训与现场指导，</w:t>
            </w:r>
            <w:r>
              <w:rPr>
                <w:rFonts w:ascii="Times New Roman" w:cs="Times New Roman"/>
                <w:szCs w:val="24"/>
              </w:rPr>
              <w:t>具备综合分析解决科研生产实际问题的能力；具有承受挫折、勇于改正错误的勇气。</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pacing w:line="360" w:lineRule="auto"/>
              <w:jc w:val="center"/>
              <w:rPr>
                <w:rFonts w:ascii="Times New Roman" w:cs="Times New Roman"/>
                <w:b/>
                <w:sz w:val="21"/>
                <w:szCs w:val="21"/>
              </w:rPr>
            </w:pPr>
            <w:r>
              <w:rPr>
                <w:szCs w:val="21"/>
              </w:rPr>
              <w:t>课程目标4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6</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实践6：</w:t>
            </w:r>
            <w:bookmarkStart w:id="1" w:name="OLE_LINK3"/>
            <w:r>
              <w:rPr>
                <w:rFonts w:ascii="Times New Roman" w:cs="Times New Roman"/>
                <w:sz w:val="21"/>
                <w:szCs w:val="21"/>
              </w:rPr>
              <w:t>创业计划书展示及路演</w:t>
            </w:r>
            <w:bookmarkEnd w:id="1"/>
          </w:p>
        </w:tc>
        <w:tc>
          <w:tcPr>
            <w:tcW w:w="815" w:type="dxa"/>
          </w:tcPr>
          <w:p>
            <w:pPr>
              <w:spacing w:line="360" w:lineRule="auto"/>
              <w:jc w:val="center"/>
              <w:rPr>
                <w:rFonts w:ascii="Times New Roman" w:cs="Times New Roman"/>
                <w:b/>
                <w:sz w:val="21"/>
                <w:szCs w:val="21"/>
              </w:rPr>
            </w:pPr>
            <w:r>
              <w:rPr>
                <w:rFonts w:ascii="Times New Roman" w:cs="Times New Roman"/>
                <w:sz w:val="21"/>
                <w:szCs w:val="21"/>
              </w:rPr>
              <w:t>创新创业实践</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学生能够参与</w:t>
            </w:r>
            <w:r>
              <w:rPr>
                <w:rFonts w:ascii="Times New Roman" w:cs="Times New Roman"/>
                <w:sz w:val="21"/>
                <w:szCs w:val="21"/>
              </w:rPr>
              <w:t>创业计划书展示及路演</w:t>
            </w:r>
            <w:r>
              <w:rPr>
                <w:rFonts w:ascii="Times New Roman" w:cs="Times New Roman"/>
                <w:szCs w:val="21"/>
              </w:rPr>
              <w:t>，</w:t>
            </w:r>
            <w:r>
              <w:rPr>
                <w:rFonts w:ascii="Times New Roman" w:cs="Times New Roman"/>
                <w:szCs w:val="24"/>
              </w:rPr>
              <w:t>具有理论联系实际、分析问题、解决问题的创新思维。能够形成终身学习的意识，在创新创业实践中运用所学专业知识分析与实践研究活动。</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必做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spacing w:line="360" w:lineRule="auto"/>
              <w:jc w:val="center"/>
              <w:rPr>
                <w:rFonts w:ascii="Times New Roman" w:cs="Times New Roman"/>
                <w:b/>
                <w:sz w:val="21"/>
                <w:szCs w:val="21"/>
              </w:rPr>
            </w:pPr>
            <w:r>
              <w:rPr>
                <w:szCs w:val="21"/>
              </w:rPr>
              <w:t>课程目标4</w:t>
            </w:r>
          </w:p>
        </w:tc>
      </w:tr>
    </w:tbl>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r>
        <w:rPr>
          <w:rFonts w:ascii="Times New Roman" w:eastAsia="黑体" w:cs="Times New Roman"/>
        </w:rPr>
        <w:t>四、课程考核</w:t>
      </w:r>
    </w:p>
    <w:p>
      <w:pPr>
        <w:snapToGrid w:val="0"/>
        <w:spacing w:line="360" w:lineRule="auto"/>
        <w:ind w:firstLine="482" w:firstLineChars="200"/>
        <w:rPr>
          <w:rFonts w:ascii="Times New Roman" w:cs="Times New Roman"/>
          <w:color w:val="FF0000"/>
          <w:sz w:val="24"/>
          <w:szCs w:val="24"/>
        </w:rPr>
      </w:pPr>
      <w:r>
        <w:rPr>
          <w:rFonts w:ascii="Times New Roman" w:eastAsia="黑体" w:cs="Times New Roman"/>
          <w:b/>
          <w:sz w:val="24"/>
          <w:szCs w:val="24"/>
        </w:rPr>
        <w:t>（一）考核内容与考核方式</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表4-1 课程目标、考核内容与考核方式对应关系</w:t>
      </w:r>
    </w:p>
    <w:tbl>
      <w:tblPr>
        <w:tblStyle w:val="11"/>
        <w:tblW w:w="4998" w:type="pct"/>
        <w:tblInd w:w="0" w:type="dxa"/>
        <w:tblLayout w:type="autofit"/>
        <w:tblCellMar>
          <w:top w:w="0" w:type="dxa"/>
          <w:left w:w="108" w:type="dxa"/>
          <w:bottom w:w="0" w:type="dxa"/>
          <w:right w:w="108" w:type="dxa"/>
        </w:tblCellMar>
      </w:tblPr>
      <w:tblGrid>
        <w:gridCol w:w="948"/>
        <w:gridCol w:w="3933"/>
        <w:gridCol w:w="1602"/>
        <w:gridCol w:w="962"/>
        <w:gridCol w:w="1843"/>
      </w:tblGrid>
      <w:tr>
        <w:tblPrEx>
          <w:tblCellMar>
            <w:top w:w="0" w:type="dxa"/>
            <w:left w:w="108" w:type="dxa"/>
            <w:bottom w:w="0" w:type="dxa"/>
            <w:right w:w="108" w:type="dxa"/>
          </w:tblCellMar>
        </w:tblPrEx>
        <w:trPr>
          <w:trHeight w:val="62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jc w:val="center"/>
              <w:rPr>
                <w:rFonts w:ascii="Times New Roman" w:cs="Times New Roman"/>
                <w:b/>
                <w:sz w:val="21"/>
                <w:szCs w:val="21"/>
              </w:rPr>
            </w:pPr>
            <w:r>
              <w:rPr>
                <w:rFonts w:ascii="Times New Roman" w:cs="Times New Roman"/>
                <w:b/>
                <w:sz w:val="21"/>
                <w:szCs w:val="21"/>
              </w:rPr>
              <w:t>课程目标</w:t>
            </w:r>
          </w:p>
        </w:tc>
        <w:tc>
          <w:tcPr>
            <w:tcW w:w="2140"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71"/>
              <w:ind w:left="1165" w:right="1156"/>
              <w:jc w:val="center"/>
              <w:rPr>
                <w:rFonts w:ascii="Times New Roman" w:cs="Times New Roman"/>
                <w:b/>
                <w:sz w:val="21"/>
                <w:szCs w:val="21"/>
              </w:rPr>
            </w:pPr>
            <w:r>
              <w:rPr>
                <w:rFonts w:ascii="Times New Roman" w:cs="Times New Roman"/>
                <w:b/>
                <w:sz w:val="21"/>
                <w:szCs w:val="21"/>
              </w:rPr>
              <w:t>考核内容</w:t>
            </w:r>
          </w:p>
        </w:tc>
        <w:tc>
          <w:tcPr>
            <w:tcW w:w="885"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ind w:left="131"/>
              <w:jc w:val="center"/>
              <w:rPr>
                <w:rFonts w:ascii="Times New Roman" w:cs="Times New Roman"/>
                <w:b/>
                <w:sz w:val="21"/>
                <w:szCs w:val="21"/>
              </w:rPr>
            </w:pPr>
            <w:r>
              <w:rPr>
                <w:rFonts w:ascii="Times New Roman" w:cs="Times New Roman"/>
                <w:b/>
                <w:sz w:val="21"/>
                <w:szCs w:val="21"/>
              </w:rPr>
              <w:t>所属</w:t>
            </w:r>
          </w:p>
          <w:p>
            <w:pPr>
              <w:pStyle w:val="31"/>
              <w:kinsoku w:val="0"/>
              <w:overflowPunct w:val="0"/>
              <w:spacing w:before="15"/>
              <w:jc w:val="center"/>
              <w:rPr>
                <w:rFonts w:ascii="Times New Roman" w:cs="Times New Roman"/>
                <w:b/>
                <w:sz w:val="21"/>
                <w:szCs w:val="21"/>
              </w:rPr>
            </w:pPr>
            <w:r>
              <w:rPr>
                <w:rFonts w:ascii="Times New Roman" w:cs="Times New Roman"/>
                <w:b/>
                <w:sz w:val="21"/>
                <w:szCs w:val="21"/>
              </w:rPr>
              <w:t>学习模块/项目</w:t>
            </w:r>
          </w:p>
        </w:tc>
        <w:tc>
          <w:tcPr>
            <w:tcW w:w="428"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71"/>
              <w:ind w:left="183" w:right="177"/>
              <w:jc w:val="center"/>
              <w:rPr>
                <w:rFonts w:ascii="Times New Roman" w:cs="Times New Roman"/>
                <w:b/>
                <w:sz w:val="21"/>
                <w:szCs w:val="21"/>
              </w:rPr>
            </w:pPr>
            <w:r>
              <w:rPr>
                <w:rFonts w:ascii="Times New Roman" w:cs="Times New Roman"/>
                <w:b/>
                <w:sz w:val="21"/>
                <w:szCs w:val="21"/>
              </w:rPr>
              <w:t>考核占比</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jc w:val="center"/>
              <w:rPr>
                <w:rFonts w:ascii="Times New Roman" w:cs="Times New Roman"/>
                <w:b/>
                <w:sz w:val="21"/>
                <w:szCs w:val="21"/>
              </w:rPr>
            </w:pPr>
            <w:r>
              <w:rPr>
                <w:rFonts w:ascii="Times New Roman" w:cs="Times New Roman"/>
                <w:b/>
                <w:sz w:val="21"/>
                <w:szCs w:val="21"/>
              </w:rPr>
              <w:t>考核方式</w:t>
            </w:r>
          </w:p>
        </w:tc>
      </w:tr>
      <w:tr>
        <w:tblPrEx>
          <w:tblCellMar>
            <w:top w:w="0" w:type="dxa"/>
            <w:left w:w="108" w:type="dxa"/>
            <w:bottom w:w="0" w:type="dxa"/>
            <w:right w:w="108" w:type="dxa"/>
          </w:tblCellMar>
        </w:tblPrEx>
        <w:trPr>
          <w:trHeight w:val="127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1</w:t>
            </w:r>
          </w:p>
        </w:tc>
        <w:tc>
          <w:tcPr>
            <w:tcW w:w="2140" w:type="pct"/>
            <w:tcBorders>
              <w:top w:val="single" w:color="000000" w:sz="4" w:space="0"/>
              <w:left w:val="single" w:color="000000"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.对生态环保</w:t>
            </w:r>
            <w:r>
              <w:rPr>
                <w:rFonts w:hint="eastAsia" w:ascii="Times New Roman" w:cs="Times New Roman"/>
                <w:sz w:val="21"/>
              </w:rPr>
              <w:t>行业及细分领域</w:t>
            </w:r>
            <w:r>
              <w:rPr>
                <w:rFonts w:ascii="Times New Roman" w:cs="Times New Roman"/>
                <w:sz w:val="21"/>
              </w:rPr>
              <w:t>创新创业的机遇与挑战及市场分析的认识</w:t>
            </w:r>
            <w:r>
              <w:rPr>
                <w:rFonts w:hint="eastAsia" w:ascii="Times New Roman" w:cs="Times New Roman"/>
                <w:sz w:val="21"/>
              </w:rPr>
              <w:t>；</w:t>
            </w:r>
          </w:p>
          <w:p>
            <w:pPr>
              <w:pStyle w:val="31"/>
              <w:kinsoku w:val="0"/>
              <w:overflowPunct w:val="0"/>
              <w:spacing w:before="22"/>
              <w:ind w:left="107"/>
              <w:jc w:val="both"/>
              <w:rPr>
                <w:rFonts w:ascii="Times New Roman" w:cs="Times New Roman"/>
                <w:sz w:val="21"/>
              </w:rPr>
            </w:pPr>
            <w:r>
              <w:rPr>
                <w:rFonts w:hint="eastAsia" w:ascii="Times New Roman" w:cs="Times New Roman"/>
                <w:sz w:val="21"/>
              </w:rPr>
              <w:t>2</w:t>
            </w:r>
            <w:r>
              <w:rPr>
                <w:rFonts w:ascii="Times New Roman" w:cs="Times New Roman"/>
                <w:sz w:val="21"/>
              </w:rPr>
              <w:t>.了解生态环保领域最新的创新创业资讯</w:t>
            </w:r>
            <w:r>
              <w:rPr>
                <w:rFonts w:hint="eastAsia" w:ascii="Times New Roman" w:cs="Times New Roman"/>
                <w:sz w:val="21"/>
              </w:rPr>
              <w:t>；</w:t>
            </w:r>
          </w:p>
          <w:p>
            <w:pPr>
              <w:pStyle w:val="31"/>
              <w:kinsoku w:val="0"/>
              <w:overflowPunct w:val="0"/>
              <w:spacing w:before="22"/>
              <w:ind w:left="107"/>
              <w:jc w:val="both"/>
              <w:rPr>
                <w:rFonts w:ascii="Times New Roman" w:cs="Times New Roman"/>
                <w:sz w:val="21"/>
              </w:rPr>
            </w:pPr>
            <w:r>
              <w:rPr>
                <w:rFonts w:hint="eastAsia" w:ascii="Times New Roman" w:cs="Times New Roman"/>
                <w:sz w:val="21"/>
              </w:rPr>
              <w:t>3</w:t>
            </w:r>
            <w:r>
              <w:rPr>
                <w:rFonts w:ascii="Times New Roman" w:cs="Times New Roman"/>
                <w:sz w:val="21"/>
              </w:rPr>
              <w:t>.</w:t>
            </w:r>
            <w:r>
              <w:rPr>
                <w:rFonts w:hint="eastAsia" w:ascii="Times New Roman" w:cs="Times New Roman"/>
                <w:sz w:val="21"/>
              </w:rPr>
              <w:t>识别、筛选和捕捉生态环保领域创新创业机会的能力；</w:t>
            </w:r>
          </w:p>
          <w:p>
            <w:pPr>
              <w:pStyle w:val="31"/>
              <w:kinsoku w:val="0"/>
              <w:overflowPunct w:val="0"/>
              <w:spacing w:before="22"/>
              <w:ind w:left="107"/>
              <w:jc w:val="both"/>
              <w:rPr>
                <w:rFonts w:ascii="Times New Roman" w:cs="Times New Roman"/>
                <w:sz w:val="21"/>
              </w:rPr>
            </w:pPr>
            <w:r>
              <w:rPr>
                <w:rFonts w:hint="eastAsia" w:ascii="Times New Roman" w:cs="Times New Roman"/>
                <w:sz w:val="21"/>
              </w:rPr>
              <w:t>4</w:t>
            </w:r>
            <w:r>
              <w:rPr>
                <w:rFonts w:ascii="Times New Roman" w:cs="Times New Roman"/>
                <w:sz w:val="21"/>
              </w:rPr>
              <w:t>.</w:t>
            </w:r>
            <w:r>
              <w:rPr>
                <w:rFonts w:hint="eastAsia" w:ascii="Times New Roman" w:cs="Times New Roman"/>
                <w:sz w:val="21"/>
              </w:rPr>
              <w:t>创业意识。</w:t>
            </w:r>
          </w:p>
        </w:tc>
        <w:tc>
          <w:tcPr>
            <w:tcW w:w="885" w:type="pct"/>
            <w:tcBorders>
              <w:top w:val="single" w:color="000000" w:sz="4" w:space="0"/>
              <w:left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nil"/>
              <w:right w:val="single" w:color="000000" w:sz="4" w:space="0"/>
            </w:tcBorders>
            <w:vAlign w:val="center"/>
          </w:tcPr>
          <w:p>
            <w:pPr>
              <w:pStyle w:val="31"/>
              <w:kinsoku w:val="0"/>
              <w:overflowPunct w:val="0"/>
              <w:spacing w:before="22"/>
              <w:ind w:left="183" w:right="177"/>
              <w:jc w:val="center"/>
              <w:rPr>
                <w:rFonts w:ascii="Times New Roman" w:cs="Times New Roman"/>
                <w:sz w:val="21"/>
              </w:rPr>
            </w:pPr>
            <w:r>
              <w:rPr>
                <w:rFonts w:ascii="Times New Roman" w:cs="Times New Roman"/>
                <w:sz w:val="21"/>
              </w:rPr>
              <w:t>51%</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7"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2</w:t>
            </w:r>
          </w:p>
        </w:tc>
        <w:tc>
          <w:tcPr>
            <w:tcW w:w="2140" w:type="pct"/>
            <w:tcBorders>
              <w:top w:val="single" w:color="000000" w:sz="4" w:space="0"/>
              <w:left w:val="single" w:color="000000"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沟通能力，陈述自己的想法，准确表达自己的观点，回应质疑；</w:t>
            </w:r>
          </w:p>
          <w:p>
            <w:pPr>
              <w:pStyle w:val="31"/>
              <w:kinsoku w:val="0"/>
              <w:overflowPunct w:val="0"/>
              <w:spacing w:before="22"/>
              <w:ind w:left="107"/>
              <w:jc w:val="both"/>
              <w:rPr>
                <w:rFonts w:ascii="Times New Roman" w:cs="Times New Roman"/>
                <w:sz w:val="21"/>
              </w:rPr>
            </w:pPr>
            <w:r>
              <w:rPr>
                <w:rFonts w:ascii="Times New Roman" w:cs="Times New Roman"/>
                <w:sz w:val="21"/>
              </w:rPr>
              <w:t>2.</w:t>
            </w:r>
            <w:r>
              <w:rPr>
                <w:rFonts w:hint="eastAsia" w:ascii="Times New Roman" w:cs="Times New Roman"/>
                <w:sz w:val="21"/>
              </w:rPr>
              <w:t>理论联系实际、分析问题、解决问题的创新思维</w:t>
            </w:r>
          </w:p>
        </w:tc>
        <w:tc>
          <w:tcPr>
            <w:tcW w:w="885" w:type="pct"/>
            <w:tcBorders>
              <w:top w:val="single" w:color="000000" w:sz="4" w:space="0"/>
              <w:left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nil"/>
              <w:right w:val="single" w:color="000000" w:sz="4" w:space="0"/>
            </w:tcBorders>
            <w:vAlign w:val="center"/>
          </w:tcPr>
          <w:p>
            <w:pPr>
              <w:pStyle w:val="31"/>
              <w:kinsoku w:val="0"/>
              <w:overflowPunct w:val="0"/>
              <w:spacing w:before="25"/>
              <w:ind w:left="183" w:right="177"/>
              <w:jc w:val="center"/>
              <w:rPr>
                <w:rFonts w:ascii="Times New Roman" w:cs="Times New Roman"/>
                <w:sz w:val="21"/>
              </w:rPr>
            </w:pPr>
            <w:r>
              <w:rPr>
                <w:rFonts w:ascii="Times New Roman" w:cs="Times New Roman"/>
                <w:sz w:val="21"/>
              </w:rPr>
              <w:t>32%</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6" w:hRule="atLeast"/>
        </w:trPr>
        <w:tc>
          <w:tcPr>
            <w:tcW w:w="533"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3</w:t>
            </w:r>
          </w:p>
        </w:tc>
        <w:tc>
          <w:tcPr>
            <w:tcW w:w="2140"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团队协作意识及团队精神</w:t>
            </w:r>
          </w:p>
          <w:p>
            <w:pPr>
              <w:pStyle w:val="31"/>
              <w:kinsoku w:val="0"/>
              <w:overflowPunct w:val="0"/>
              <w:spacing w:before="22"/>
              <w:ind w:left="107"/>
              <w:jc w:val="both"/>
              <w:rPr>
                <w:rFonts w:ascii="Times New Roman" w:cs="Times New Roman"/>
                <w:sz w:val="21"/>
              </w:rPr>
            </w:pPr>
            <w:r>
              <w:rPr>
                <w:rFonts w:ascii="Times New Roman" w:cs="Times New Roman"/>
                <w:sz w:val="21"/>
              </w:rPr>
              <w:t>2</w:t>
            </w:r>
            <w:r>
              <w:rPr>
                <w:rFonts w:hint="eastAsia" w:ascii="Times New Roman" w:cs="Times New Roman"/>
                <w:sz w:val="21"/>
              </w:rPr>
              <w:t>.个人、团队和其他成员的关系处理</w:t>
            </w:r>
          </w:p>
        </w:tc>
        <w:tc>
          <w:tcPr>
            <w:tcW w:w="885"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before="22"/>
              <w:ind w:left="183" w:right="177"/>
              <w:jc w:val="center"/>
              <w:rPr>
                <w:rFonts w:ascii="Times New Roman" w:cs="Times New Roman"/>
                <w:sz w:val="21"/>
              </w:rPr>
            </w:pPr>
            <w:r>
              <w:rPr>
                <w:rFonts w:ascii="Times New Roman" w:cs="Times New Roman"/>
                <w:sz w:val="21"/>
              </w:rPr>
              <w:t>1</w:t>
            </w:r>
            <w:r>
              <w:rPr>
                <w:rFonts w:hint="eastAsia" w:ascii="Times New Roman" w:cs="Times New Roman"/>
                <w:sz w:val="21"/>
                <w:lang w:val="en-US" w:eastAsia="zh-CN"/>
              </w:rPr>
              <w:t>2</w:t>
            </w:r>
            <w:r>
              <w:rPr>
                <w:rFonts w:ascii="Times New Roman" w:cs="Times New Roman"/>
                <w:sz w:val="21"/>
              </w:rPr>
              <w:t>%</w:t>
            </w:r>
          </w:p>
        </w:tc>
        <w:tc>
          <w:tcPr>
            <w:tcW w:w="1014"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5" w:hRule="atLeast"/>
        </w:trPr>
        <w:tc>
          <w:tcPr>
            <w:tcW w:w="533"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4</w:t>
            </w:r>
          </w:p>
        </w:tc>
        <w:tc>
          <w:tcPr>
            <w:tcW w:w="2140"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自主学习和终身学习意识</w:t>
            </w:r>
          </w:p>
        </w:tc>
        <w:tc>
          <w:tcPr>
            <w:tcW w:w="885"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before="23"/>
              <w:ind w:left="183" w:right="177"/>
              <w:jc w:val="center"/>
              <w:rPr>
                <w:rFonts w:ascii="Times New Roman" w:cs="Times New Roman"/>
                <w:sz w:val="21"/>
              </w:rPr>
            </w:pPr>
            <w:r>
              <w:rPr>
                <w:rFonts w:ascii="Times New Roman" w:cs="Times New Roman"/>
                <w:sz w:val="21"/>
              </w:rPr>
              <w:t>5%</w:t>
            </w:r>
          </w:p>
        </w:tc>
        <w:tc>
          <w:tcPr>
            <w:tcW w:w="1014"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bl>
    <w:p>
      <w:pPr>
        <w:pStyle w:val="6"/>
        <w:kinsoku w:val="0"/>
        <w:overflowPunct w:val="0"/>
        <w:spacing w:before="66"/>
        <w:rPr>
          <w:rFonts w:ascii="Times New Roman" w:cs="Times New Roman"/>
          <w:b/>
          <w:color w:val="FF0000"/>
          <w:sz w:val="21"/>
          <w:szCs w:val="21"/>
        </w:rPr>
      </w:pPr>
    </w:p>
    <w:p>
      <w:pPr>
        <w:pStyle w:val="6"/>
        <w:kinsoku w:val="0"/>
        <w:overflowPunct w:val="0"/>
        <w:spacing w:before="66"/>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表</w:t>
      </w:r>
      <w:r>
        <w:rPr>
          <w:rFonts w:ascii="Times New Roman" w:cs="Times New Roman"/>
          <w:b/>
          <w:color w:val="000000" w:themeColor="text1"/>
          <w:sz w:val="21"/>
          <w:szCs w:val="21"/>
          <w14:textFill>
            <w14:solidFill>
              <w14:schemeClr w14:val="tx1"/>
            </w14:solidFill>
          </w14:textFill>
        </w:rPr>
        <w:t xml:space="preserve">4-2 </w:t>
      </w:r>
      <w:r>
        <w:rPr>
          <w:rFonts w:hint="eastAsia" w:ascii="Times New Roman" w:cs="Times New Roman"/>
          <w:b/>
          <w:color w:val="000000" w:themeColor="text1"/>
          <w:sz w:val="21"/>
          <w:szCs w:val="21"/>
          <w14:textFill>
            <w14:solidFill>
              <w14:schemeClr w14:val="tx1"/>
            </w14:solidFill>
          </w14:textFill>
        </w:rPr>
        <w:t>课程目标与考核方式矩阵关系</w:t>
      </w:r>
    </w:p>
    <w:tbl>
      <w:tblPr>
        <w:tblStyle w:val="11"/>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55"/>
        <w:gridCol w:w="1639"/>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0" w:type="dxa"/>
            <w:vMerge w:val="restart"/>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p>
        </w:tc>
        <w:tc>
          <w:tcPr>
            <w:tcW w:w="1255" w:type="dxa"/>
            <w:vMerge w:val="restart"/>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期末</w:t>
            </w:r>
            <w:r>
              <w:rPr>
                <w:rFonts w:hint="eastAsia" w:ascii="Times New Roman" w:cs="Times New Roman"/>
                <w:color w:val="000000" w:themeColor="text1"/>
                <w:sz w:val="21"/>
                <w:szCs w:val="21"/>
                <w:lang w:eastAsia="zh-CN"/>
                <w14:textFill>
                  <w14:solidFill>
                    <w14:schemeClr w14:val="tx1"/>
                  </w14:solidFill>
                </w14:textFill>
              </w:rPr>
              <w:t>考核（</w:t>
            </w:r>
            <w:r>
              <w:rPr>
                <w:rFonts w:ascii="Times New Roman" w:cs="Times New Roman"/>
                <w:color w:val="000000" w:themeColor="text1"/>
                <w:sz w:val="21"/>
                <w:szCs w:val="21"/>
                <w14:textFill>
                  <w14:solidFill>
                    <w14:schemeClr w14:val="tx1"/>
                  </w14:solidFill>
                </w14:textFill>
              </w:rPr>
              <w:t>30%</w:t>
            </w:r>
            <w:r>
              <w:rPr>
                <w:rFonts w:hint="eastAsia" w:ascii="Times New Roman" w:cs="Times New Roman"/>
                <w:color w:val="000000" w:themeColor="text1"/>
                <w:sz w:val="21"/>
                <w:szCs w:val="21"/>
                <w:lang w:eastAsia="zh-CN"/>
                <w14:textFill>
                  <w14:solidFill>
                    <w14:schemeClr w14:val="tx1"/>
                  </w14:solidFill>
                </w14:textFill>
              </w:rPr>
              <w:t>）</w:t>
            </w:r>
          </w:p>
        </w:tc>
        <w:tc>
          <w:tcPr>
            <w:tcW w:w="4678" w:type="dxa"/>
            <w:gridSpan w:val="3"/>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hint="eastAsia" w:ascii="Times New Roman" w:cs="Times New Roman"/>
                <w:color w:val="000000" w:themeColor="text1"/>
                <w:sz w:val="21"/>
                <w:szCs w:val="21"/>
                <w:lang w:eastAsia="zh-CN"/>
                <w14:textFill>
                  <w14:solidFill>
                    <w14:schemeClr w14:val="tx1"/>
                  </w14:solidFill>
                </w14:textFill>
              </w:rPr>
              <w:t>平时考核（70%）</w:t>
            </w:r>
          </w:p>
        </w:tc>
        <w:tc>
          <w:tcPr>
            <w:tcW w:w="2608" w:type="dxa"/>
            <w:vMerge w:val="restart"/>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0" w:type="dxa"/>
            <w:vMerge w:val="continue"/>
            <w:vAlign w:val="center"/>
          </w:tcPr>
          <w:p>
            <w:pPr>
              <w:pStyle w:val="31"/>
              <w:kinsoku w:val="0"/>
              <w:overflowPunct w:val="0"/>
              <w:spacing w:before="15"/>
              <w:jc w:val="center"/>
            </w:pPr>
          </w:p>
        </w:tc>
        <w:tc>
          <w:tcPr>
            <w:tcW w:w="1255" w:type="dxa"/>
            <w:vMerge w:val="continue"/>
            <w:vAlign w:val="center"/>
          </w:tcPr>
          <w:p>
            <w:pPr>
              <w:pStyle w:val="31"/>
              <w:kinsoku w:val="0"/>
              <w:overflowPunct w:val="0"/>
              <w:spacing w:before="15"/>
              <w:jc w:val="center"/>
            </w:pPr>
          </w:p>
        </w:tc>
        <w:tc>
          <w:tcPr>
            <w:tcW w:w="1639"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资讯分享</w:t>
            </w:r>
            <w:r>
              <w:rPr>
                <w:rFonts w:ascii="Times New Roman" w:cs="Times New Roman"/>
                <w:color w:val="000000" w:themeColor="text1"/>
                <w:sz w:val="21"/>
                <w:szCs w:val="21"/>
                <w14:textFill>
                  <w14:solidFill>
                    <w14:schemeClr w14:val="tx1"/>
                  </w14:solidFill>
                </w14:textFill>
              </w:rPr>
              <w:t>比例</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p>
        </w:tc>
        <w:tc>
          <w:tcPr>
            <w:tcW w:w="1519"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作业</w:t>
            </w:r>
            <w:r>
              <w:rPr>
                <w:rFonts w:ascii="Times New Roman" w:cs="Times New Roman"/>
                <w:color w:val="000000" w:themeColor="text1"/>
                <w:sz w:val="21"/>
                <w:szCs w:val="21"/>
                <w14:textFill>
                  <w14:solidFill>
                    <w14:schemeClr w14:val="tx1"/>
                  </w14:solidFill>
                </w14:textFill>
              </w:rPr>
              <w:t>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1520"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讨论</w:t>
            </w:r>
            <w:r>
              <w:rPr>
                <w:rFonts w:ascii="Times New Roman" w:cs="Times New Roman"/>
                <w:color w:val="000000" w:themeColor="text1"/>
                <w:sz w:val="21"/>
                <w:szCs w:val="21"/>
                <w14:textFill>
                  <w14:solidFill>
                    <w14:schemeClr w14:val="tx1"/>
                  </w14:solidFill>
                </w14:textFill>
              </w:rPr>
              <w:t>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2608" w:type="dxa"/>
            <w:vMerge w:val="continue"/>
            <w:vAlign w:val="center"/>
          </w:tcPr>
          <w:p>
            <w:pPr>
              <w:pStyle w:val="31"/>
              <w:kinsoku w:val="0"/>
              <w:overflowPunct w:val="0"/>
              <w:spacing w:before="15"/>
              <w:jc w:val="center"/>
              <w:rPr>
                <w:rFonts w:hint="eastAsia"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课程目标1</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50%</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60%</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60%</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51%=30%*50%+</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课程目标2</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25%</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32%=30%*30%+</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%*25%+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%*30%+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课程目标3</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15%</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w:t>
            </w:r>
            <w:r>
              <w:rPr>
                <w:rFonts w:hint="eastAsia" w:ascii="Times New Roman" w:eastAsia="等线" w:cs="Times New Roman"/>
                <w:color w:val="000000" w:themeColor="text1"/>
                <w:sz w:val="21"/>
                <w:szCs w:val="21"/>
                <w:lang w:val="en-US" w:eastAsia="zh-CN"/>
                <w14:textFill>
                  <w14:solidFill>
                    <w14:schemeClr w14:val="tx1"/>
                  </w14:solidFill>
                </w14:textFill>
              </w:rPr>
              <w:t>0</w:t>
            </w:r>
            <w:r>
              <w:rPr>
                <w:rFonts w:ascii="Times New Roman" w:eastAsia="等线" w:cs="Times New Roman"/>
                <w:color w:val="000000" w:themeColor="text1"/>
                <w:sz w:val="21"/>
                <w:szCs w:val="21"/>
                <w14:textFill>
                  <w14:solidFill>
                    <w14:schemeClr w14:val="tx1"/>
                  </w14:solidFill>
                </w14:textFill>
              </w:rPr>
              <w:t>%</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15%</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w:t>
            </w:r>
            <w:r>
              <w:rPr>
                <w:rFonts w:hint="eastAsia" w:ascii="Times New Roman" w:cs="Times New Roman"/>
                <w:color w:val="000000" w:themeColor="text1"/>
                <w:sz w:val="21"/>
                <w:szCs w:val="21"/>
                <w:lang w:val="en-US" w:eastAsia="zh-CN"/>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%=30%*15%+</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%*1</w:t>
            </w:r>
            <w:r>
              <w:rPr>
                <w:rFonts w:hint="eastAsia" w:ascii="Times New Roman" w:cs="Times New Roman"/>
                <w:color w:val="000000" w:themeColor="text1"/>
                <w:sz w:val="21"/>
                <w:szCs w:val="21"/>
                <w:lang w:val="en-US" w:eastAsia="zh-CN"/>
                <w14:textFill>
                  <w14:solidFill>
                    <w14:schemeClr w14:val="tx1"/>
                  </w14:solidFill>
                </w14:textFill>
              </w:rPr>
              <w:t>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%*15%</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课程目标3</w:t>
            </w:r>
          </w:p>
        </w:tc>
        <w:tc>
          <w:tcPr>
            <w:tcW w:w="1255"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639"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19"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20"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5%=30%*5%+</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）*70%</w:t>
            </w:r>
          </w:p>
        </w:tc>
      </w:tr>
    </w:tbl>
    <w:p>
      <w:pPr>
        <w:snapToGrid w:val="0"/>
        <w:spacing w:line="400" w:lineRule="exact"/>
        <w:rPr>
          <w:rFonts w:ascii="Times New Roman" w:cs="Times New Roman"/>
          <w:sz w:val="24"/>
          <w:szCs w:val="24"/>
        </w:rPr>
      </w:pPr>
    </w:p>
    <w:p>
      <w:pPr>
        <w:pStyle w:val="3"/>
        <w:kinsoku w:val="0"/>
        <w:overflowPunct w:val="0"/>
        <w:ind w:left="0" w:firstLine="482" w:firstLineChars="200"/>
        <w:rPr>
          <w:rFonts w:ascii="Times New Roman" w:eastAsia="黑体" w:cs="Times New Roman"/>
          <w:sz w:val="24"/>
          <w:szCs w:val="24"/>
        </w:rPr>
      </w:pPr>
      <w:r>
        <w:rPr>
          <w:rFonts w:ascii="Times New Roman" w:eastAsia="黑体" w:cs="Times New Roman"/>
          <w:sz w:val="24"/>
          <w:szCs w:val="24"/>
        </w:rPr>
        <w:t>（二）成绩评定</w:t>
      </w:r>
    </w:p>
    <w:p>
      <w:pPr>
        <w:snapToGrid w:val="0"/>
        <w:spacing w:line="400" w:lineRule="exact"/>
        <w:ind w:firstLine="482" w:firstLineChars="200"/>
        <w:rPr>
          <w:rFonts w:ascii="Times New Roman" w:cs="Times New Roman"/>
          <w:color w:val="FF0000"/>
          <w:sz w:val="24"/>
          <w:szCs w:val="24"/>
        </w:rPr>
      </w:pPr>
      <w:r>
        <w:rPr>
          <w:rFonts w:ascii="Times New Roman" w:cs="Times New Roman"/>
          <w:b/>
          <w:sz w:val="24"/>
          <w:szCs w:val="24"/>
        </w:rPr>
        <w:t>1.平时成绩评定</w:t>
      </w:r>
    </w:p>
    <w:p>
      <w:pPr>
        <w:autoSpaceDE/>
        <w:autoSpaceDN/>
        <w:adjustRightInd/>
        <w:spacing w:line="400" w:lineRule="atLeast"/>
        <w:ind w:firstLine="480" w:firstLineChars="200"/>
        <w:rPr>
          <w:rFonts w:ascii="Times New Roman" w:cs="Times New Roman"/>
          <w:color w:val="000000"/>
          <w:sz w:val="24"/>
        </w:rPr>
      </w:pPr>
      <w:r>
        <w:rPr>
          <w:rFonts w:ascii="Times New Roman" w:cs="Times New Roman"/>
          <w:color w:val="000000"/>
          <w:sz w:val="24"/>
        </w:rPr>
        <w:t>平时成绩=资讯分享（20%）+作业（40%）+讨论（40%</w:t>
      </w:r>
      <w:r>
        <w:rPr>
          <w:rFonts w:hint="eastAsia" w:ascii="Times New Roman" w:cs="Times New Roman"/>
          <w:color w:val="000000"/>
          <w:sz w:val="24"/>
        </w:rPr>
        <w:t>）</w:t>
      </w:r>
    </w:p>
    <w:p>
      <w:pPr>
        <w:snapToGrid w:val="0"/>
        <w:spacing w:line="400" w:lineRule="exact"/>
        <w:ind w:firstLine="480" w:firstLineChars="200"/>
        <w:rPr>
          <w:rFonts w:ascii="Times New Roman" w:cs="Times New Roman"/>
          <w:color w:val="FF0000"/>
          <w:sz w:val="24"/>
          <w:szCs w:val="24"/>
        </w:rPr>
      </w:pPr>
    </w:p>
    <w:p>
      <w:pPr>
        <w:snapToGrid w:val="0"/>
        <w:spacing w:line="400" w:lineRule="exact"/>
        <w:ind w:firstLine="482" w:firstLineChars="200"/>
        <w:rPr>
          <w:rFonts w:ascii="Times New Roman" w:cs="Times New Roman"/>
          <w:color w:val="FF0000"/>
          <w:sz w:val="24"/>
          <w:szCs w:val="24"/>
        </w:rPr>
      </w:pPr>
      <w:r>
        <w:rPr>
          <w:rFonts w:ascii="Times New Roman" w:cs="Times New Roman"/>
          <w:b/>
          <w:sz w:val="24"/>
          <w:szCs w:val="24"/>
        </w:rPr>
        <w:t>（1）资讯分享（20%）</w:t>
      </w:r>
      <w:r>
        <w:rPr>
          <w:rFonts w:ascii="Times New Roman" w:cs="Times New Roman"/>
          <w:sz w:val="24"/>
          <w:szCs w:val="24"/>
        </w:rPr>
        <w:t>：根据班级学生人数分成几个学习小组，每个学习小组按要求分享生态环保领域最新的创新创业资讯，并将资讯分享到云班课等智慧教育平台，教师根据各小组分享的情况进行评分</w:t>
      </w:r>
      <w:r>
        <w:rPr>
          <w:rFonts w:ascii="Times New Roman" w:cs="Times New Roman"/>
          <w:color w:val="000000"/>
          <w:sz w:val="24"/>
          <w:szCs w:val="24"/>
        </w:rPr>
        <w:t>。</w:t>
      </w:r>
    </w:p>
    <w:p>
      <w:pPr>
        <w:spacing w:line="400" w:lineRule="atLeast"/>
        <w:ind w:firstLine="570"/>
        <w:rPr>
          <w:rFonts w:ascii="Times New Roman" w:cs="Times New Roman"/>
          <w:color w:val="000000"/>
          <w:sz w:val="24"/>
        </w:rPr>
      </w:pPr>
      <w:r>
        <w:rPr>
          <w:rFonts w:ascii="Times New Roman" w:cs="Times New Roman"/>
          <w:b/>
          <w:sz w:val="24"/>
          <w:szCs w:val="24"/>
        </w:rPr>
        <w:t>（2）作业（40%）</w:t>
      </w:r>
      <w:r>
        <w:rPr>
          <w:rFonts w:ascii="Times New Roman" w:cs="Times New Roman"/>
          <w:sz w:val="24"/>
          <w:szCs w:val="24"/>
        </w:rPr>
        <w:t>：</w:t>
      </w:r>
      <w:r>
        <w:rPr>
          <w:rFonts w:ascii="Times New Roman" w:cs="Times New Roman"/>
          <w:sz w:val="24"/>
        </w:rPr>
        <w:t>各</w:t>
      </w:r>
      <w:r>
        <w:rPr>
          <w:rFonts w:ascii="Times New Roman" w:cs="Times New Roman"/>
          <w:color w:val="000000"/>
          <w:sz w:val="24"/>
        </w:rPr>
        <w:t>个学习模块布置相应作业，作业通过移动平台(如云班课、雨课堂、超星学习通等)发布，并要求学生按时完成，根据学生作业的情况，教师在移动平台进行评分。</w:t>
      </w:r>
    </w:p>
    <w:p>
      <w:pPr>
        <w:autoSpaceDE/>
        <w:autoSpaceDN/>
        <w:adjustRightInd/>
        <w:spacing w:line="400" w:lineRule="atLeast"/>
        <w:ind w:firstLine="482" w:firstLineChars="200"/>
        <w:rPr>
          <w:rFonts w:ascii="Times New Roman" w:cs="Times New Roman"/>
          <w:sz w:val="24"/>
        </w:rPr>
      </w:pPr>
      <w:r>
        <w:rPr>
          <w:rFonts w:ascii="Times New Roman" w:cs="Times New Roman"/>
          <w:b/>
          <w:sz w:val="24"/>
          <w:szCs w:val="24"/>
        </w:rPr>
        <w:t>（3）讨论（40%）</w:t>
      </w:r>
      <w:r>
        <w:rPr>
          <w:rFonts w:ascii="Times New Roman" w:cs="Times New Roman"/>
          <w:sz w:val="24"/>
          <w:szCs w:val="24"/>
        </w:rPr>
        <w:t>：</w:t>
      </w:r>
      <w:r>
        <w:rPr>
          <w:rFonts w:ascii="Times New Roman" w:cs="Times New Roman"/>
          <w:sz w:val="24"/>
        </w:rPr>
        <w:t>通过云班课、学习通等平台或当堂发布讨论主题等环节，并在其中实施课程思政的考核，设置相应的分值，教师根据学生参与讨论的情况进行评分。</w:t>
      </w:r>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2.期末成绩评定</w:t>
      </w:r>
    </w:p>
    <w:p>
      <w:pPr>
        <w:snapToGrid w:val="0"/>
        <w:spacing w:line="400" w:lineRule="exact"/>
        <w:ind w:firstLine="480" w:firstLineChars="200"/>
        <w:rPr>
          <w:rFonts w:ascii="Times New Roman" w:cs="Times New Roman"/>
          <w:color w:val="000000"/>
          <w:sz w:val="24"/>
        </w:rPr>
      </w:pPr>
      <w:r>
        <w:rPr>
          <w:rFonts w:ascii="Times New Roman" w:cs="Times New Roman"/>
          <w:color w:val="000000"/>
          <w:sz w:val="24"/>
        </w:rPr>
        <w:t>期末考核范围：生态环保领域创新创业的机遇；对生态环保领域创新创业的机遇与挑战及市场分析的认识；固废、水务、环境监测与污染控制、生态修复等细分领域创新创业；生态环保领域创业项目的孵化与包装方法和技巧应用、创新创业项目筛选技巧的应用、商业计划书的编制方法。</w:t>
      </w:r>
    </w:p>
    <w:p>
      <w:pPr>
        <w:snapToGrid w:val="0"/>
        <w:spacing w:line="400" w:lineRule="exact"/>
        <w:ind w:firstLine="480" w:firstLineChars="200"/>
        <w:rPr>
          <w:rFonts w:ascii="Times New Roman" w:cs="Times New Roman"/>
          <w:color w:val="000000"/>
          <w:szCs w:val="21"/>
        </w:rPr>
      </w:pPr>
      <w:r>
        <w:rPr>
          <w:rFonts w:ascii="Times New Roman" w:cs="Times New Roman"/>
          <w:color w:val="000000"/>
          <w:sz w:val="24"/>
        </w:rPr>
        <w:t>期末考核方式：期末成绩以项目路演</w:t>
      </w:r>
      <w:r>
        <w:rPr>
          <w:rFonts w:hint="eastAsia" w:ascii="Times New Roman" w:cs="Times New Roman"/>
          <w:color w:val="000000"/>
          <w:sz w:val="24"/>
        </w:rPr>
        <w:t>（包含商业计划书）</w:t>
      </w:r>
      <w:r>
        <w:rPr>
          <w:rFonts w:ascii="Times New Roman" w:cs="Times New Roman"/>
          <w:color w:val="000000"/>
          <w:sz w:val="24"/>
        </w:rPr>
        <w:t>形式进行考核。分小组进行项目路演，主讲教师根据学生路演情况作出成绩评定</w:t>
      </w:r>
      <w:r>
        <w:rPr>
          <w:rFonts w:ascii="Times New Roman" w:cs="Times New Roman"/>
          <w:color w:val="000000"/>
          <w:szCs w:val="21"/>
        </w:rPr>
        <w:t>。</w:t>
      </w:r>
    </w:p>
    <w:p>
      <w:pPr>
        <w:snapToGrid w:val="0"/>
        <w:spacing w:line="400" w:lineRule="exact"/>
        <w:ind w:firstLine="480" w:firstLineChars="200"/>
        <w:rPr>
          <w:rFonts w:ascii="Times New Roman" w:cs="Times New Roman"/>
          <w:color w:val="000000"/>
          <w:sz w:val="24"/>
        </w:rPr>
      </w:pPr>
      <w:r>
        <w:rPr>
          <w:rFonts w:ascii="Times New Roman" w:cs="Times New Roman"/>
          <w:color w:val="000000"/>
          <w:sz w:val="24"/>
        </w:rPr>
        <w:t>期末考核内容：生态环保领域创新创业机遇挑战及市场分析；生态环保细分领域创新创业；生态环保领域创业项目的孵化与包装；生态环保领域创新创业实践。</w:t>
      </w:r>
    </w:p>
    <w:p>
      <w:pPr>
        <w:snapToGrid w:val="0"/>
        <w:spacing w:line="400" w:lineRule="exact"/>
        <w:ind w:firstLine="480" w:firstLineChars="200"/>
        <w:rPr>
          <w:rFonts w:ascii="Times New Roman" w:cs="Times New Roman"/>
          <w:color w:val="FF0000"/>
          <w:sz w:val="24"/>
          <w:szCs w:val="24"/>
        </w:rPr>
      </w:pPr>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3.总成绩评定</w:t>
      </w:r>
    </w:p>
    <w:p>
      <w:pPr>
        <w:snapToGrid w:val="0"/>
        <w:spacing w:line="400" w:lineRule="exact"/>
        <w:ind w:firstLine="480" w:firstLineChars="200"/>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总成绩应由平时考核成绩和期末考核成绩构成：</w:t>
      </w:r>
    </w:p>
    <w:p>
      <w:pPr>
        <w:autoSpaceDE/>
        <w:autoSpaceDN/>
        <w:adjustRightInd/>
        <w:spacing w:line="400" w:lineRule="atLeast"/>
        <w:ind w:firstLine="480" w:firstLineChars="200"/>
        <w:rPr>
          <w:rFonts w:ascii="Times New Roman" w:cs="Times New Roman"/>
          <w:color w:val="000000"/>
          <w:sz w:val="24"/>
        </w:rPr>
      </w:pPr>
      <w:r>
        <w:rPr>
          <w:rFonts w:ascii="Times New Roman" w:cs="Times New Roman"/>
          <w:color w:val="000000"/>
          <w:sz w:val="24"/>
        </w:rPr>
        <w:t>总成绩（100%）=平时成绩（70%）+期末成绩（30%）</w:t>
      </w:r>
    </w:p>
    <w:p>
      <w:pPr>
        <w:snapToGrid w:val="0"/>
        <w:spacing w:line="400" w:lineRule="exact"/>
        <w:ind w:firstLine="480" w:firstLineChars="200"/>
        <w:rPr>
          <w:rFonts w:ascii="Times New Roman" w:cs="Times New Roman"/>
          <w:color w:val="FF0000"/>
          <w:sz w:val="24"/>
          <w:szCs w:val="24"/>
        </w:rPr>
      </w:pPr>
    </w:p>
    <w:p>
      <w:pPr>
        <w:pStyle w:val="3"/>
        <w:numPr>
          <w:ilvl w:val="0"/>
          <w:numId w:val="2"/>
        </w:numPr>
        <w:kinsoku w:val="0"/>
        <w:overflowPunct w:val="0"/>
        <w:ind w:left="0" w:leftChars="0" w:firstLine="0" w:firstLineChars="0"/>
        <w:rPr>
          <w:rFonts w:ascii="Times New Roman" w:eastAsia="黑体" w:cs="Times New Roman"/>
          <w:sz w:val="24"/>
          <w:szCs w:val="24"/>
        </w:rPr>
      </w:pPr>
      <w:r>
        <w:rPr>
          <w:rFonts w:ascii="Times New Roman" w:eastAsia="黑体" w:cs="Times New Roman"/>
          <w:sz w:val="24"/>
          <w:szCs w:val="24"/>
        </w:rPr>
        <w:t>评分标准</w:t>
      </w:r>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1</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资讯分享：</w:t>
      </w:r>
      <w:bookmarkStart w:id="2" w:name="_GoBack"/>
      <w:r>
        <w:rPr>
          <w:rFonts w:hint="eastAsia" w:ascii="Times New Roman" w:cs="Times New Roman"/>
          <w:color w:val="000000"/>
          <w:sz w:val="24"/>
        </w:rPr>
        <w:t>以小组为单位完成</w:t>
      </w:r>
      <w:r>
        <w:rPr>
          <w:rFonts w:hint="default" w:ascii="Times New Roman" w:cs="Times New Roman"/>
          <w:color w:val="000000"/>
          <w:sz w:val="24"/>
        </w:rPr>
        <w:t>1</w:t>
      </w:r>
      <w:r>
        <w:rPr>
          <w:rFonts w:hint="eastAsia" w:ascii="Times New Roman" w:cs="Times New Roman"/>
          <w:color w:val="000000"/>
          <w:sz w:val="24"/>
        </w:rPr>
        <w:t>个</w:t>
      </w:r>
      <w:r>
        <w:rPr>
          <w:rFonts w:hint="eastAsia" w:ascii="Times New Roman" w:cs="Times New Roman"/>
          <w:color w:val="000000"/>
          <w:sz w:val="24"/>
          <w:lang w:val="en-US" w:eastAsia="zh-CN"/>
        </w:rPr>
        <w:t>生态环保领域最新的创新创业项目</w:t>
      </w:r>
      <w:r>
        <w:rPr>
          <w:rFonts w:hint="eastAsia" w:ascii="Times New Roman" w:cs="Times New Roman"/>
          <w:color w:val="000000"/>
          <w:sz w:val="24"/>
        </w:rPr>
        <w:t>的资料收集和研究设计，以</w:t>
      </w:r>
      <w:r>
        <w:rPr>
          <w:rFonts w:hint="default" w:ascii="Times New Roman" w:cs="Times New Roman"/>
          <w:color w:val="000000"/>
          <w:sz w:val="24"/>
        </w:rPr>
        <w:t>PPT</w:t>
      </w:r>
      <w:r>
        <w:rPr>
          <w:rFonts w:hint="eastAsia" w:ascii="Times New Roman" w:cs="Times New Roman"/>
          <w:color w:val="000000"/>
          <w:sz w:val="24"/>
        </w:rPr>
        <w:t>的形式汇报，按照汇报情况进行评分。</w:t>
      </w:r>
      <w:bookmarkEnd w:id="2"/>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2</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作业</w:t>
      </w:r>
      <w:r>
        <w:rPr>
          <w:rFonts w:hint="eastAsia" w:ascii="Times New Roman" w:cs="Times New Roman"/>
          <w:color w:val="000000"/>
          <w:sz w:val="24"/>
          <w:lang w:val="en-US" w:eastAsia="zh-CN"/>
        </w:rPr>
        <w:t>：</w:t>
      </w:r>
      <w:r>
        <w:rPr>
          <w:rFonts w:hint="eastAsia" w:ascii="Times New Roman" w:cs="Times New Roman"/>
          <w:color w:val="000000"/>
          <w:sz w:val="24"/>
        </w:rPr>
        <w:t>以云班课里记录的所有作业成绩取平均分作为作业成绩。</w:t>
      </w:r>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3</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讨论：</w:t>
      </w:r>
      <w:r>
        <w:rPr>
          <w:rFonts w:hint="eastAsia" w:ascii="Times New Roman" w:cs="Times New Roman"/>
          <w:color w:val="000000"/>
          <w:sz w:val="24"/>
        </w:rPr>
        <w:t>以学生在课堂上的表现来评价，包括课堂发言、提问、回答问题、测验、练习等，每人每期参加上述课堂活动不得少于两次，少于两次者，课堂表现成绩记为</w:t>
      </w:r>
      <w:r>
        <w:rPr>
          <w:rFonts w:hint="default" w:ascii="Times New Roman" w:cs="Times New Roman"/>
          <w:color w:val="000000"/>
          <w:sz w:val="24"/>
        </w:rPr>
        <w:t>0</w:t>
      </w:r>
      <w:r>
        <w:rPr>
          <w:rFonts w:hint="eastAsia" w:ascii="Times New Roman" w:cs="Times New Roman"/>
          <w:color w:val="000000"/>
          <w:sz w:val="24"/>
        </w:rPr>
        <w:t>分。</w:t>
      </w:r>
    </w:p>
    <w:p>
      <w:pPr>
        <w:snapToGrid w:val="0"/>
        <w:spacing w:line="400" w:lineRule="exact"/>
        <w:ind w:firstLine="482" w:firstLineChars="200"/>
        <w:rPr>
          <w:rFonts w:hint="eastAsia" w:ascii="Times New Roman" w:cs="Times New Roman"/>
          <w:color w:val="000000"/>
          <w:sz w:val="24"/>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4</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项目路演</w:t>
      </w:r>
      <w:r>
        <w:rPr>
          <w:rFonts w:hint="eastAsia" w:ascii="Times New Roman" w:cs="Times New Roman"/>
          <w:b/>
          <w:bCs/>
          <w:color w:val="000000"/>
          <w:sz w:val="24"/>
        </w:rPr>
        <w:t>：</w:t>
      </w:r>
      <w:r>
        <w:rPr>
          <w:rFonts w:hint="eastAsia" w:ascii="Times New Roman" w:cs="Times New Roman"/>
          <w:color w:val="000000"/>
          <w:sz w:val="24"/>
          <w:lang w:val="en-US" w:eastAsia="zh-CN"/>
        </w:rPr>
        <w:t>项目了路演及商业计划书</w:t>
      </w:r>
      <w:r>
        <w:rPr>
          <w:rFonts w:hint="eastAsia" w:ascii="Times New Roman" w:cs="Times New Roman"/>
          <w:color w:val="000000"/>
          <w:sz w:val="24"/>
        </w:rPr>
        <w:t>的评分标准见表</w:t>
      </w:r>
      <w:r>
        <w:rPr>
          <w:rFonts w:hint="default" w:ascii="Times New Roman" w:cs="Times New Roman"/>
          <w:color w:val="000000"/>
          <w:sz w:val="24"/>
        </w:rPr>
        <w:t>5</w:t>
      </w:r>
      <w:r>
        <w:rPr>
          <w:rFonts w:hint="eastAsia" w:ascii="Times New Roman" w:cs="Times New Roman"/>
          <w:color w:val="000000"/>
          <w:sz w:val="24"/>
        </w:rPr>
        <w:t>。</w:t>
      </w:r>
    </w:p>
    <w:p>
      <w:pPr>
        <w:snapToGrid w:val="0"/>
        <w:spacing w:line="400" w:lineRule="exact"/>
        <w:ind w:firstLine="480" w:firstLineChars="200"/>
        <w:rPr>
          <w:rFonts w:hint="eastAsia" w:ascii="Times New Roman" w:cs="Times New Roman"/>
          <w:color w:val="000000"/>
          <w:sz w:val="24"/>
        </w:rPr>
      </w:pPr>
    </w:p>
    <w:p>
      <w:pPr>
        <w:snapToGrid w:val="0"/>
        <w:spacing w:line="400" w:lineRule="exact"/>
        <w:ind w:firstLine="480" w:firstLineChars="200"/>
        <w:rPr>
          <w:rFonts w:hint="default" w:ascii="Times New Roman" w:cs="Times New Roman"/>
          <w:color w:val="000000"/>
          <w:sz w:val="24"/>
          <w:lang w:val="en-US" w:eastAsia="zh-CN"/>
        </w:rPr>
      </w:pPr>
    </w:p>
    <w:p>
      <w:pPr>
        <w:snapToGrid w:val="0"/>
        <w:spacing w:line="400" w:lineRule="exact"/>
        <w:ind w:firstLine="482" w:firstLineChars="200"/>
        <w:jc w:val="center"/>
        <w:rPr>
          <w:rFonts w:ascii="Times New Roman" w:cs="Times New Roman"/>
          <w:b/>
          <w:bCs/>
          <w:color w:val="000000"/>
          <w:sz w:val="24"/>
        </w:rPr>
      </w:pPr>
      <w:r>
        <w:rPr>
          <w:rFonts w:ascii="Times New Roman" w:cs="Times New Roman"/>
          <w:b/>
          <w:bCs/>
          <w:color w:val="000000"/>
          <w:sz w:val="24"/>
        </w:rPr>
        <w:t>表5 评分标准</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646"/>
        <w:gridCol w:w="1646"/>
        <w:gridCol w:w="1646"/>
        <w:gridCol w:w="1646"/>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restart"/>
            <w:vAlign w:val="center"/>
          </w:tcPr>
          <w:p>
            <w:pPr>
              <w:snapToGrid w:val="0"/>
              <w:jc w:val="center"/>
              <w:rPr>
                <w:rFonts w:ascii="Times New Roman" w:cs="Times New Roman"/>
                <w:b/>
                <w:sz w:val="21"/>
                <w:szCs w:val="21"/>
              </w:rPr>
            </w:pPr>
            <w:r>
              <w:rPr>
                <w:rFonts w:ascii="Times New Roman" w:cs="Times New Roman"/>
                <w:b/>
                <w:sz w:val="21"/>
                <w:szCs w:val="21"/>
              </w:rPr>
              <w:t>考核项目</w:t>
            </w:r>
          </w:p>
        </w:tc>
        <w:tc>
          <w:tcPr>
            <w:tcW w:w="4413" w:type="pct"/>
            <w:gridSpan w:val="5"/>
            <w:vAlign w:val="center"/>
          </w:tcPr>
          <w:p>
            <w:pPr>
              <w:snapToGrid w:val="0"/>
              <w:jc w:val="center"/>
              <w:rPr>
                <w:rFonts w:ascii="Times New Roman" w:cs="Times New Roman"/>
                <w:b/>
                <w:sz w:val="21"/>
                <w:szCs w:val="21"/>
              </w:rPr>
            </w:pPr>
            <w:r>
              <w:rPr>
                <w:rFonts w:ascii="Times New Roman" w:cs="Times New Roman"/>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continue"/>
            <w:vAlign w:val="center"/>
          </w:tcPr>
          <w:p>
            <w:pPr>
              <w:snapToGrid w:val="0"/>
              <w:rPr>
                <w:rFonts w:ascii="Times New Roman" w:cs="Times New Roman"/>
                <w:b/>
                <w:sz w:val="21"/>
                <w:szCs w:val="21"/>
              </w:rPr>
            </w:pP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优秀</w:t>
            </w:r>
          </w:p>
          <w:p>
            <w:pPr>
              <w:snapToGrid w:val="0"/>
              <w:jc w:val="center"/>
              <w:rPr>
                <w:rFonts w:ascii="Times New Roman" w:cs="Times New Roman"/>
                <w:b/>
                <w:sz w:val="21"/>
                <w:szCs w:val="21"/>
              </w:rPr>
            </w:pPr>
            <w:r>
              <w:rPr>
                <w:rFonts w:ascii="Times New Roman" w:cs="Times New Roman"/>
                <w:b/>
                <w:sz w:val="21"/>
                <w:szCs w:val="21"/>
              </w:rPr>
              <w:t>(100&gt;x≥90)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良好</w:t>
            </w:r>
          </w:p>
          <w:p>
            <w:pPr>
              <w:snapToGrid w:val="0"/>
              <w:jc w:val="center"/>
              <w:rPr>
                <w:rFonts w:ascii="Times New Roman" w:cs="Times New Roman"/>
                <w:b/>
                <w:sz w:val="21"/>
                <w:szCs w:val="21"/>
              </w:rPr>
            </w:pPr>
            <w:r>
              <w:rPr>
                <w:rFonts w:ascii="Times New Roman" w:cs="Times New Roman"/>
                <w:b/>
                <w:sz w:val="21"/>
                <w:szCs w:val="21"/>
              </w:rPr>
              <w:t>(90&gt; x≥80)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中等</w:t>
            </w:r>
          </w:p>
          <w:p>
            <w:pPr>
              <w:snapToGrid w:val="0"/>
              <w:jc w:val="center"/>
              <w:rPr>
                <w:rFonts w:ascii="Times New Roman" w:cs="Times New Roman"/>
                <w:b/>
                <w:sz w:val="21"/>
                <w:szCs w:val="21"/>
              </w:rPr>
            </w:pPr>
            <w:r>
              <w:rPr>
                <w:rFonts w:ascii="Times New Roman" w:cs="Times New Roman"/>
                <w:b/>
                <w:sz w:val="21"/>
                <w:szCs w:val="21"/>
              </w:rPr>
              <w:t>(80&gt; x≥70)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及格</w:t>
            </w:r>
          </w:p>
          <w:p>
            <w:pPr>
              <w:snapToGrid w:val="0"/>
              <w:jc w:val="center"/>
              <w:rPr>
                <w:rFonts w:ascii="Times New Roman" w:cs="Times New Roman"/>
                <w:b/>
                <w:sz w:val="21"/>
                <w:szCs w:val="21"/>
              </w:rPr>
            </w:pPr>
            <w:r>
              <w:rPr>
                <w:rFonts w:ascii="Times New Roman" w:cs="Times New Roman"/>
                <w:b/>
                <w:sz w:val="21"/>
                <w:szCs w:val="21"/>
              </w:rPr>
              <w:t>(70&gt; x≥60)</w:t>
            </w:r>
          </w:p>
        </w:tc>
        <w:tc>
          <w:tcPr>
            <w:tcW w:w="869" w:type="pct"/>
            <w:vAlign w:val="center"/>
          </w:tcPr>
          <w:p>
            <w:pPr>
              <w:snapToGrid w:val="0"/>
              <w:jc w:val="center"/>
              <w:rPr>
                <w:rFonts w:ascii="Times New Roman" w:cs="Times New Roman"/>
                <w:b/>
                <w:sz w:val="21"/>
                <w:szCs w:val="21"/>
              </w:rPr>
            </w:pPr>
            <w:r>
              <w:rPr>
                <w:rFonts w:ascii="Times New Roman" w:cs="Times New Roman"/>
                <w:b/>
                <w:sz w:val="21"/>
                <w:szCs w:val="21"/>
              </w:rPr>
              <w:t>不及格</w:t>
            </w:r>
          </w:p>
          <w:p>
            <w:pPr>
              <w:snapToGrid w:val="0"/>
              <w:jc w:val="center"/>
              <w:rPr>
                <w:rFonts w:ascii="Times New Roman" w:cs="Times New Roman"/>
                <w:b/>
                <w:sz w:val="21"/>
                <w:szCs w:val="21"/>
              </w:rPr>
            </w:pPr>
            <w:r>
              <w:rPr>
                <w:rFonts w:ascii="Times New Roman" w:cs="Times New Roman"/>
                <w:b/>
                <w:sz w:val="21"/>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vAlign w:val="center"/>
          </w:tcPr>
          <w:p>
            <w:pPr>
              <w:snapToGrid w:val="0"/>
              <w:spacing w:line="440" w:lineRule="exact"/>
              <w:jc w:val="center"/>
              <w:rPr>
                <w:rFonts w:ascii="Times New Roman" w:cs="Times New Roman"/>
                <w:color w:val="FF0000"/>
                <w:sz w:val="21"/>
                <w:szCs w:val="21"/>
              </w:rPr>
            </w:pPr>
            <w:r>
              <w:rPr>
                <w:rFonts w:ascii="Times New Roman" w:cs="Times New Roman"/>
                <w:sz w:val="24"/>
              </w:rPr>
              <w:t>商业计划书</w:t>
            </w:r>
          </w:p>
        </w:tc>
        <w:tc>
          <w:tcPr>
            <w:tcW w:w="886" w:type="pct"/>
            <w:vAlign w:val="center"/>
          </w:tcPr>
          <w:p>
            <w:pPr>
              <w:rPr>
                <w:rFonts w:ascii="Times New Roman" w:cs="Times New Roman"/>
                <w:color w:val="FF0000"/>
                <w:sz w:val="21"/>
                <w:szCs w:val="21"/>
              </w:rPr>
            </w:pPr>
            <w:r>
              <w:rPr>
                <w:rFonts w:ascii="Times New Roman" w:cs="Times New Roman"/>
                <w:sz w:val="24"/>
              </w:rPr>
              <w:t>产品或服务的市场竞争环境、目标客户群体分析优异；团队具备充足的知识、条件、特长、兴趣、前期准备。项目所在行业的发展趋势、产品/服务的顾客、市场前景及所在地区的需求量、营销策略合理。项目的创新性、技术性、可操作性以及与专业融合发展性等特点，格式规范，结构合理，语言流畅，简明扼要，重点突出，前后逻辑紧密。</w:t>
            </w: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较好；团队具备较好的知识、条件、特长、兴趣、前期准备。项目所在行业的发展趋势、产品/服务的顾客、市场前景及所在地区的需求量、营销策略较为合理。项目的创新性、技术性、可操作性以及与专业融合发展性等特点，格式规范，结构较为合理，语言流畅，简明扼要，重点突出，前后逻辑良好。</w:t>
            </w: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尚可；团队具备一定的知识、条件、特长、兴趣、前期准备。项目所在行业的发展趋势、产品/服务的顾客、市场前景及所在地区的需求量、营销策略尚可。项目的创新性、技术性、可操作性以及与专业融合发展性等特点，格式规范，结构具有一定的合理性，语言流畅，简明扼要，重点突出，前后逻辑较好。</w:t>
            </w:r>
          </w:p>
          <w:p>
            <w:pPr>
              <w:rPr>
                <w:rFonts w:ascii="Times New Roman" w:cs="Times New Roman"/>
                <w:color w:val="FF0000"/>
                <w:sz w:val="21"/>
                <w:szCs w:val="21"/>
              </w:rPr>
            </w:pP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一般；团队具备的知识、条件、特长、兴趣、前期准备一般。项目所在行业的发展趋势、产品/服务的顾客、市场前景及所在地区的需求量、营销策略一般。项目的创新性、技术性、可操作性以及与专业融合发展性等特点，格式规范，结构合理性一般，语言流畅，简明扼要，重点较突出，前后逻辑一般。</w:t>
            </w:r>
          </w:p>
          <w:p>
            <w:pPr>
              <w:rPr>
                <w:rFonts w:ascii="Times New Roman" w:cs="Times New Roman"/>
                <w:color w:val="FF0000"/>
                <w:sz w:val="21"/>
                <w:szCs w:val="21"/>
              </w:rPr>
            </w:pPr>
          </w:p>
        </w:tc>
        <w:tc>
          <w:tcPr>
            <w:tcW w:w="869"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欠缺；团队具备的知识、条件、特长、兴趣、前期准备不足。项目所在行业的发展趋势、产品/服务的顾客、市场前景及所在地区的需求量、营销策略缺乏。项目的创新性、技术性、可操作性以及与专业融合发展性等特点，格式规范，结构合理性欠缺，语言流畅，简明扼要，重点较突出，前后无逻辑。</w:t>
            </w:r>
          </w:p>
          <w:p>
            <w:pPr>
              <w:rPr>
                <w:rFonts w:ascii="Times New Roman"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vAlign w:val="center"/>
          </w:tcPr>
          <w:p>
            <w:pPr>
              <w:snapToGrid w:val="0"/>
              <w:spacing w:line="440" w:lineRule="exact"/>
              <w:jc w:val="center"/>
              <w:rPr>
                <w:rFonts w:ascii="Times New Roman" w:cs="Times New Roman"/>
                <w:color w:val="FF0000"/>
                <w:sz w:val="21"/>
                <w:szCs w:val="21"/>
              </w:rPr>
            </w:pPr>
            <w:r>
              <w:rPr>
                <w:rFonts w:ascii="Times New Roman" w:cs="Times New Roman"/>
                <w:color w:val="000000"/>
                <w:sz w:val="24"/>
              </w:rPr>
              <w:t>路演</w:t>
            </w: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强。团队成员的教育和工作背景、创新思想、价值观念、分工协作和能力互补情况佳。项目拟成立公司的组织构架、股权结构与人员配置安排合理。商业模式设计完整、可行，项目盈利能力推导过程合理，在商业机会识别与利用、竞争与合作、技术基础、产品或服务设计、资金及人员需求、现行法律法规限制等方商业面具有可行性，行业调查研究深入详实。项目目标市场容量及市场前景合理。项目发展战略和规模扩张策略合理性和可行性强，项目可能带动社会就业的能力强。</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较好。团队成员的教育和工作背景、创新思想、价值观念、分工协作和能力互补情况较好。项目拟成立公司的组织构架、股权结构与人员配置安排较合理。商业模式设计完整、可行，项目盈利能力推导过程较合理，在商业机会识别与利用、竞争与合作、技术基础、产品或服务设计、资金及人员需求、现行法律法规限制等方商业面具有较好的可行性，行业调查研究较详实。项目目标市场容量及市场前景合理。项目发展战略和规模扩张策略合理性和可行性良好，项目可能带动社会就业的能力良好。</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尚好。团队成员的教育和工作背景、创新思想、价值观念、分工协作和能力互补情况尚好。项目拟成立公司的组织构架、股权结构与人员配置安排较合理。商业模式设计完整、可行，项目盈利能力推导过程尚好，在商业机会识别与利用、竞争与合作、技术基础、产品或服务设计、资金及人员需求、现行法律法规限制等方商业面尚可，行业调查研究尚好。项目目标市场容量及市场前景较合理。项目发展战略和规模扩张策略合理性和可行性较好，项目可能带动社会就业的能力较好。</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一般。团队成员的教育和工作背景、创新思想、价值观念、分工协作和能力互补情况一般。项目拟成立公司的组织构架、股权结构与人员配置安排一般。商业模式设计完整、可行，项目盈利能力推导过程一般，在商业机会识别与利用、竞争与合作、技术基础、产品或服务设计、资金及人员需求、现行法律法规限制等方面一般，行业调查研究一般。项目目标市场容量及市场前景一般。项目发展战略和规模扩张策略合理性和可行性一般，项目可能带动社会就业的能力一般。</w:t>
            </w:r>
          </w:p>
          <w:p>
            <w:pPr>
              <w:rPr>
                <w:rFonts w:ascii="Times New Roman" w:cs="Times New Roman"/>
                <w:color w:val="FF0000"/>
                <w:sz w:val="21"/>
                <w:szCs w:val="21"/>
              </w:rPr>
            </w:pPr>
          </w:p>
        </w:tc>
        <w:tc>
          <w:tcPr>
            <w:tcW w:w="869"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无创新性。团队成员的教育和工作背景、创新思想、价值观念、分工协作和能力互补情况欠缺。项目拟成立公司的组织构架、股权结构与人员配置安排不合理。商业模式设计完整、可行，项目盈利能力推导过程不合理，在商业机会识别与利用、竞争与合作、技术基础、产品或服务设计、资金及人员需求、现行法律法规限制等方面欠缺，无行业调查研究。项目目标市场容量及市场前景不合理。项目发展战略和规模扩张策略无合理性和可行性，项目可能带动社会就业的能力不足。</w:t>
            </w:r>
          </w:p>
          <w:p>
            <w:pPr>
              <w:rPr>
                <w:rFonts w:ascii="Times New Roman" w:cs="Times New Roman"/>
                <w:color w:val="FF0000"/>
                <w:sz w:val="21"/>
                <w:szCs w:val="21"/>
              </w:rPr>
            </w:pPr>
          </w:p>
        </w:tc>
      </w:tr>
    </w:tbl>
    <w:p>
      <w:pPr>
        <w:pStyle w:val="3"/>
        <w:kinsoku w:val="0"/>
        <w:overflowPunct w:val="0"/>
        <w:snapToGrid w:val="0"/>
        <w:spacing w:before="0" w:after="120" w:afterLines="50"/>
        <w:ind w:left="0" w:firstLine="562" w:firstLineChars="200"/>
        <w:rPr>
          <w:rFonts w:ascii="Times New Roman" w:eastAsia="黑体" w:cs="Times New Roman"/>
        </w:rPr>
      </w:pPr>
      <w:r>
        <w:rPr>
          <w:rFonts w:ascii="Times New Roman" w:eastAsia="黑体" w:cs="Times New Roman"/>
        </w:rPr>
        <w:t>五、其它说明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w:t>
      </w:r>
      <w:r>
        <w:rPr>
          <w:rFonts w:hint="eastAsia" w:ascii="Times New Roman" w:cs="Times New Roman"/>
          <w:color w:val="000000"/>
          <w:sz w:val="24"/>
          <w:szCs w:val="24"/>
        </w:rPr>
        <w:t>环境科学</w:t>
      </w:r>
      <w:r>
        <w:rPr>
          <w:rFonts w:ascii="Times New Roman" w:cs="Times New Roman"/>
          <w:color w:val="000000"/>
          <w:sz w:val="24"/>
          <w:szCs w:val="24"/>
        </w:rPr>
        <w:t>专业人才培养方案，由环境</w:t>
      </w:r>
      <w:r>
        <w:rPr>
          <w:rFonts w:hint="eastAsia" w:ascii="Times New Roman" w:cs="Times New Roman"/>
          <w:color w:val="000000"/>
          <w:sz w:val="24"/>
          <w:szCs w:val="24"/>
          <w:lang w:val="en-US" w:eastAsia="zh-CN"/>
        </w:rPr>
        <w:t>科学</w:t>
      </w:r>
      <w:r>
        <w:rPr>
          <w:rFonts w:ascii="Times New Roman" w:cs="Times New Roman"/>
          <w:color w:val="000000"/>
          <w:sz w:val="24"/>
          <w:szCs w:val="24"/>
        </w:rPr>
        <w:t>系讨论制定，绿色智慧环境学院教学工作委员会审定，教务处审核批准，自2023级开始执行。</w:t>
      </w:r>
    </w:p>
    <w:p>
      <w:pPr>
        <w:snapToGrid w:val="0"/>
        <w:spacing w:line="400" w:lineRule="exact"/>
        <w:ind w:firstLine="440" w:firstLineChars="200"/>
        <w:rPr>
          <w:rFonts w:ascii="Times New Roman" w:cs="Times New Roman"/>
          <w:color w:val="FF0000"/>
          <w:szCs w:val="21"/>
        </w:rPr>
      </w:pPr>
    </w:p>
    <w:sectPr>
      <w:pgSz w:w="11910" w:h="16840"/>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黑等宽">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46636048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GstZ4DwIAAAoEAAAOAAAAZHJzL2Uyb0RvYy54bWytU8tuEzEU3SPx&#10;D5b3ZJKSF6NMqtIoCKlQpMIHOB5PxmLG17p2MhM+AP6gKzbs+a58R689mVDKpgs21vXjHp9zfLy4&#10;bOuK7RU6DSbjo8GQM2Uk5NpsM/7l8/rVnDPnhclFBUZl/KAcv1y+fLFobKouoIQqV8gIxLi0sRkv&#10;vbdpkjhZqlq4AVhlaLMArIWnKW6THEVD6HWVXAyH06QBzC2CVM7R6qrb5CdEfA4gFIWWagVyVyvj&#10;O1RUlfAkyZXaOr6MbItCSX9bFE55VmWclPo40iVUb8KYLBci3aKwpZYnCuI5FJ5oqoU2dOkZaiW8&#10;YDvU/0DVWiI4KPxAQp10QqIjpGI0fOLNXSmsilrIamfPprv/Bys/7j8h0zklYTydvp4Ox3Oyxoia&#10;Xv54/+P48/fx13c2Cj411qV0/M5Sg2/fQks9UbOzNyC/OmbguhRmq64QoSmVyIln7EwetXY4LoBs&#10;mg+Q0z1i5yECtQXWwUSyhRE6ETmc30i1nklanMxm8wlnknZG49mbySRQS0Ta91p0/p2CmoUi40gJ&#10;iNhif+N8d7Q/Eq4ysNZVFVNQmb8WCDOsRO6Bbkfct5v25MUG8gOpQOhCRV+KihLwG2cNBSrjhv4P&#10;Z9V7Qz6E7PUF9sWmL4SR1Jhxz1lXXvsuozuLelsSbu/0FXm11lFIMLXjcGJJEYlWnOIcMvh4Hk/9&#10;+cL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LHALRAAAAAgEAAA8AAAAAAAAAAQAgAAAAIgAA&#10;AGRycy9kb3ducmV2LnhtbFBLAQIUABQAAAAIAIdO4kCGstZ4DwIAAAoEAAAOAAAAAAAAAAEAIAAA&#10;ACABAABkcnMvZTJvRG9jLnhtbFBLBQYAAAAABgAGAFkBAACh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6EE34"/>
    <w:multiLevelType w:val="multilevel"/>
    <w:tmpl w:val="B316EE34"/>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4022C793"/>
    <w:multiLevelType w:val="multilevel"/>
    <w:tmpl w:val="4022C793"/>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10"/>
  <w:drawingGridVerticalSpacing w:val="120"/>
  <w:doNotShadeFormData w:val="1"/>
  <w:noPunctuationKerning w:val="1"/>
  <w:characterSpacingControl w:val="doNotCompress"/>
  <w:noLineBreaksAfter w:lang="zh-CN" w:val="([{·‘“〈《「『【〔〖（．［｛￡￥"/>
  <w:noLineBreaksBefore w:lang="zh-CN" w:val="!),.:;?]}¨·ˇˉ―‖’”…∶、。〃々〉》」』】〕〗！＂＇），．：；？］｀｜｝～￠"/>
  <w:doNotValidateAgainstSchema/>
  <w:doNotDemarcateInvalidXml/>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kN2VkMWY0N2M1NjU2NzMwZDRiNWQ3N2IzYmVmZjkifQ=="/>
  </w:docVars>
  <w:rsids>
    <w:rsidRoot w:val="007F2E10"/>
    <w:rsid w:val="000954F9"/>
    <w:rsid w:val="000A59F0"/>
    <w:rsid w:val="000D577D"/>
    <w:rsid w:val="0011596E"/>
    <w:rsid w:val="001251DE"/>
    <w:rsid w:val="00175E59"/>
    <w:rsid w:val="001823B0"/>
    <w:rsid w:val="0019407C"/>
    <w:rsid w:val="001E10D1"/>
    <w:rsid w:val="001E4A73"/>
    <w:rsid w:val="00216607"/>
    <w:rsid w:val="0022013C"/>
    <w:rsid w:val="00220157"/>
    <w:rsid w:val="0027012E"/>
    <w:rsid w:val="0029230E"/>
    <w:rsid w:val="002B056D"/>
    <w:rsid w:val="00300089"/>
    <w:rsid w:val="0037654A"/>
    <w:rsid w:val="003806DC"/>
    <w:rsid w:val="003B1FD0"/>
    <w:rsid w:val="003B3FD0"/>
    <w:rsid w:val="003B7123"/>
    <w:rsid w:val="003C6FB6"/>
    <w:rsid w:val="00417F42"/>
    <w:rsid w:val="00444038"/>
    <w:rsid w:val="00482B26"/>
    <w:rsid w:val="004B25D6"/>
    <w:rsid w:val="004D4C44"/>
    <w:rsid w:val="00522C6E"/>
    <w:rsid w:val="00530989"/>
    <w:rsid w:val="005A4D9F"/>
    <w:rsid w:val="005F5911"/>
    <w:rsid w:val="006A4717"/>
    <w:rsid w:val="006C70B7"/>
    <w:rsid w:val="006D3C9B"/>
    <w:rsid w:val="006F43D2"/>
    <w:rsid w:val="007359A2"/>
    <w:rsid w:val="007374F1"/>
    <w:rsid w:val="00762BC9"/>
    <w:rsid w:val="007F02AF"/>
    <w:rsid w:val="007F2E10"/>
    <w:rsid w:val="007F4B18"/>
    <w:rsid w:val="008073F1"/>
    <w:rsid w:val="00810569"/>
    <w:rsid w:val="00833162"/>
    <w:rsid w:val="00834000"/>
    <w:rsid w:val="00844E59"/>
    <w:rsid w:val="0089580A"/>
    <w:rsid w:val="008A0732"/>
    <w:rsid w:val="008A1942"/>
    <w:rsid w:val="00950DA3"/>
    <w:rsid w:val="009B58EB"/>
    <w:rsid w:val="009C605C"/>
    <w:rsid w:val="00A03D12"/>
    <w:rsid w:val="00A075A0"/>
    <w:rsid w:val="00A15D23"/>
    <w:rsid w:val="00A3681F"/>
    <w:rsid w:val="00AB25AA"/>
    <w:rsid w:val="00AE0061"/>
    <w:rsid w:val="00B26196"/>
    <w:rsid w:val="00B33151"/>
    <w:rsid w:val="00B53831"/>
    <w:rsid w:val="00B62E75"/>
    <w:rsid w:val="00B7509A"/>
    <w:rsid w:val="00BA414E"/>
    <w:rsid w:val="00C13E1E"/>
    <w:rsid w:val="00C45B1B"/>
    <w:rsid w:val="00C523A7"/>
    <w:rsid w:val="00C7060D"/>
    <w:rsid w:val="00E123D8"/>
    <w:rsid w:val="00E375AA"/>
    <w:rsid w:val="00E53791"/>
    <w:rsid w:val="00EE0AA8"/>
    <w:rsid w:val="00EE40CC"/>
    <w:rsid w:val="00EF0B23"/>
    <w:rsid w:val="00F04257"/>
    <w:rsid w:val="00F116A4"/>
    <w:rsid w:val="00F32125"/>
    <w:rsid w:val="00F41618"/>
    <w:rsid w:val="00F47034"/>
    <w:rsid w:val="00F57C69"/>
    <w:rsid w:val="0DFE5677"/>
    <w:rsid w:val="17C74D2B"/>
    <w:rsid w:val="1DF103B4"/>
    <w:rsid w:val="2E2027C8"/>
    <w:rsid w:val="34FD4619"/>
    <w:rsid w:val="36BD312A"/>
    <w:rsid w:val="4550160D"/>
    <w:rsid w:val="4C426F80"/>
    <w:rsid w:val="572648C3"/>
    <w:rsid w:val="63A01E57"/>
    <w:rsid w:val="646627A3"/>
    <w:rsid w:val="76146EE0"/>
    <w:rsid w:val="7D8F02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iPriority="99" w:semiHidden="0" w:name="annotation text"/>
    <w:lsdException w:qFormat="1" w:uiPriority="99" w:semiHidden="0" w:name="header"/>
    <w:lsdException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14:ligatures w14:val="standardContextual"/>
    </w:rPr>
  </w:style>
  <w:style w:type="paragraph" w:styleId="2">
    <w:name w:val="heading 1"/>
    <w:basedOn w:val="1"/>
    <w:link w:val="16"/>
    <w:qFormat/>
    <w:uiPriority w:val="1"/>
    <w:pPr>
      <w:ind w:left="1475" w:right="1873"/>
      <w:jc w:val="center"/>
      <w:outlineLvl w:val="0"/>
    </w:pPr>
    <w:rPr>
      <w:sz w:val="48"/>
      <w:szCs w:val="48"/>
    </w:rPr>
  </w:style>
  <w:style w:type="paragraph" w:styleId="3">
    <w:name w:val="heading 2"/>
    <w:basedOn w:val="1"/>
    <w:link w:val="19"/>
    <w:qFormat/>
    <w:uiPriority w:val="1"/>
    <w:pPr>
      <w:spacing w:before="61"/>
      <w:ind w:left="642"/>
      <w:outlineLvl w:val="1"/>
    </w:pPr>
    <w:rPr>
      <w:rFonts w:ascii="明黑等宽" w:eastAsia="明黑等宽" w:cs="明黑等宽"/>
      <w:b/>
      <w:sz w:val="28"/>
      <w:szCs w:val="28"/>
    </w:rPr>
  </w:style>
  <w:style w:type="paragraph" w:styleId="4">
    <w:name w:val="heading 3"/>
    <w:basedOn w:val="1"/>
    <w:link w:val="18"/>
    <w:qFormat/>
    <w:uiPriority w:val="1"/>
    <w:pPr>
      <w:spacing w:before="1"/>
      <w:ind w:left="220"/>
      <w:outlineLvl w:val="2"/>
    </w:pPr>
    <w:rPr>
      <w:rFonts w:ascii="明黑等宽" w:eastAsia="明黑等宽" w:cs="明黑等宽"/>
      <w:b/>
      <w:sz w:val="24"/>
      <w:szCs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unhideWhenUsed/>
    <w:uiPriority w:val="99"/>
    <w:pPr>
      <w:autoSpaceDE/>
      <w:autoSpaceDN/>
      <w:adjustRightInd/>
    </w:pPr>
    <w:rPr>
      <w:rFonts w:ascii="Calibri" w:hAnsi="Calibri" w:cs="Times New Roman"/>
      <w:kern w:val="2"/>
      <w:sz w:val="21"/>
    </w:rPr>
  </w:style>
  <w:style w:type="paragraph" w:styleId="6">
    <w:name w:val="Body Text"/>
    <w:basedOn w:val="1"/>
    <w:link w:val="22"/>
    <w:unhideWhenUsed/>
    <w:qFormat/>
    <w:uiPriority w:val="1"/>
    <w:rPr>
      <w:sz w:val="24"/>
      <w:szCs w:val="24"/>
    </w:rPr>
  </w:style>
  <w:style w:type="paragraph" w:styleId="7">
    <w:name w:val="Balloon Text"/>
    <w:basedOn w:val="1"/>
    <w:link w:val="21"/>
    <w:unhideWhenUsed/>
    <w:qFormat/>
    <w:uiPriority w:val="99"/>
    <w:rPr>
      <w:sz w:val="18"/>
      <w:szCs w:val="18"/>
    </w:rPr>
  </w:style>
  <w:style w:type="paragraph" w:styleId="8">
    <w:name w:val="footer"/>
    <w:basedOn w:val="1"/>
    <w:link w:val="29"/>
    <w:unhideWhenUsed/>
    <w:uiPriority w:val="99"/>
    <w:pPr>
      <w:tabs>
        <w:tab w:val="center" w:pos="4153"/>
        <w:tab w:val="right" w:pos="8306"/>
      </w:tabs>
      <w:snapToGrid w:val="0"/>
    </w:pPr>
    <w:rPr>
      <w:sz w:val="18"/>
    </w:rPr>
  </w:style>
  <w:style w:type="paragraph" w:styleId="9">
    <w:name w:val="header"/>
    <w:basedOn w:val="1"/>
    <w:link w:val="30"/>
    <w:unhideWhenUsed/>
    <w:qFormat/>
    <w:uiPriority w:val="99"/>
    <w:pPr>
      <w:tabs>
        <w:tab w:val="center" w:pos="4153"/>
        <w:tab w:val="right" w:pos="8306"/>
      </w:tabs>
      <w:snapToGrid w:val="0"/>
      <w:jc w:val="both"/>
    </w:pPr>
    <w:rPr>
      <w:sz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Ansi="宋体"/>
      <w:sz w:val="24"/>
      <w:szCs w:val="24"/>
    </w:rPr>
  </w:style>
  <w:style w:type="character" w:styleId="13">
    <w:name w:val="Strong"/>
    <w:basedOn w:val="12"/>
    <w:qFormat/>
    <w:uiPriority w:val="99"/>
    <w:rPr>
      <w:b/>
    </w:rPr>
  </w:style>
  <w:style w:type="character" w:styleId="14">
    <w:name w:val="Hyperlink"/>
    <w:basedOn w:val="12"/>
    <w:unhideWhenUsed/>
    <w:qFormat/>
    <w:uiPriority w:val="99"/>
    <w:rPr>
      <w:color w:val="0000FF"/>
      <w:u w:val="single"/>
    </w:rPr>
  </w:style>
  <w:style w:type="character" w:styleId="15">
    <w:name w:val="annotation reference"/>
    <w:basedOn w:val="12"/>
    <w:unhideWhenUsed/>
    <w:qFormat/>
    <w:uiPriority w:val="99"/>
    <w:rPr>
      <w:sz w:val="21"/>
      <w:szCs w:val="21"/>
    </w:rPr>
  </w:style>
  <w:style w:type="character" w:customStyle="1" w:styleId="16">
    <w:name w:val="标题 1 字符"/>
    <w:basedOn w:val="12"/>
    <w:link w:val="2"/>
    <w:qFormat/>
    <w:uiPriority w:val="9"/>
    <w:rPr>
      <w:rFonts w:ascii="宋体" w:cs="宋体"/>
      <w:b/>
      <w:bCs/>
      <w:kern w:val="44"/>
      <w:sz w:val="44"/>
      <w:szCs w:val="44"/>
    </w:rPr>
  </w:style>
  <w:style w:type="character" w:customStyle="1" w:styleId="17">
    <w:name w:val="link-new"/>
    <w:basedOn w:val="12"/>
    <w:unhideWhenUsed/>
    <w:qFormat/>
    <w:uiPriority w:val="0"/>
  </w:style>
  <w:style w:type="character" w:customStyle="1" w:styleId="18">
    <w:name w:val="标题 3 字符"/>
    <w:basedOn w:val="12"/>
    <w:link w:val="4"/>
    <w:semiHidden/>
    <w:qFormat/>
    <w:uiPriority w:val="9"/>
    <w:rPr>
      <w:rFonts w:ascii="宋体" w:cs="宋体"/>
      <w:b/>
      <w:bCs/>
      <w:kern w:val="0"/>
      <w:sz w:val="32"/>
      <w:szCs w:val="32"/>
    </w:rPr>
  </w:style>
  <w:style w:type="character" w:customStyle="1" w:styleId="19">
    <w:name w:val="标题 2 字符"/>
    <w:basedOn w:val="12"/>
    <w:link w:val="3"/>
    <w:unhideWhenUsed/>
    <w:qFormat/>
    <w:locked/>
    <w:uiPriority w:val="9"/>
    <w:rPr>
      <w:rFonts w:ascii="Cambria" w:hAnsi="Cambria"/>
      <w:b/>
      <w:sz w:val="32"/>
      <w:szCs w:val="32"/>
    </w:rPr>
  </w:style>
  <w:style w:type="character" w:customStyle="1" w:styleId="20">
    <w:name w:val="15"/>
    <w:basedOn w:val="12"/>
    <w:unhideWhenUsed/>
    <w:qFormat/>
    <w:uiPriority w:val="0"/>
    <w:rPr>
      <w:rFonts w:ascii="Calibri" w:hAnsi="Calibri" w:cs="Calibri"/>
      <w:sz w:val="21"/>
      <w:szCs w:val="21"/>
    </w:rPr>
  </w:style>
  <w:style w:type="character" w:customStyle="1" w:styleId="21">
    <w:name w:val="批注框文本 字符1"/>
    <w:basedOn w:val="12"/>
    <w:link w:val="7"/>
    <w:unhideWhenUsed/>
    <w:qFormat/>
    <w:locked/>
    <w:uiPriority w:val="99"/>
    <w:rPr>
      <w:rFonts w:ascii="宋体" w:cs="宋体"/>
      <w:sz w:val="18"/>
      <w:szCs w:val="18"/>
    </w:rPr>
  </w:style>
  <w:style w:type="character" w:customStyle="1" w:styleId="22">
    <w:name w:val="正文文本 字符1"/>
    <w:basedOn w:val="12"/>
    <w:link w:val="6"/>
    <w:unhideWhenUsed/>
    <w:qFormat/>
    <w:locked/>
    <w:uiPriority w:val="99"/>
    <w:rPr>
      <w:rFonts w:ascii="宋体" w:cs="宋体"/>
      <w:sz w:val="22"/>
    </w:rPr>
  </w:style>
  <w:style w:type="character" w:customStyle="1" w:styleId="23">
    <w:name w:val="批注文字 字符1"/>
    <w:basedOn w:val="12"/>
    <w:link w:val="5"/>
    <w:unhideWhenUsed/>
    <w:qFormat/>
    <w:locked/>
    <w:uiPriority w:val="99"/>
    <w:rPr>
      <w:sz w:val="22"/>
      <w:szCs w:val="22"/>
    </w:rPr>
  </w:style>
  <w:style w:type="character" w:customStyle="1" w:styleId="24">
    <w:name w:val="10"/>
    <w:basedOn w:val="12"/>
    <w:unhideWhenUsed/>
    <w:qFormat/>
    <w:uiPriority w:val="0"/>
    <w:rPr>
      <w:rFonts w:ascii="Calibri" w:hAnsi="Calibri" w:cs="Calibri"/>
    </w:rPr>
  </w:style>
  <w:style w:type="character" w:customStyle="1" w:styleId="25">
    <w:name w:val="style121"/>
    <w:basedOn w:val="12"/>
    <w:unhideWhenUsed/>
    <w:qFormat/>
    <w:uiPriority w:val="0"/>
    <w:rPr>
      <w:sz w:val="22"/>
      <w:szCs w:val="22"/>
    </w:rPr>
  </w:style>
  <w:style w:type="character" w:customStyle="1" w:styleId="26">
    <w:name w:val="批注文字 字符"/>
    <w:basedOn w:val="12"/>
    <w:semiHidden/>
    <w:qFormat/>
    <w:uiPriority w:val="99"/>
    <w:rPr>
      <w:rFonts w:ascii="宋体" w:cs="宋体"/>
      <w:kern w:val="0"/>
      <w:sz w:val="22"/>
    </w:rPr>
  </w:style>
  <w:style w:type="character" w:customStyle="1" w:styleId="27">
    <w:name w:val="正文文本 字符"/>
    <w:basedOn w:val="12"/>
    <w:semiHidden/>
    <w:qFormat/>
    <w:uiPriority w:val="99"/>
    <w:rPr>
      <w:rFonts w:ascii="宋体" w:cs="宋体"/>
      <w:kern w:val="0"/>
      <w:sz w:val="22"/>
    </w:rPr>
  </w:style>
  <w:style w:type="character" w:customStyle="1" w:styleId="28">
    <w:name w:val="批注框文本 字符"/>
    <w:basedOn w:val="12"/>
    <w:semiHidden/>
    <w:uiPriority w:val="99"/>
    <w:rPr>
      <w:rFonts w:ascii="宋体" w:cs="宋体"/>
      <w:kern w:val="0"/>
      <w:sz w:val="18"/>
      <w:szCs w:val="18"/>
    </w:rPr>
  </w:style>
  <w:style w:type="character" w:customStyle="1" w:styleId="29">
    <w:name w:val="页脚 字符"/>
    <w:basedOn w:val="12"/>
    <w:link w:val="8"/>
    <w:semiHidden/>
    <w:qFormat/>
    <w:uiPriority w:val="99"/>
    <w:rPr>
      <w:rFonts w:ascii="宋体" w:cs="宋体"/>
      <w:kern w:val="0"/>
      <w:sz w:val="18"/>
      <w:szCs w:val="18"/>
    </w:rPr>
  </w:style>
  <w:style w:type="character" w:customStyle="1" w:styleId="30">
    <w:name w:val="页眉 字符"/>
    <w:basedOn w:val="12"/>
    <w:link w:val="9"/>
    <w:semiHidden/>
    <w:qFormat/>
    <w:uiPriority w:val="99"/>
    <w:rPr>
      <w:rFonts w:ascii="宋体" w:cs="宋体"/>
      <w:kern w:val="0"/>
      <w:sz w:val="18"/>
      <w:szCs w:val="18"/>
    </w:rPr>
  </w:style>
  <w:style w:type="paragraph" w:customStyle="1" w:styleId="31">
    <w:name w:val="Table Paragraph"/>
    <w:basedOn w:val="1"/>
    <w:unhideWhenUsed/>
    <w:qFormat/>
    <w:uiPriority w:val="1"/>
    <w:rPr>
      <w:sz w:val="24"/>
      <w:szCs w:val="24"/>
    </w:rPr>
  </w:style>
  <w:style w:type="paragraph" w:customStyle="1" w:styleId="32">
    <w:name w:val="列出段落2"/>
    <w:basedOn w:val="1"/>
    <w:unhideWhenUsed/>
    <w:qFormat/>
    <w:uiPriority w:val="99"/>
    <w:pPr>
      <w:autoSpaceDE/>
      <w:autoSpaceDN/>
      <w:adjustRightInd/>
      <w:ind w:firstLine="420" w:firstLineChars="200"/>
      <w:jc w:val="both"/>
    </w:pPr>
    <w:rPr>
      <w:rFonts w:ascii="Times New Roman" w:cs="Times New Roman"/>
      <w:kern w:val="2"/>
      <w:sz w:val="21"/>
      <w:szCs w:val="24"/>
    </w:rPr>
  </w:style>
  <w:style w:type="paragraph" w:styleId="33">
    <w:name w:val="List Paragraph"/>
    <w:basedOn w:val="1"/>
    <w:qFormat/>
    <w:uiPriority w:val="34"/>
    <w:pPr>
      <w:spacing w:before="154"/>
      <w:ind w:left="220" w:hanging="36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1188</Words>
  <Characters>6775</Characters>
  <Lines>56</Lines>
  <Paragraphs>15</Paragraphs>
  <TotalTime>3</TotalTime>
  <ScaleCrop>false</ScaleCrop>
  <LinksUpToDate>false</LinksUpToDate>
  <CharactersWithSpaces>7948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2023-11-12T14:54:00Z</dcterms:created>
  <dc:creator>Administrator</dc:creator>
  <cp:lastModifiedBy>pc</cp:lastModifiedBy>
  <dcterms:modified xsi:type="dcterms:W3CDTF">2024-02-28T04:28:10Z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653DF3BC27AF449792CE34B2682B6455_12</vt:lpwstr>
  </property>
</Properties>
</file>