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5839E" w14:textId="77777777" w:rsidR="005814BE" w:rsidRPr="00C931B3" w:rsidRDefault="006D09C8" w:rsidP="009D6F74">
      <w:pPr>
        <w:widowControl/>
        <w:shd w:val="clear" w:color="auto" w:fill="FFFFFF"/>
        <w:adjustRightInd w:val="0"/>
        <w:snapToGrid w:val="0"/>
        <w:spacing w:before="100" w:beforeAutospacing="1" w:after="100" w:afterAutospacing="1"/>
        <w:jc w:val="center"/>
        <w:outlineLvl w:val="0"/>
        <w:rPr>
          <w:rFonts w:ascii="方正小标宋_GBK" w:eastAsia="方正小标宋_GBK" w:hAnsi="华文仿宋" w:cs="宋体"/>
          <w:b/>
          <w:bCs/>
          <w:kern w:val="0"/>
          <w:sz w:val="44"/>
          <w:szCs w:val="36"/>
        </w:rPr>
      </w:pPr>
      <w:r w:rsidRPr="00C931B3">
        <w:rPr>
          <w:rFonts w:ascii="方正小标宋_GBK" w:eastAsia="方正小标宋_GBK" w:hAnsi="华文仿宋" w:cs="宋体" w:hint="eastAsia"/>
          <w:b/>
          <w:bCs/>
          <w:kern w:val="0"/>
          <w:sz w:val="44"/>
          <w:szCs w:val="36"/>
        </w:rPr>
        <w:t>绿色智慧环境学院</w:t>
      </w:r>
    </w:p>
    <w:p w14:paraId="0A64EA78" w14:textId="57D847A1" w:rsidR="00AD3D0D" w:rsidRPr="00C931B3" w:rsidRDefault="006D09C8" w:rsidP="009D6F74">
      <w:pPr>
        <w:widowControl/>
        <w:shd w:val="clear" w:color="auto" w:fill="FFFFFF"/>
        <w:adjustRightInd w:val="0"/>
        <w:snapToGrid w:val="0"/>
        <w:spacing w:before="100" w:beforeAutospacing="1" w:after="100" w:afterAutospacing="1"/>
        <w:jc w:val="center"/>
        <w:outlineLvl w:val="0"/>
        <w:rPr>
          <w:rFonts w:ascii="方正小标宋_GBK" w:eastAsia="方正小标宋_GBK" w:hAnsi="华文仿宋" w:cs="宋体"/>
          <w:b/>
          <w:bCs/>
          <w:kern w:val="0"/>
          <w:sz w:val="44"/>
          <w:szCs w:val="36"/>
        </w:rPr>
      </w:pPr>
      <w:r w:rsidRPr="00C931B3">
        <w:rPr>
          <w:rFonts w:ascii="方正小标宋_GBK" w:eastAsia="方正小标宋_GBK" w:hAnsi="华文仿宋" w:cs="宋体" w:hint="eastAsia"/>
          <w:b/>
          <w:bCs/>
          <w:kern w:val="0"/>
          <w:sz w:val="44"/>
          <w:szCs w:val="36"/>
        </w:rPr>
        <w:t>2</w:t>
      </w:r>
      <w:r w:rsidRPr="00C931B3">
        <w:rPr>
          <w:rFonts w:ascii="方正小标宋_GBK" w:eastAsia="方正小标宋_GBK" w:hAnsi="华文仿宋" w:cs="宋体"/>
          <w:b/>
          <w:bCs/>
          <w:kern w:val="0"/>
          <w:sz w:val="44"/>
          <w:szCs w:val="36"/>
        </w:rPr>
        <w:t>0</w:t>
      </w:r>
      <w:r w:rsidR="00B4415A">
        <w:rPr>
          <w:rFonts w:ascii="方正小标宋_GBK" w:eastAsia="方正小标宋_GBK" w:hAnsi="华文仿宋" w:cs="宋体"/>
          <w:b/>
          <w:bCs/>
          <w:kern w:val="0"/>
          <w:sz w:val="44"/>
          <w:szCs w:val="36"/>
        </w:rPr>
        <w:t>23级</w:t>
      </w:r>
      <w:r w:rsidRPr="00C931B3">
        <w:rPr>
          <w:rFonts w:ascii="方正小标宋_GBK" w:eastAsia="方正小标宋_GBK" w:hAnsi="华文仿宋" w:cs="宋体" w:hint="eastAsia"/>
          <w:b/>
          <w:bCs/>
          <w:kern w:val="0"/>
          <w:sz w:val="44"/>
          <w:szCs w:val="36"/>
        </w:rPr>
        <w:t>大类招生</w:t>
      </w:r>
      <w:r w:rsidR="005814BE" w:rsidRPr="00C931B3">
        <w:rPr>
          <w:rFonts w:ascii="方正小标宋_GBK" w:eastAsia="方正小标宋_GBK" w:hAnsi="华文仿宋" w:cs="宋体" w:hint="eastAsia"/>
          <w:b/>
          <w:bCs/>
          <w:kern w:val="0"/>
          <w:sz w:val="44"/>
          <w:szCs w:val="36"/>
        </w:rPr>
        <w:t>专业</w:t>
      </w:r>
      <w:r w:rsidRPr="00C931B3">
        <w:rPr>
          <w:rFonts w:ascii="方正小标宋_GBK" w:eastAsia="方正小标宋_GBK" w:hAnsi="华文仿宋" w:cs="宋体" w:hint="eastAsia"/>
          <w:b/>
          <w:bCs/>
          <w:kern w:val="0"/>
          <w:sz w:val="44"/>
          <w:szCs w:val="36"/>
        </w:rPr>
        <w:t>分流</w:t>
      </w:r>
      <w:r w:rsidR="005814BE" w:rsidRPr="00C931B3">
        <w:rPr>
          <w:rFonts w:ascii="方正小标宋_GBK" w:eastAsia="方正小标宋_GBK" w:hAnsi="华文仿宋" w:cs="宋体" w:hint="eastAsia"/>
          <w:b/>
          <w:bCs/>
          <w:kern w:val="0"/>
          <w:sz w:val="44"/>
          <w:szCs w:val="36"/>
        </w:rPr>
        <w:t>实施</w:t>
      </w:r>
      <w:r w:rsidRPr="00C931B3">
        <w:rPr>
          <w:rFonts w:ascii="方正小标宋_GBK" w:eastAsia="方正小标宋_GBK" w:hAnsi="华文仿宋" w:cs="宋体" w:hint="eastAsia"/>
          <w:b/>
          <w:bCs/>
          <w:kern w:val="0"/>
          <w:sz w:val="44"/>
          <w:szCs w:val="36"/>
        </w:rPr>
        <w:t>方案</w:t>
      </w:r>
    </w:p>
    <w:p w14:paraId="5E84727A" w14:textId="4D9460E7" w:rsidR="005814BE" w:rsidRPr="00C931B3" w:rsidRDefault="00B4415A"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8C4E4C">
        <w:rPr>
          <w:rFonts w:ascii="Times New Roman" w:eastAsia="方正仿宋_GBK" w:hAnsi="Times New Roman" w:hint="eastAsia"/>
          <w:sz w:val="32"/>
          <w:szCs w:val="32"/>
        </w:rPr>
        <w:t>根据《长江师范学院大类招生专业分流方案》，结合</w:t>
      </w:r>
      <w:r w:rsidR="005814BE" w:rsidRPr="00C931B3">
        <w:rPr>
          <w:rFonts w:ascii="方正仿宋_GBK" w:eastAsia="方正仿宋_GBK" w:hAnsi="华文仿宋" w:cs="宋体" w:hint="eastAsia"/>
          <w:kern w:val="0"/>
          <w:sz w:val="32"/>
          <w:szCs w:val="32"/>
        </w:rPr>
        <w:t>《</w:t>
      </w:r>
      <w:r w:rsidR="005814BE" w:rsidRPr="00C931B3">
        <w:rPr>
          <w:rFonts w:ascii="方正仿宋_GBK" w:eastAsia="方正仿宋_GBK" w:hAnsi="FangSong" w:hint="eastAsia"/>
          <w:sz w:val="32"/>
          <w:szCs w:val="32"/>
        </w:rPr>
        <w:t>长江师范学院大类招生专业分流管理办法（试行）</w:t>
      </w:r>
      <w:r w:rsidR="005814BE" w:rsidRPr="00C931B3">
        <w:rPr>
          <w:rFonts w:ascii="方正仿宋_GBK" w:eastAsia="方正仿宋_GBK" w:hAnsi="华文仿宋" w:cs="宋体" w:hint="eastAsia"/>
          <w:kern w:val="0"/>
          <w:sz w:val="32"/>
          <w:szCs w:val="32"/>
        </w:rPr>
        <w:t>》和我院大类招生专业的培养与分流工作实际，特制定本方案。</w:t>
      </w:r>
    </w:p>
    <w:p w14:paraId="0D36426A" w14:textId="77777777" w:rsidR="005814BE" w:rsidRPr="00C931B3" w:rsidRDefault="005814BE"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t>一、组织结构</w:t>
      </w:r>
    </w:p>
    <w:p w14:paraId="4945B724" w14:textId="3191ECDA" w:rsidR="005234B3" w:rsidRPr="00C931B3" w:rsidRDefault="005234B3" w:rsidP="00752E7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1</w:t>
      </w:r>
      <w:r w:rsidRPr="00C931B3">
        <w:rPr>
          <w:rFonts w:ascii="方正仿宋_GBK" w:eastAsia="方正仿宋_GBK" w:hAnsi="华文仿宋" w:cs="宋体"/>
          <w:kern w:val="0"/>
          <w:sz w:val="32"/>
          <w:szCs w:val="32"/>
        </w:rPr>
        <w:t xml:space="preserve">. </w:t>
      </w:r>
      <w:r w:rsidRPr="00C931B3">
        <w:rPr>
          <w:rFonts w:ascii="方正仿宋_GBK" w:eastAsia="方正仿宋_GBK" w:hAnsi="华文仿宋" w:cs="宋体" w:hint="eastAsia"/>
          <w:kern w:val="0"/>
          <w:sz w:val="32"/>
          <w:szCs w:val="32"/>
        </w:rPr>
        <w:t>成立大类招生专业分流管理工作领导小组</w:t>
      </w:r>
    </w:p>
    <w:p w14:paraId="00032DBE" w14:textId="2A5E3BEB" w:rsidR="004921FC" w:rsidRPr="00C931B3" w:rsidRDefault="004921FC" w:rsidP="00752E7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组长：丁</w:t>
      </w:r>
      <w:proofErr w:type="gramStart"/>
      <w:r w:rsidRPr="00C931B3">
        <w:rPr>
          <w:rFonts w:ascii="方正仿宋_GBK" w:eastAsia="方正仿宋_GBK" w:hAnsi="华文仿宋" w:cs="宋体" w:hint="eastAsia"/>
          <w:kern w:val="0"/>
          <w:sz w:val="32"/>
          <w:szCs w:val="32"/>
        </w:rPr>
        <w:t>世</w:t>
      </w:r>
      <w:proofErr w:type="gramEnd"/>
      <w:r w:rsidRPr="00C931B3">
        <w:rPr>
          <w:rFonts w:ascii="方正仿宋_GBK" w:eastAsia="方正仿宋_GBK" w:hAnsi="华文仿宋" w:cs="宋体" w:hint="eastAsia"/>
          <w:kern w:val="0"/>
          <w:sz w:val="32"/>
          <w:szCs w:val="32"/>
        </w:rPr>
        <w:t>敏、</w:t>
      </w:r>
      <w:r w:rsidR="005814BE" w:rsidRPr="00C931B3">
        <w:rPr>
          <w:rFonts w:ascii="方正仿宋_GBK" w:eastAsia="方正仿宋_GBK" w:hAnsi="华文仿宋" w:cs="宋体" w:hint="eastAsia"/>
          <w:kern w:val="0"/>
          <w:sz w:val="32"/>
          <w:szCs w:val="32"/>
        </w:rPr>
        <w:t>解晓华</w:t>
      </w:r>
    </w:p>
    <w:p w14:paraId="2C02397E" w14:textId="3D2EA769" w:rsidR="005234B3" w:rsidRPr="00C931B3" w:rsidRDefault="004921FC" w:rsidP="005234B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成员：王宝珍、</w:t>
      </w:r>
      <w:r w:rsidR="00B4415A">
        <w:rPr>
          <w:rFonts w:ascii="方正仿宋_GBK" w:eastAsia="方正仿宋_GBK" w:hAnsi="华文仿宋" w:cs="宋体" w:hint="eastAsia"/>
          <w:kern w:val="0"/>
          <w:sz w:val="32"/>
          <w:szCs w:val="32"/>
        </w:rPr>
        <w:t>王捷</w:t>
      </w:r>
      <w:r w:rsidR="005814BE" w:rsidRPr="00C931B3">
        <w:rPr>
          <w:rFonts w:ascii="方正仿宋_GBK" w:eastAsia="方正仿宋_GBK" w:hAnsi="华文仿宋" w:cs="宋体" w:hint="eastAsia"/>
          <w:kern w:val="0"/>
          <w:sz w:val="32"/>
          <w:szCs w:val="32"/>
        </w:rPr>
        <w:t>、</w:t>
      </w:r>
      <w:r w:rsidR="00B4415A">
        <w:rPr>
          <w:rFonts w:ascii="方正仿宋_GBK" w:eastAsia="方正仿宋_GBK" w:hAnsi="华文仿宋" w:cs="宋体" w:hint="eastAsia"/>
          <w:kern w:val="0"/>
          <w:sz w:val="32"/>
          <w:szCs w:val="32"/>
        </w:rPr>
        <w:t>孙启耀</w:t>
      </w:r>
      <w:r w:rsidRPr="00C931B3">
        <w:rPr>
          <w:rFonts w:ascii="方正仿宋_GBK" w:eastAsia="方正仿宋_GBK" w:hAnsi="华文仿宋" w:cs="宋体" w:hint="eastAsia"/>
          <w:kern w:val="0"/>
          <w:sz w:val="32"/>
          <w:szCs w:val="32"/>
        </w:rPr>
        <w:t>、余友清、</w:t>
      </w:r>
      <w:r w:rsidR="00B4415A">
        <w:rPr>
          <w:rFonts w:ascii="方正仿宋_GBK" w:eastAsia="方正仿宋_GBK" w:hAnsi="华文仿宋" w:cs="宋体" w:hint="eastAsia"/>
          <w:kern w:val="0"/>
          <w:sz w:val="32"/>
          <w:szCs w:val="32"/>
        </w:rPr>
        <w:t>朱金山</w:t>
      </w:r>
      <w:r w:rsidR="0099484A" w:rsidRPr="00C931B3">
        <w:rPr>
          <w:rFonts w:ascii="方正仿宋_GBK" w:eastAsia="方正仿宋_GBK" w:hAnsi="华文仿宋" w:cs="宋体" w:hint="eastAsia"/>
          <w:kern w:val="0"/>
          <w:sz w:val="32"/>
          <w:szCs w:val="32"/>
        </w:rPr>
        <w:t>、章琴琴、</w:t>
      </w:r>
      <w:r w:rsidR="00B4415A">
        <w:rPr>
          <w:rFonts w:ascii="方正仿宋_GBK" w:eastAsia="方正仿宋_GBK" w:hAnsi="华文仿宋" w:cs="宋体" w:hint="eastAsia"/>
          <w:kern w:val="0"/>
          <w:sz w:val="32"/>
          <w:szCs w:val="32"/>
        </w:rPr>
        <w:t>万邦江</w:t>
      </w:r>
    </w:p>
    <w:p w14:paraId="6ED606E0" w14:textId="42E00F60" w:rsidR="005234B3" w:rsidRPr="00C931B3" w:rsidRDefault="005234B3" w:rsidP="005234B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领导小组负责制订本学院大类招生专业分流实施方案，确定各分流专业人数指标，管理及协调专业分流工作。</w:t>
      </w:r>
    </w:p>
    <w:p w14:paraId="49F82AD6" w14:textId="0463EDC2" w:rsidR="00417E8B" w:rsidRPr="00C931B3" w:rsidRDefault="005234B3" w:rsidP="005234B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kern w:val="0"/>
          <w:sz w:val="32"/>
          <w:szCs w:val="32"/>
        </w:rPr>
        <w:t>2.</w:t>
      </w:r>
      <w:r w:rsidR="00621038" w:rsidRPr="00C931B3">
        <w:rPr>
          <w:rFonts w:ascii="方正仿宋_GBK" w:eastAsia="方正仿宋_GBK" w:hAnsi="华文仿宋" w:cs="宋体"/>
          <w:kern w:val="0"/>
          <w:sz w:val="32"/>
          <w:szCs w:val="32"/>
        </w:rPr>
        <w:t xml:space="preserve"> </w:t>
      </w:r>
      <w:r w:rsidR="00417E8B" w:rsidRPr="00C931B3">
        <w:rPr>
          <w:rFonts w:ascii="方正仿宋_GBK" w:eastAsia="方正仿宋_GBK" w:hAnsi="华文仿宋" w:cs="宋体" w:hint="eastAsia"/>
          <w:kern w:val="0"/>
          <w:sz w:val="32"/>
          <w:szCs w:val="32"/>
        </w:rPr>
        <w:t>设立大类招生专业分流工作办公室</w:t>
      </w:r>
    </w:p>
    <w:p w14:paraId="7A46F1AD" w14:textId="44E745C9" w:rsidR="005234B3" w:rsidRPr="00C931B3" w:rsidRDefault="005234B3" w:rsidP="005234B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领导小组下设办公室，由学院办公室</w:t>
      </w:r>
      <w:r w:rsidR="00621038" w:rsidRPr="00C931B3">
        <w:rPr>
          <w:rFonts w:ascii="方正仿宋_GBK" w:eastAsia="方正仿宋_GBK" w:hAnsi="华文仿宋" w:cs="宋体" w:hint="eastAsia"/>
          <w:kern w:val="0"/>
          <w:sz w:val="32"/>
          <w:szCs w:val="32"/>
        </w:rPr>
        <w:t>万邦江</w:t>
      </w:r>
      <w:r w:rsidRPr="00C931B3">
        <w:rPr>
          <w:rFonts w:ascii="方正仿宋_GBK" w:eastAsia="方正仿宋_GBK" w:hAnsi="华文仿宋" w:cs="宋体" w:hint="eastAsia"/>
          <w:kern w:val="0"/>
          <w:sz w:val="32"/>
          <w:szCs w:val="32"/>
        </w:rPr>
        <w:t>负责，成员</w:t>
      </w:r>
      <w:proofErr w:type="gramStart"/>
      <w:r w:rsidRPr="00C931B3">
        <w:rPr>
          <w:rFonts w:ascii="方正仿宋_GBK" w:eastAsia="方正仿宋_GBK" w:hAnsi="华文仿宋" w:cs="宋体" w:hint="eastAsia"/>
          <w:kern w:val="0"/>
          <w:sz w:val="32"/>
          <w:szCs w:val="32"/>
        </w:rPr>
        <w:t>为</w:t>
      </w:r>
      <w:r w:rsidR="00621038" w:rsidRPr="00C931B3">
        <w:rPr>
          <w:rFonts w:ascii="方正仿宋_GBK" w:eastAsia="方正仿宋_GBK" w:hAnsi="华文仿宋" w:cs="宋体" w:hint="eastAsia"/>
          <w:kern w:val="0"/>
          <w:sz w:val="32"/>
          <w:szCs w:val="32"/>
        </w:rPr>
        <w:t>黎海珠</w:t>
      </w:r>
      <w:proofErr w:type="gramEnd"/>
      <w:r w:rsidRPr="00C931B3">
        <w:rPr>
          <w:rFonts w:ascii="方正仿宋_GBK" w:eastAsia="方正仿宋_GBK" w:hAnsi="华文仿宋" w:cs="宋体" w:hint="eastAsia"/>
          <w:kern w:val="0"/>
          <w:sz w:val="32"/>
          <w:szCs w:val="32"/>
        </w:rPr>
        <w:t>、</w:t>
      </w:r>
      <w:r w:rsidR="00B4415A">
        <w:rPr>
          <w:rFonts w:ascii="方正仿宋_GBK" w:eastAsia="方正仿宋_GBK" w:hAnsi="华文仿宋" w:cs="宋体" w:hint="eastAsia"/>
          <w:kern w:val="0"/>
          <w:sz w:val="32"/>
          <w:szCs w:val="32"/>
        </w:rPr>
        <w:t>杨用艳以及2</w:t>
      </w:r>
      <w:r w:rsidR="00B4415A">
        <w:rPr>
          <w:rFonts w:ascii="方正仿宋_GBK" w:eastAsia="方正仿宋_GBK" w:hAnsi="华文仿宋" w:cs="宋体"/>
          <w:kern w:val="0"/>
          <w:sz w:val="32"/>
          <w:szCs w:val="32"/>
        </w:rPr>
        <w:t>3</w:t>
      </w:r>
      <w:r w:rsidR="00B4415A">
        <w:rPr>
          <w:rFonts w:ascii="方正仿宋_GBK" w:eastAsia="方正仿宋_GBK" w:hAnsi="华文仿宋" w:cs="宋体" w:hint="eastAsia"/>
          <w:kern w:val="0"/>
          <w:sz w:val="32"/>
          <w:szCs w:val="32"/>
        </w:rPr>
        <w:t>级各班</w:t>
      </w:r>
      <w:r w:rsidR="0026725D" w:rsidRPr="00C931B3">
        <w:rPr>
          <w:rFonts w:ascii="方正仿宋_GBK" w:eastAsia="方正仿宋_GBK" w:hAnsi="华文仿宋" w:cs="宋体" w:hint="eastAsia"/>
          <w:kern w:val="0"/>
          <w:sz w:val="32"/>
          <w:szCs w:val="32"/>
        </w:rPr>
        <w:t>班导师</w:t>
      </w:r>
      <w:r w:rsidRPr="00C931B3">
        <w:rPr>
          <w:rFonts w:ascii="方正仿宋_GBK" w:eastAsia="方正仿宋_GBK" w:hAnsi="华文仿宋" w:cs="宋体" w:hint="eastAsia"/>
          <w:kern w:val="0"/>
          <w:sz w:val="32"/>
          <w:szCs w:val="32"/>
        </w:rPr>
        <w:t>，负责</w:t>
      </w:r>
      <w:r w:rsidR="00417E8B" w:rsidRPr="00C931B3">
        <w:rPr>
          <w:rFonts w:ascii="方正仿宋_GBK" w:eastAsia="方正仿宋_GBK" w:hAnsi="华文仿宋" w:cs="宋体" w:hint="eastAsia"/>
          <w:kern w:val="0"/>
          <w:sz w:val="32"/>
          <w:szCs w:val="32"/>
        </w:rPr>
        <w:t>具体落实</w:t>
      </w:r>
      <w:r w:rsidRPr="00C931B3">
        <w:rPr>
          <w:rFonts w:ascii="方正仿宋_GBK" w:eastAsia="方正仿宋_GBK" w:hAnsi="华文仿宋" w:cs="宋体" w:hint="eastAsia"/>
          <w:kern w:val="0"/>
          <w:sz w:val="32"/>
          <w:szCs w:val="32"/>
        </w:rPr>
        <w:t>本学院大类招生专业分流实施方案</w:t>
      </w:r>
      <w:r w:rsidR="00417E8B" w:rsidRPr="00C931B3">
        <w:rPr>
          <w:rFonts w:ascii="方正仿宋_GBK" w:eastAsia="方正仿宋_GBK" w:hAnsi="华文仿宋" w:cs="宋体" w:hint="eastAsia"/>
          <w:kern w:val="0"/>
          <w:sz w:val="32"/>
          <w:szCs w:val="32"/>
        </w:rPr>
        <w:t>。</w:t>
      </w:r>
    </w:p>
    <w:p w14:paraId="2E66E473" w14:textId="77777777" w:rsidR="005814BE" w:rsidRPr="00C931B3" w:rsidRDefault="005814BE"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t>二、分流原则</w:t>
      </w:r>
      <w:r w:rsidRPr="00C931B3">
        <w:rPr>
          <w:rFonts w:ascii="方正黑体_GBK" w:eastAsia="方正黑体_GBK" w:hAnsi="华文仿宋" w:cs="宋体"/>
          <w:bCs/>
          <w:kern w:val="0"/>
          <w:sz w:val="32"/>
          <w:szCs w:val="32"/>
        </w:rPr>
        <w:t> </w:t>
      </w:r>
    </w:p>
    <w:p w14:paraId="41503FDD" w14:textId="3A0E8DE1" w:rsidR="006801E6" w:rsidRPr="00C931B3" w:rsidRDefault="006801E6" w:rsidP="00752E73">
      <w:pPr>
        <w:widowControl/>
        <w:shd w:val="clear" w:color="auto" w:fill="FFFFFF"/>
        <w:adjustRightInd w:val="0"/>
        <w:snapToGrid w:val="0"/>
        <w:spacing w:line="560" w:lineRule="exact"/>
        <w:ind w:firstLineChars="200" w:firstLine="640"/>
        <w:rPr>
          <w:rFonts w:ascii="华文仿宋" w:eastAsia="华文仿宋" w:hAnsi="华文仿宋" w:cs="宋体"/>
          <w:kern w:val="0"/>
          <w:sz w:val="32"/>
          <w:szCs w:val="32"/>
        </w:rPr>
      </w:pPr>
      <w:r w:rsidRPr="00C931B3">
        <w:rPr>
          <w:rFonts w:ascii="方正楷体_GBK" w:eastAsia="方正楷体_GBK" w:hAnsi="华文仿宋" w:cs="宋体"/>
          <w:b/>
          <w:kern w:val="0"/>
          <w:sz w:val="32"/>
          <w:szCs w:val="32"/>
        </w:rPr>
        <w:t>1</w:t>
      </w:r>
      <w:r w:rsidRPr="00C931B3">
        <w:rPr>
          <w:rFonts w:ascii="方正楷体_GBK" w:eastAsia="方正楷体_GBK" w:hAnsi="华文仿宋" w:cs="宋体" w:hint="eastAsia"/>
          <w:b/>
          <w:kern w:val="0"/>
          <w:sz w:val="32"/>
          <w:szCs w:val="32"/>
        </w:rPr>
        <w:t xml:space="preserve">. </w:t>
      </w:r>
      <w:r w:rsidR="00B4415A" w:rsidRPr="00C931B3">
        <w:rPr>
          <w:rFonts w:ascii="方正楷体_GBK" w:eastAsia="方正楷体_GBK" w:hAnsi="华文仿宋" w:cs="宋体" w:hint="eastAsia"/>
          <w:b/>
          <w:kern w:val="0"/>
          <w:sz w:val="32"/>
          <w:szCs w:val="32"/>
        </w:rPr>
        <w:t>尊重志愿，成绩优先。</w:t>
      </w:r>
      <w:r w:rsidR="00B4415A" w:rsidRPr="00C931B3">
        <w:rPr>
          <w:rFonts w:ascii="方正仿宋_GBK" w:eastAsia="方正仿宋_GBK" w:hAnsi="华文仿宋" w:cs="宋体" w:hint="eastAsia"/>
          <w:kern w:val="0"/>
          <w:sz w:val="32"/>
          <w:szCs w:val="32"/>
        </w:rPr>
        <w:t>在教学资源允许的情况下，充分尊重学生的意愿，尽可能满足学生的选择。当教学资源不能完全满足学生需求时，</w:t>
      </w:r>
      <w:r w:rsidR="00B4415A" w:rsidRPr="008C4E4C">
        <w:rPr>
          <w:rFonts w:ascii="Times New Roman" w:eastAsia="方正仿宋_GBK" w:hAnsi="Times New Roman" w:cs="宋体" w:hint="eastAsia"/>
          <w:kern w:val="0"/>
          <w:sz w:val="32"/>
          <w:szCs w:val="32"/>
        </w:rPr>
        <w:t>根据学生的综合考评成绩择优分流</w:t>
      </w:r>
      <w:r w:rsidR="00B4415A" w:rsidRPr="00C931B3">
        <w:rPr>
          <w:rFonts w:ascii="方正仿宋_GBK" w:eastAsia="方正仿宋_GBK" w:hAnsi="华文仿宋" w:cs="宋体" w:hint="eastAsia"/>
          <w:kern w:val="0"/>
          <w:sz w:val="32"/>
          <w:szCs w:val="32"/>
        </w:rPr>
        <w:t>。</w:t>
      </w:r>
    </w:p>
    <w:p w14:paraId="7D24DB7E" w14:textId="5CB86771" w:rsidR="006801E6" w:rsidRPr="00C931B3" w:rsidRDefault="006801E6" w:rsidP="00752E73">
      <w:pPr>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b/>
          <w:kern w:val="0"/>
          <w:sz w:val="32"/>
          <w:szCs w:val="32"/>
        </w:rPr>
        <w:t>2</w:t>
      </w:r>
      <w:r w:rsidR="005814BE" w:rsidRPr="00C931B3">
        <w:rPr>
          <w:rFonts w:ascii="方正楷体_GBK" w:eastAsia="方正楷体_GBK" w:hAnsi="华文仿宋" w:cs="宋体" w:hint="eastAsia"/>
          <w:b/>
          <w:kern w:val="0"/>
          <w:sz w:val="32"/>
          <w:szCs w:val="32"/>
        </w:rPr>
        <w:t xml:space="preserve">. </w:t>
      </w:r>
      <w:r w:rsidR="00B4415A" w:rsidRPr="00C931B3">
        <w:rPr>
          <w:rFonts w:ascii="方正楷体_GBK" w:eastAsia="方正楷体_GBK" w:hAnsi="华文仿宋" w:cs="宋体" w:hint="eastAsia"/>
          <w:b/>
          <w:kern w:val="0"/>
          <w:sz w:val="32"/>
          <w:szCs w:val="32"/>
        </w:rPr>
        <w:t>教师指导，学生自主。</w:t>
      </w:r>
      <w:r w:rsidR="00B4415A" w:rsidRPr="00C931B3">
        <w:rPr>
          <w:rFonts w:ascii="方正仿宋_GBK" w:eastAsia="方正仿宋_GBK" w:hAnsi="华文仿宋" w:cs="宋体" w:hint="eastAsia"/>
          <w:kern w:val="0"/>
          <w:sz w:val="32"/>
          <w:szCs w:val="32"/>
        </w:rPr>
        <w:t>学院组织相关教师举行环境科学</w:t>
      </w:r>
      <w:r w:rsidR="00B4415A">
        <w:rPr>
          <w:rFonts w:ascii="方正仿宋_GBK" w:eastAsia="方正仿宋_GBK" w:hAnsi="华文仿宋" w:cs="宋体" w:hint="eastAsia"/>
          <w:kern w:val="0"/>
          <w:sz w:val="32"/>
          <w:szCs w:val="32"/>
        </w:rPr>
        <w:t>和环境生态工程2个</w:t>
      </w:r>
      <w:r w:rsidR="00B4415A" w:rsidRPr="00C931B3">
        <w:rPr>
          <w:rFonts w:ascii="方正仿宋_GBK" w:eastAsia="方正仿宋_GBK" w:hAnsi="华文仿宋" w:cs="宋体" w:hint="eastAsia"/>
          <w:kern w:val="0"/>
          <w:sz w:val="32"/>
          <w:szCs w:val="32"/>
        </w:rPr>
        <w:t>专业</w:t>
      </w:r>
      <w:r w:rsidR="00B4415A">
        <w:rPr>
          <w:rFonts w:ascii="方正仿宋_GBK" w:eastAsia="方正仿宋_GBK" w:hAnsi="华文仿宋" w:cs="宋体" w:hint="eastAsia"/>
          <w:kern w:val="0"/>
          <w:sz w:val="32"/>
          <w:szCs w:val="32"/>
        </w:rPr>
        <w:t>的宣讲和</w:t>
      </w:r>
      <w:r w:rsidR="00B4415A" w:rsidRPr="00C931B3">
        <w:rPr>
          <w:rFonts w:ascii="方正仿宋_GBK" w:eastAsia="方正仿宋_GBK" w:hAnsi="华文仿宋" w:cs="宋体" w:hint="eastAsia"/>
          <w:kern w:val="0"/>
          <w:sz w:val="32"/>
          <w:szCs w:val="32"/>
        </w:rPr>
        <w:t>指导活动，使学生了解</w:t>
      </w:r>
      <w:r w:rsidR="00B4415A" w:rsidRPr="00C931B3">
        <w:rPr>
          <w:rFonts w:ascii="方正仿宋_GBK" w:eastAsia="方正仿宋_GBK" w:hAnsi="华文仿宋" w:cs="宋体" w:hint="eastAsia"/>
          <w:kern w:val="0"/>
          <w:sz w:val="32"/>
          <w:szCs w:val="32"/>
        </w:rPr>
        <w:lastRenderedPageBreak/>
        <w:t>专业</w:t>
      </w:r>
      <w:r w:rsidR="007723F6">
        <w:rPr>
          <w:rFonts w:ascii="方正仿宋_GBK" w:eastAsia="方正仿宋_GBK" w:hAnsi="华文仿宋" w:cs="宋体" w:hint="eastAsia"/>
          <w:kern w:val="0"/>
          <w:sz w:val="32"/>
          <w:szCs w:val="32"/>
        </w:rPr>
        <w:t>背景、学习课程以及就业单位和从事工作等</w:t>
      </w:r>
      <w:r w:rsidR="00B4415A" w:rsidRPr="00C931B3">
        <w:rPr>
          <w:rFonts w:ascii="方正仿宋_GBK" w:eastAsia="方正仿宋_GBK" w:hAnsi="华文仿宋" w:cs="宋体" w:hint="eastAsia"/>
          <w:kern w:val="0"/>
          <w:sz w:val="32"/>
          <w:szCs w:val="32"/>
        </w:rPr>
        <w:t>；学生从社会需求以及自身的个性发展、兴趣、特长等需要出发自主选择专业。</w:t>
      </w:r>
    </w:p>
    <w:p w14:paraId="3E1FFED4" w14:textId="1B8F13BD" w:rsidR="006801E6" w:rsidRPr="00C931B3" w:rsidRDefault="005814BE" w:rsidP="00752E73">
      <w:pPr>
        <w:ind w:firstLineChars="200" w:firstLine="640"/>
        <w:rPr>
          <w:rFonts w:ascii="FangSong" w:eastAsia="FangSong" w:hAnsi="FangSong"/>
          <w:sz w:val="28"/>
          <w:szCs w:val="28"/>
        </w:rPr>
      </w:pPr>
      <w:r w:rsidRPr="00C931B3">
        <w:rPr>
          <w:rFonts w:ascii="方正楷体_GBK" w:eastAsia="方正楷体_GBK" w:hAnsi="华文仿宋" w:cs="宋体" w:hint="eastAsia"/>
          <w:b/>
          <w:kern w:val="0"/>
          <w:sz w:val="32"/>
          <w:szCs w:val="32"/>
        </w:rPr>
        <w:t>3. 合理调控，高效利用。</w:t>
      </w:r>
      <w:r w:rsidR="006801E6" w:rsidRPr="00C931B3">
        <w:rPr>
          <w:rFonts w:ascii="方正仿宋_GBK" w:eastAsia="方正仿宋_GBK" w:hAnsi="华文仿宋" w:cs="宋体" w:hint="eastAsia"/>
          <w:kern w:val="0"/>
          <w:sz w:val="32"/>
          <w:szCs w:val="32"/>
        </w:rPr>
        <w:t>在遵循学生意愿和学院教学资源合理调控利用的基础上，对各专业分流计划数进行总量调控，确保环境科学和环境生态工程两个专业人数分配合理。</w:t>
      </w:r>
    </w:p>
    <w:p w14:paraId="22FF284C" w14:textId="29653DEC" w:rsidR="005814BE" w:rsidRPr="00C931B3" w:rsidRDefault="005814BE" w:rsidP="00752E73">
      <w:pPr>
        <w:widowControl/>
        <w:shd w:val="clear" w:color="auto" w:fill="FFFFFF"/>
        <w:adjustRightInd w:val="0"/>
        <w:snapToGrid w:val="0"/>
        <w:spacing w:line="560" w:lineRule="exact"/>
        <w:ind w:firstLineChars="200" w:firstLine="640"/>
        <w:rPr>
          <w:rFonts w:ascii="华文仿宋" w:eastAsia="华文仿宋" w:hAnsi="华文仿宋" w:cs="宋体"/>
          <w:kern w:val="0"/>
          <w:sz w:val="32"/>
          <w:szCs w:val="32"/>
        </w:rPr>
      </w:pPr>
      <w:r w:rsidRPr="00C931B3">
        <w:rPr>
          <w:rFonts w:ascii="方正楷体_GBK" w:eastAsia="方正楷体_GBK" w:hAnsi="华文仿宋" w:cs="宋体" w:hint="eastAsia"/>
          <w:b/>
          <w:kern w:val="0"/>
          <w:sz w:val="32"/>
          <w:szCs w:val="32"/>
        </w:rPr>
        <w:t>4. 阳光分流，接受监督。</w:t>
      </w:r>
      <w:r w:rsidRPr="00C931B3">
        <w:rPr>
          <w:rFonts w:ascii="方正仿宋_GBK" w:eastAsia="方正仿宋_GBK" w:hAnsi="华文仿宋" w:cs="宋体" w:hint="eastAsia"/>
          <w:kern w:val="0"/>
          <w:sz w:val="32"/>
          <w:szCs w:val="32"/>
        </w:rPr>
        <w:t>学生专业分流的全过程，做到公开、公平、公正，结果公示，接受学校、学生及社会监督。</w:t>
      </w:r>
    </w:p>
    <w:p w14:paraId="65E9D886" w14:textId="126C23AC" w:rsidR="005814BE" w:rsidRPr="00C931B3" w:rsidRDefault="005814BE"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t>三、分流</w:t>
      </w:r>
      <w:r w:rsidR="00392F6B" w:rsidRPr="00C931B3">
        <w:rPr>
          <w:rFonts w:ascii="方正黑体_GBK" w:eastAsia="方正黑体_GBK" w:hAnsi="华文仿宋" w:cs="宋体" w:hint="eastAsia"/>
          <w:bCs/>
          <w:kern w:val="0"/>
          <w:sz w:val="32"/>
          <w:szCs w:val="32"/>
        </w:rPr>
        <w:t>计划</w:t>
      </w:r>
    </w:p>
    <w:p w14:paraId="7C9F55C4" w14:textId="13E67E12" w:rsidR="00587914" w:rsidRPr="00C931B3" w:rsidRDefault="005814BE" w:rsidP="007A2EEE">
      <w:pPr>
        <w:ind w:firstLineChars="200" w:firstLine="640"/>
        <w:rPr>
          <w:rFonts w:ascii="方正仿宋_GBK" w:eastAsia="方正仿宋_GBK" w:hAnsi="华文仿宋" w:cs="宋体"/>
          <w:b/>
          <w:bCs/>
          <w:kern w:val="0"/>
          <w:sz w:val="32"/>
          <w:szCs w:val="32"/>
        </w:rPr>
      </w:pPr>
      <w:r w:rsidRPr="00C931B3">
        <w:rPr>
          <w:rFonts w:ascii="方正仿宋_GBK" w:eastAsia="方正仿宋_GBK" w:hAnsi="华文仿宋" w:cs="宋体" w:hint="eastAsia"/>
          <w:kern w:val="0"/>
          <w:sz w:val="32"/>
          <w:szCs w:val="32"/>
        </w:rPr>
        <w:t>专业分流采取“1+3”的分流方式，即第1学年不分专业，学习大类通识教育课程（包括通识必修课程、通识选修课程）和大类必修课程；第二学年起分流到</w:t>
      </w:r>
      <w:r w:rsidR="00386817" w:rsidRPr="00C931B3">
        <w:rPr>
          <w:rFonts w:ascii="方正仿宋_GBK" w:eastAsia="方正仿宋_GBK" w:hAnsi="华文仿宋" w:cs="宋体" w:hint="eastAsia"/>
          <w:kern w:val="0"/>
          <w:sz w:val="32"/>
          <w:szCs w:val="32"/>
        </w:rPr>
        <w:t>环境科学和环境生态工程两个专业</w:t>
      </w:r>
      <w:r w:rsidR="00E02A3A">
        <w:rPr>
          <w:rFonts w:ascii="方正仿宋_GBK" w:eastAsia="方正仿宋_GBK" w:hAnsi="华文仿宋" w:cs="宋体" w:hint="eastAsia"/>
          <w:kern w:val="0"/>
          <w:sz w:val="32"/>
          <w:szCs w:val="32"/>
        </w:rPr>
        <w:t>学习</w:t>
      </w:r>
      <w:r w:rsidRPr="00C931B3">
        <w:rPr>
          <w:rFonts w:ascii="方正仿宋_GBK" w:eastAsia="方正仿宋_GBK" w:hAnsi="华文仿宋" w:cs="宋体" w:hint="eastAsia"/>
          <w:kern w:val="0"/>
          <w:sz w:val="32"/>
          <w:szCs w:val="32"/>
        </w:rPr>
        <w:t>。</w:t>
      </w:r>
      <w:r w:rsidR="00B45178" w:rsidRPr="00C931B3">
        <w:rPr>
          <w:rFonts w:ascii="方正仿宋_GBK" w:eastAsia="方正仿宋_GBK" w:hAnsi="华文仿宋" w:cs="宋体" w:hint="eastAsia"/>
          <w:b/>
          <w:bCs/>
          <w:kern w:val="0"/>
          <w:sz w:val="32"/>
          <w:szCs w:val="32"/>
        </w:rPr>
        <w:t>按照大学一年级（两学期）的所有课程考核的平均</w:t>
      </w:r>
      <w:proofErr w:type="gramStart"/>
      <w:r w:rsidR="00B45178" w:rsidRPr="00C931B3">
        <w:rPr>
          <w:rFonts w:ascii="方正仿宋_GBK" w:eastAsia="方正仿宋_GBK" w:hAnsi="华文仿宋" w:cs="宋体" w:hint="eastAsia"/>
          <w:b/>
          <w:bCs/>
          <w:kern w:val="0"/>
          <w:sz w:val="32"/>
          <w:szCs w:val="32"/>
        </w:rPr>
        <w:t>学分绩点</w:t>
      </w:r>
      <w:r w:rsidR="008A6FB9" w:rsidRPr="00C931B3">
        <w:rPr>
          <w:rFonts w:ascii="方正仿宋_GBK" w:eastAsia="方正仿宋_GBK" w:hAnsi="华文仿宋" w:cs="宋体" w:hint="eastAsia"/>
          <w:b/>
          <w:bCs/>
          <w:kern w:val="0"/>
          <w:sz w:val="32"/>
          <w:szCs w:val="32"/>
        </w:rPr>
        <w:t>从</w:t>
      </w:r>
      <w:proofErr w:type="gramEnd"/>
      <w:r w:rsidR="008A6FB9" w:rsidRPr="00C931B3">
        <w:rPr>
          <w:rFonts w:ascii="方正仿宋_GBK" w:eastAsia="方正仿宋_GBK" w:hAnsi="华文仿宋" w:cs="宋体" w:hint="eastAsia"/>
          <w:b/>
          <w:bCs/>
          <w:kern w:val="0"/>
          <w:sz w:val="32"/>
          <w:szCs w:val="32"/>
        </w:rPr>
        <w:t>高到低</w:t>
      </w:r>
      <w:r w:rsidR="00B45178" w:rsidRPr="00C931B3">
        <w:rPr>
          <w:rFonts w:ascii="方正仿宋_GBK" w:eastAsia="方正仿宋_GBK" w:hAnsi="华文仿宋" w:cs="宋体" w:hint="eastAsia"/>
          <w:b/>
          <w:bCs/>
          <w:kern w:val="0"/>
          <w:sz w:val="32"/>
          <w:szCs w:val="32"/>
        </w:rPr>
        <w:t>进行排名</w:t>
      </w:r>
      <w:r w:rsidR="008A6FB9" w:rsidRPr="00C931B3">
        <w:rPr>
          <w:rFonts w:ascii="方正仿宋_GBK" w:eastAsia="方正仿宋_GBK" w:hAnsi="华文仿宋" w:cs="宋体" w:hint="eastAsia"/>
          <w:b/>
          <w:bCs/>
          <w:kern w:val="0"/>
          <w:sz w:val="32"/>
          <w:szCs w:val="32"/>
        </w:rPr>
        <w:t>，</w:t>
      </w:r>
      <w:r w:rsidR="00B45178" w:rsidRPr="00C931B3">
        <w:rPr>
          <w:rFonts w:ascii="方正仿宋_GBK" w:eastAsia="方正仿宋_GBK" w:hAnsi="华文仿宋" w:cs="宋体" w:hint="eastAsia"/>
          <w:b/>
          <w:bCs/>
          <w:kern w:val="0"/>
          <w:sz w:val="32"/>
          <w:szCs w:val="32"/>
        </w:rPr>
        <w:t>排名靠前者，志愿优先满足</w:t>
      </w:r>
      <w:r w:rsidR="008A6FB9" w:rsidRPr="00C931B3">
        <w:rPr>
          <w:rFonts w:ascii="方正仿宋_GBK" w:eastAsia="方正仿宋_GBK" w:hAnsi="华文仿宋" w:cs="宋体" w:hint="eastAsia"/>
          <w:b/>
          <w:bCs/>
          <w:kern w:val="0"/>
          <w:sz w:val="32"/>
          <w:szCs w:val="32"/>
        </w:rPr>
        <w:t>。</w:t>
      </w:r>
      <w:r w:rsidR="00B45178" w:rsidRPr="00C931B3">
        <w:rPr>
          <w:rFonts w:ascii="方正仿宋_GBK" w:eastAsia="方正仿宋_GBK" w:hAnsi="华文仿宋" w:cs="宋体" w:hint="eastAsia"/>
          <w:b/>
          <w:bCs/>
          <w:kern w:val="0"/>
          <w:sz w:val="32"/>
          <w:szCs w:val="32"/>
        </w:rPr>
        <w:t>当一个专业人数达到计划人数后，其余学生调控到另外一个专业。</w:t>
      </w:r>
      <w:r w:rsidR="007A2EEE" w:rsidRPr="00C931B3">
        <w:rPr>
          <w:rFonts w:ascii="方正仿宋_GBK" w:eastAsia="方正仿宋_GBK" w:hAnsi="华文仿宋" w:cs="宋体" w:hint="eastAsia"/>
          <w:b/>
          <w:bCs/>
          <w:kern w:val="0"/>
          <w:sz w:val="32"/>
          <w:szCs w:val="32"/>
        </w:rPr>
        <w:t>具体分流专业及计划人数见附件1。</w:t>
      </w:r>
    </w:p>
    <w:p w14:paraId="1B99A2C3" w14:textId="4CF84F57" w:rsidR="00587914" w:rsidRPr="00C931B3" w:rsidRDefault="00587914"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t>四、分流程序</w:t>
      </w:r>
    </w:p>
    <w:p w14:paraId="2F437707" w14:textId="14CC9DD6" w:rsidR="005814BE" w:rsidRPr="00F74EEF" w:rsidRDefault="005814BE" w:rsidP="00752E73">
      <w:pPr>
        <w:widowControl/>
        <w:shd w:val="clear" w:color="auto" w:fill="FFFFFF"/>
        <w:adjustRightInd w:val="0"/>
        <w:snapToGrid w:val="0"/>
        <w:spacing w:line="560" w:lineRule="exact"/>
        <w:ind w:firstLineChars="200" w:firstLine="640"/>
        <w:rPr>
          <w:rFonts w:ascii="方正仿宋_GBK" w:eastAsia="方正仿宋_GBK" w:hAnsi="华文仿宋" w:cs="宋体"/>
          <w:color w:val="000000" w:themeColor="text1"/>
          <w:kern w:val="0"/>
          <w:sz w:val="32"/>
          <w:szCs w:val="32"/>
        </w:rPr>
      </w:pPr>
      <w:r w:rsidRPr="00C931B3">
        <w:rPr>
          <w:rFonts w:ascii="方正楷体_GBK" w:eastAsia="方正楷体_GBK" w:hAnsi="华文仿宋" w:cs="宋体" w:hint="eastAsia"/>
          <w:b/>
          <w:kern w:val="0"/>
          <w:sz w:val="32"/>
          <w:szCs w:val="32"/>
        </w:rPr>
        <w:t>1.</w:t>
      </w:r>
      <w:r w:rsidRPr="00C931B3">
        <w:rPr>
          <w:rFonts w:ascii="方正楷体_GBK" w:eastAsia="方正楷体_GBK" w:hAnsi="华文仿宋" w:cs="宋体"/>
          <w:b/>
          <w:kern w:val="0"/>
          <w:sz w:val="32"/>
          <w:szCs w:val="32"/>
        </w:rPr>
        <w:t xml:space="preserve"> </w:t>
      </w:r>
      <w:r w:rsidR="005066BA" w:rsidRPr="00C931B3">
        <w:rPr>
          <w:rFonts w:ascii="方正楷体_GBK" w:eastAsia="方正楷体_GBK" w:hAnsi="华文仿宋" w:cs="宋体" w:hint="eastAsia"/>
          <w:b/>
          <w:kern w:val="0"/>
          <w:sz w:val="32"/>
          <w:szCs w:val="32"/>
        </w:rPr>
        <w:t>专业分流宣讲。</w:t>
      </w:r>
      <w:r w:rsidRPr="00F74EEF">
        <w:rPr>
          <w:rFonts w:ascii="方正仿宋_GBK" w:eastAsia="方正仿宋_GBK" w:hAnsi="华文仿宋" w:cs="宋体" w:hint="eastAsia"/>
          <w:color w:val="000000" w:themeColor="text1"/>
          <w:kern w:val="0"/>
          <w:sz w:val="32"/>
          <w:szCs w:val="32"/>
        </w:rPr>
        <w:t>学院召开专业分流宣讲会，负责</w:t>
      </w:r>
      <w:r w:rsidR="00386817" w:rsidRPr="00F74EEF">
        <w:rPr>
          <w:rFonts w:ascii="方正仿宋_GBK" w:eastAsia="方正仿宋_GBK" w:hAnsi="华文仿宋" w:cs="宋体" w:hint="eastAsia"/>
          <w:color w:val="000000" w:themeColor="text1"/>
          <w:kern w:val="0"/>
          <w:sz w:val="32"/>
          <w:szCs w:val="32"/>
        </w:rPr>
        <w:t>环境科学和环境生态工程两个专业</w:t>
      </w:r>
      <w:r w:rsidRPr="00F74EEF">
        <w:rPr>
          <w:rFonts w:ascii="方正仿宋_GBK" w:eastAsia="方正仿宋_GBK" w:hAnsi="华文仿宋" w:cs="宋体" w:hint="eastAsia"/>
          <w:color w:val="000000" w:themeColor="text1"/>
          <w:kern w:val="0"/>
          <w:sz w:val="32"/>
          <w:szCs w:val="32"/>
        </w:rPr>
        <w:t>的系主任分别向全体</w:t>
      </w:r>
      <w:r w:rsidR="00386817" w:rsidRPr="00F74EEF">
        <w:rPr>
          <w:rFonts w:ascii="方正仿宋_GBK" w:eastAsia="方正仿宋_GBK" w:hAnsi="华文仿宋" w:cs="宋体" w:hint="eastAsia"/>
          <w:color w:val="000000" w:themeColor="text1"/>
          <w:kern w:val="0"/>
          <w:sz w:val="32"/>
          <w:szCs w:val="32"/>
        </w:rPr>
        <w:t>资源与环境</w:t>
      </w:r>
      <w:r w:rsidRPr="00F74EEF">
        <w:rPr>
          <w:rFonts w:ascii="方正仿宋_GBK" w:eastAsia="方正仿宋_GBK" w:hAnsi="华文仿宋" w:cs="宋体" w:hint="eastAsia"/>
          <w:color w:val="000000" w:themeColor="text1"/>
          <w:kern w:val="0"/>
          <w:sz w:val="32"/>
          <w:szCs w:val="32"/>
        </w:rPr>
        <w:t>大类学生做专业介绍</w:t>
      </w:r>
      <w:r w:rsidR="00146F6E" w:rsidRPr="00F74EEF">
        <w:rPr>
          <w:rFonts w:ascii="方正仿宋_GBK" w:eastAsia="方正仿宋_GBK" w:hAnsi="华文仿宋" w:cs="宋体" w:hint="eastAsia"/>
          <w:color w:val="000000" w:themeColor="text1"/>
          <w:kern w:val="0"/>
          <w:sz w:val="32"/>
          <w:szCs w:val="32"/>
        </w:rPr>
        <w:t>，并进行专业分流情况摸底</w:t>
      </w:r>
      <w:r w:rsidRPr="00F74EEF">
        <w:rPr>
          <w:rFonts w:ascii="方正仿宋_GBK" w:eastAsia="方正仿宋_GBK" w:hAnsi="华文仿宋" w:cs="宋体" w:hint="eastAsia"/>
          <w:color w:val="000000" w:themeColor="text1"/>
          <w:kern w:val="0"/>
          <w:sz w:val="32"/>
          <w:szCs w:val="32"/>
        </w:rPr>
        <w:t>。</w:t>
      </w:r>
    </w:p>
    <w:p w14:paraId="4A3A07D5" w14:textId="32983225" w:rsidR="005814BE" w:rsidRPr="00C931B3" w:rsidRDefault="005814BE"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hint="eastAsia"/>
          <w:b/>
          <w:kern w:val="0"/>
          <w:sz w:val="32"/>
          <w:szCs w:val="32"/>
        </w:rPr>
        <w:t>2</w:t>
      </w:r>
      <w:r w:rsidRPr="00C931B3">
        <w:rPr>
          <w:rFonts w:ascii="方正楷体_GBK" w:eastAsia="方正楷体_GBK" w:hAnsi="华文仿宋" w:cs="宋体"/>
          <w:b/>
          <w:kern w:val="0"/>
          <w:sz w:val="32"/>
          <w:szCs w:val="32"/>
        </w:rPr>
        <w:t xml:space="preserve">. </w:t>
      </w:r>
      <w:r w:rsidR="005066BA" w:rsidRPr="00C931B3">
        <w:rPr>
          <w:rFonts w:ascii="方正楷体_GBK" w:eastAsia="方正楷体_GBK" w:hAnsi="华文仿宋" w:cs="宋体" w:hint="eastAsia"/>
          <w:b/>
          <w:kern w:val="0"/>
          <w:sz w:val="32"/>
          <w:szCs w:val="32"/>
        </w:rPr>
        <w:t>制订专业分流实施方案。</w:t>
      </w:r>
      <w:r w:rsidR="00E02A3A">
        <w:rPr>
          <w:rFonts w:ascii="方正仿宋_GBK" w:eastAsia="方正仿宋_GBK" w:hAnsi="华文仿宋" w:cs="宋体" w:hint="eastAsia"/>
          <w:kern w:val="0"/>
          <w:sz w:val="32"/>
          <w:szCs w:val="32"/>
        </w:rPr>
        <w:t>6</w:t>
      </w:r>
      <w:r w:rsidR="00351987" w:rsidRPr="00C931B3">
        <w:rPr>
          <w:rFonts w:ascii="方正仿宋_GBK" w:eastAsia="方正仿宋_GBK" w:hAnsi="华文仿宋" w:cs="宋体" w:hint="eastAsia"/>
          <w:kern w:val="0"/>
          <w:sz w:val="32"/>
          <w:szCs w:val="32"/>
        </w:rPr>
        <w:t>月</w:t>
      </w:r>
      <w:r w:rsidR="00E02A3A">
        <w:rPr>
          <w:rFonts w:ascii="方正仿宋_GBK" w:eastAsia="方正仿宋_GBK" w:hAnsi="华文仿宋" w:cs="宋体" w:hint="eastAsia"/>
          <w:kern w:val="0"/>
          <w:sz w:val="32"/>
          <w:szCs w:val="32"/>
        </w:rPr>
        <w:t>2</w:t>
      </w:r>
      <w:r w:rsidR="00351987" w:rsidRPr="00C931B3">
        <w:rPr>
          <w:rFonts w:ascii="方正仿宋_GBK" w:eastAsia="方正仿宋_GBK" w:hAnsi="华文仿宋" w:cs="宋体"/>
          <w:kern w:val="0"/>
          <w:sz w:val="32"/>
          <w:szCs w:val="32"/>
        </w:rPr>
        <w:t>5</w:t>
      </w:r>
      <w:r w:rsidR="00351987" w:rsidRPr="00C931B3">
        <w:rPr>
          <w:rFonts w:ascii="方正仿宋_GBK" w:eastAsia="方正仿宋_GBK" w:hAnsi="华文仿宋" w:cs="宋体" w:hint="eastAsia"/>
          <w:kern w:val="0"/>
          <w:sz w:val="32"/>
          <w:szCs w:val="32"/>
        </w:rPr>
        <w:t>日前</w:t>
      </w:r>
      <w:r w:rsidRPr="00C931B3">
        <w:rPr>
          <w:rFonts w:ascii="方正仿宋_GBK" w:eastAsia="方正仿宋_GBK" w:hAnsi="华文仿宋" w:cs="宋体" w:hint="eastAsia"/>
          <w:kern w:val="0"/>
          <w:sz w:val="32"/>
          <w:szCs w:val="32"/>
        </w:rPr>
        <w:t>，</w:t>
      </w:r>
      <w:r w:rsidR="00351987" w:rsidRPr="00C931B3">
        <w:rPr>
          <w:rFonts w:ascii="方正仿宋_GBK" w:eastAsia="方正仿宋_GBK" w:hAnsi="华文仿宋" w:cs="宋体" w:hint="eastAsia"/>
          <w:kern w:val="0"/>
          <w:sz w:val="32"/>
          <w:szCs w:val="32"/>
        </w:rPr>
        <w:t>学院管理工作小组根据师资、实验室条件、学科专业规划等情况提出各分流专业人数、学生修读条件，并参照学校学生综合考评指</w:t>
      </w:r>
      <w:r w:rsidR="00351987" w:rsidRPr="00C931B3">
        <w:rPr>
          <w:rFonts w:ascii="方正仿宋_GBK" w:eastAsia="方正仿宋_GBK" w:hAnsi="华文仿宋" w:cs="宋体" w:hint="eastAsia"/>
          <w:kern w:val="0"/>
          <w:sz w:val="32"/>
          <w:szCs w:val="32"/>
        </w:rPr>
        <w:lastRenderedPageBreak/>
        <w:t>导办法（附件2）制订专业分流实施方案，经学院党政联席会审议通过后报学校大类招生专业分流工作领导小组。</w:t>
      </w:r>
    </w:p>
    <w:p w14:paraId="16FB88FD" w14:textId="61E56BA2" w:rsidR="00351987" w:rsidRPr="00C931B3" w:rsidRDefault="00351987"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hint="eastAsia"/>
          <w:b/>
          <w:kern w:val="0"/>
          <w:sz w:val="32"/>
          <w:szCs w:val="32"/>
        </w:rPr>
        <w:t>3</w:t>
      </w:r>
      <w:r w:rsidRPr="00C931B3">
        <w:rPr>
          <w:rFonts w:ascii="方正楷体_GBK" w:eastAsia="方正楷体_GBK" w:hAnsi="华文仿宋" w:cs="宋体"/>
          <w:b/>
          <w:kern w:val="0"/>
          <w:sz w:val="32"/>
          <w:szCs w:val="32"/>
        </w:rPr>
        <w:t xml:space="preserve">. </w:t>
      </w:r>
      <w:bookmarkStart w:id="0" w:name="_Hlk103021124"/>
      <w:r w:rsidR="005066BA" w:rsidRPr="00C931B3">
        <w:rPr>
          <w:rFonts w:ascii="方正楷体_GBK" w:eastAsia="方正楷体_GBK" w:hAnsi="华文仿宋" w:cs="宋体" w:hint="eastAsia"/>
          <w:b/>
          <w:kern w:val="0"/>
          <w:sz w:val="32"/>
          <w:szCs w:val="32"/>
        </w:rPr>
        <w:t>审核公布专业分流实施方案。</w:t>
      </w:r>
      <w:r w:rsidR="00E02A3A">
        <w:rPr>
          <w:rFonts w:ascii="方正仿宋_GBK" w:eastAsia="方正仿宋_GBK" w:hAnsi="华文仿宋" w:cs="宋体" w:hint="eastAsia"/>
          <w:kern w:val="0"/>
          <w:sz w:val="32"/>
          <w:szCs w:val="32"/>
        </w:rPr>
        <w:t>6</w:t>
      </w:r>
      <w:r w:rsidRPr="00C931B3">
        <w:rPr>
          <w:rFonts w:ascii="方正仿宋_GBK" w:eastAsia="方正仿宋_GBK" w:hAnsi="华文仿宋" w:cs="宋体" w:hint="eastAsia"/>
          <w:kern w:val="0"/>
          <w:sz w:val="32"/>
          <w:szCs w:val="32"/>
        </w:rPr>
        <w:t>月</w:t>
      </w:r>
      <w:r w:rsidR="00E02A3A">
        <w:rPr>
          <w:rFonts w:ascii="方正仿宋_GBK" w:eastAsia="方正仿宋_GBK" w:hAnsi="华文仿宋" w:cs="宋体" w:hint="eastAsia"/>
          <w:kern w:val="0"/>
          <w:sz w:val="32"/>
          <w:szCs w:val="32"/>
        </w:rPr>
        <w:t>30</w:t>
      </w:r>
      <w:r w:rsidRPr="00C931B3">
        <w:rPr>
          <w:rFonts w:ascii="方正仿宋_GBK" w:eastAsia="方正仿宋_GBK" w:hAnsi="华文仿宋" w:cs="宋体" w:hint="eastAsia"/>
          <w:kern w:val="0"/>
          <w:sz w:val="32"/>
          <w:szCs w:val="32"/>
        </w:rPr>
        <w:t>日前</w:t>
      </w:r>
      <w:bookmarkEnd w:id="0"/>
      <w:r w:rsidRPr="00C931B3">
        <w:rPr>
          <w:rFonts w:ascii="方正仿宋_GBK" w:eastAsia="方正仿宋_GBK" w:hAnsi="华文仿宋" w:cs="宋体" w:hint="eastAsia"/>
          <w:kern w:val="0"/>
          <w:sz w:val="32"/>
          <w:szCs w:val="32"/>
        </w:rPr>
        <w:t>，学校大类招生专业分流工作领导小组复核分流实施方案后向学生公布。</w:t>
      </w:r>
    </w:p>
    <w:p w14:paraId="2F4B4A60" w14:textId="30B943E5" w:rsidR="005814BE" w:rsidRPr="00C931B3" w:rsidRDefault="00351987"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b/>
          <w:kern w:val="0"/>
          <w:sz w:val="32"/>
          <w:szCs w:val="32"/>
        </w:rPr>
        <w:t>4</w:t>
      </w:r>
      <w:r w:rsidR="005814BE" w:rsidRPr="00C931B3">
        <w:rPr>
          <w:rFonts w:ascii="方正楷体_GBK" w:eastAsia="方正楷体_GBK" w:hAnsi="华文仿宋" w:cs="宋体" w:hint="eastAsia"/>
          <w:b/>
          <w:kern w:val="0"/>
          <w:sz w:val="32"/>
          <w:szCs w:val="32"/>
        </w:rPr>
        <w:t>.</w:t>
      </w:r>
      <w:r w:rsidR="005814BE" w:rsidRPr="00C931B3">
        <w:rPr>
          <w:rFonts w:ascii="方正楷体_GBK" w:eastAsia="方正楷体_GBK" w:hAnsi="华文仿宋" w:cs="宋体"/>
          <w:b/>
          <w:kern w:val="0"/>
          <w:sz w:val="32"/>
          <w:szCs w:val="32"/>
        </w:rPr>
        <w:t xml:space="preserve"> </w:t>
      </w:r>
      <w:r w:rsidR="005066BA" w:rsidRPr="00C931B3">
        <w:rPr>
          <w:rFonts w:ascii="方正楷体_GBK" w:eastAsia="方正楷体_GBK" w:hAnsi="华文仿宋" w:cs="宋体" w:hint="eastAsia"/>
          <w:b/>
          <w:kern w:val="0"/>
          <w:sz w:val="32"/>
          <w:szCs w:val="32"/>
        </w:rPr>
        <w:t>组织学习填报志愿。</w:t>
      </w:r>
      <w:r w:rsidR="008532BE">
        <w:rPr>
          <w:rFonts w:ascii="方正仿宋_GBK" w:eastAsia="方正仿宋_GBK" w:hAnsi="华文仿宋" w:cs="宋体" w:hint="eastAsia"/>
          <w:kern w:val="0"/>
          <w:sz w:val="32"/>
          <w:szCs w:val="32"/>
        </w:rPr>
        <w:t>7</w:t>
      </w:r>
      <w:r w:rsidRPr="00C931B3">
        <w:rPr>
          <w:rFonts w:ascii="方正仿宋_GBK" w:eastAsia="方正仿宋_GBK" w:hAnsi="华文仿宋" w:cs="宋体" w:hint="eastAsia"/>
          <w:kern w:val="0"/>
          <w:sz w:val="32"/>
          <w:szCs w:val="32"/>
        </w:rPr>
        <w:t>月</w:t>
      </w:r>
      <w:r w:rsidR="008532BE">
        <w:rPr>
          <w:rFonts w:ascii="方正仿宋_GBK" w:eastAsia="方正仿宋_GBK" w:hAnsi="华文仿宋" w:cs="宋体" w:hint="eastAsia"/>
          <w:kern w:val="0"/>
          <w:sz w:val="32"/>
          <w:szCs w:val="32"/>
        </w:rPr>
        <w:t>5</w:t>
      </w:r>
      <w:r w:rsidRPr="00C931B3">
        <w:rPr>
          <w:rFonts w:ascii="方正仿宋_GBK" w:eastAsia="方正仿宋_GBK" w:hAnsi="华文仿宋" w:cs="宋体" w:hint="eastAsia"/>
          <w:kern w:val="0"/>
          <w:sz w:val="32"/>
          <w:szCs w:val="32"/>
        </w:rPr>
        <w:t>日前，参加教务处组织的专业分流管理系统培训，组织学生学习专业分流实施方案，作好学校政策及实施方案的解读</w:t>
      </w:r>
      <w:r w:rsidR="00F34F31" w:rsidRPr="00C931B3">
        <w:rPr>
          <w:rFonts w:ascii="方正仿宋_GBK" w:eastAsia="方正仿宋_GBK" w:hAnsi="华文仿宋" w:cs="宋体" w:hint="eastAsia"/>
          <w:kern w:val="0"/>
          <w:sz w:val="32"/>
          <w:szCs w:val="32"/>
        </w:rPr>
        <w:t>；</w:t>
      </w:r>
      <w:r w:rsidRPr="00C931B3">
        <w:rPr>
          <w:rFonts w:ascii="方正仿宋_GBK" w:eastAsia="方正仿宋_GBK" w:hAnsi="华文仿宋" w:cs="宋体" w:hint="eastAsia"/>
          <w:kern w:val="0"/>
          <w:sz w:val="32"/>
          <w:szCs w:val="32"/>
        </w:rPr>
        <w:t>在网上设置专业分流相关参数</w:t>
      </w:r>
      <w:r w:rsidR="00B45178" w:rsidRPr="00C931B3">
        <w:rPr>
          <w:rFonts w:ascii="方正仿宋_GBK" w:eastAsia="方正仿宋_GBK" w:hAnsi="华文仿宋" w:cs="宋体" w:hint="eastAsia"/>
          <w:kern w:val="0"/>
          <w:sz w:val="32"/>
          <w:szCs w:val="32"/>
        </w:rPr>
        <w:t>。</w:t>
      </w:r>
      <w:r w:rsidRPr="00C931B3">
        <w:rPr>
          <w:rFonts w:ascii="方正仿宋_GBK" w:eastAsia="方正仿宋_GBK" w:hAnsi="华文仿宋" w:cs="宋体" w:hint="eastAsia"/>
          <w:kern w:val="0"/>
          <w:sz w:val="32"/>
          <w:szCs w:val="32"/>
        </w:rPr>
        <w:t>指导学生根据自身学业专长、兴趣爱好及分流条件在网上填报专业分流志愿。</w:t>
      </w:r>
      <w:r w:rsidR="008532BE" w:rsidRPr="008C4E4C">
        <w:rPr>
          <w:rFonts w:ascii="Times New Roman" w:eastAsia="方正仿宋_GBK" w:hAnsi="Times New Roman" w:cs="宋体" w:hint="eastAsia"/>
          <w:kern w:val="0"/>
          <w:sz w:val="32"/>
          <w:szCs w:val="32"/>
        </w:rPr>
        <w:t>填报指南见附件</w:t>
      </w:r>
      <w:r w:rsidR="008532BE" w:rsidRPr="008C4E4C">
        <w:rPr>
          <w:rFonts w:ascii="Times New Roman" w:eastAsia="方正仿宋_GBK" w:hAnsi="Times New Roman" w:cs="宋体" w:hint="eastAsia"/>
          <w:kern w:val="0"/>
          <w:sz w:val="32"/>
          <w:szCs w:val="32"/>
        </w:rPr>
        <w:t>3</w:t>
      </w:r>
      <w:r w:rsidR="008532BE">
        <w:rPr>
          <w:rFonts w:ascii="Times New Roman" w:eastAsia="方正仿宋_GBK" w:hAnsi="Times New Roman" w:cs="宋体" w:hint="eastAsia"/>
          <w:kern w:val="0"/>
          <w:sz w:val="32"/>
          <w:szCs w:val="32"/>
        </w:rPr>
        <w:t>。</w:t>
      </w:r>
    </w:p>
    <w:p w14:paraId="759775A8" w14:textId="0B4A0345" w:rsidR="005066BA" w:rsidRPr="00C931B3" w:rsidRDefault="00F34F31"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b/>
          <w:kern w:val="0"/>
          <w:sz w:val="32"/>
          <w:szCs w:val="32"/>
        </w:rPr>
        <w:t>5</w:t>
      </w:r>
      <w:r w:rsidR="00587914" w:rsidRPr="00C931B3">
        <w:rPr>
          <w:rFonts w:ascii="方正楷体_GBK" w:eastAsia="方正楷体_GBK" w:hAnsi="华文仿宋" w:cs="宋体"/>
          <w:b/>
          <w:kern w:val="0"/>
          <w:sz w:val="32"/>
          <w:szCs w:val="32"/>
        </w:rPr>
        <w:t>.</w:t>
      </w:r>
      <w:r w:rsidR="005066BA" w:rsidRPr="00C931B3">
        <w:rPr>
          <w:rFonts w:ascii="方正楷体_GBK" w:eastAsia="方正楷体_GBK" w:hAnsi="华文仿宋" w:cs="宋体" w:hint="eastAsia"/>
          <w:b/>
          <w:kern w:val="0"/>
          <w:sz w:val="32"/>
          <w:szCs w:val="32"/>
        </w:rPr>
        <w:t xml:space="preserve"> 信息汇总审核把关。</w:t>
      </w:r>
      <w:r w:rsidR="008532BE">
        <w:rPr>
          <w:rFonts w:ascii="方正仿宋_GBK" w:eastAsia="方正仿宋_GBK" w:hAnsi="华文仿宋" w:cs="宋体" w:hint="eastAsia"/>
          <w:kern w:val="0"/>
          <w:sz w:val="32"/>
          <w:szCs w:val="32"/>
        </w:rPr>
        <w:t>7</w:t>
      </w:r>
      <w:r w:rsidRPr="00C931B3">
        <w:rPr>
          <w:rFonts w:ascii="方正仿宋_GBK" w:eastAsia="方正仿宋_GBK" w:hAnsi="华文仿宋" w:cs="宋体" w:hint="eastAsia"/>
          <w:kern w:val="0"/>
          <w:sz w:val="32"/>
          <w:szCs w:val="32"/>
        </w:rPr>
        <w:t>月</w:t>
      </w:r>
      <w:r w:rsidR="008532BE">
        <w:rPr>
          <w:rFonts w:ascii="方正仿宋_GBK" w:eastAsia="方正仿宋_GBK" w:hAnsi="华文仿宋" w:cs="宋体" w:hint="eastAsia"/>
          <w:kern w:val="0"/>
          <w:sz w:val="32"/>
          <w:szCs w:val="32"/>
        </w:rPr>
        <w:t>1</w:t>
      </w:r>
      <w:r w:rsidRPr="00C931B3">
        <w:rPr>
          <w:rFonts w:ascii="方正仿宋_GBK" w:eastAsia="方正仿宋_GBK" w:hAnsi="华文仿宋" w:cs="宋体" w:hint="eastAsia"/>
          <w:kern w:val="0"/>
          <w:sz w:val="32"/>
          <w:szCs w:val="32"/>
        </w:rPr>
        <w:t>0日前，</w:t>
      </w:r>
      <w:r w:rsidR="00E07A40" w:rsidRPr="00C931B3">
        <w:rPr>
          <w:rFonts w:ascii="方正仿宋_GBK" w:eastAsia="方正仿宋_GBK" w:hAnsi="华文仿宋" w:cs="宋体" w:hint="eastAsia"/>
          <w:kern w:val="0"/>
          <w:sz w:val="32"/>
          <w:szCs w:val="32"/>
        </w:rPr>
        <w:t>学院</w:t>
      </w:r>
      <w:r w:rsidR="00587914" w:rsidRPr="00C931B3">
        <w:rPr>
          <w:rFonts w:ascii="方正仿宋_GBK" w:eastAsia="方正仿宋_GBK" w:hAnsi="华文仿宋" w:cs="宋体" w:hint="eastAsia"/>
          <w:kern w:val="0"/>
          <w:sz w:val="32"/>
          <w:szCs w:val="32"/>
        </w:rPr>
        <w:t>对学生填报志愿</w:t>
      </w:r>
      <w:r w:rsidR="005066BA" w:rsidRPr="00C931B3">
        <w:rPr>
          <w:rFonts w:ascii="方正仿宋_GBK" w:eastAsia="方正仿宋_GBK" w:hAnsi="华文仿宋" w:cs="宋体" w:hint="eastAsia"/>
          <w:kern w:val="0"/>
          <w:sz w:val="32"/>
          <w:szCs w:val="32"/>
        </w:rPr>
        <w:t>和条件要求</w:t>
      </w:r>
      <w:r w:rsidR="00587914" w:rsidRPr="00C931B3">
        <w:rPr>
          <w:rFonts w:ascii="方正仿宋_GBK" w:eastAsia="方正仿宋_GBK" w:hAnsi="华文仿宋" w:cs="宋体" w:hint="eastAsia"/>
          <w:kern w:val="0"/>
          <w:sz w:val="32"/>
          <w:szCs w:val="32"/>
        </w:rPr>
        <w:t>进行</w:t>
      </w:r>
      <w:r w:rsidR="00E07A40" w:rsidRPr="00C931B3">
        <w:rPr>
          <w:rFonts w:ascii="方正仿宋_GBK" w:eastAsia="方正仿宋_GBK" w:hAnsi="华文仿宋" w:cs="宋体" w:hint="eastAsia"/>
          <w:kern w:val="0"/>
          <w:sz w:val="32"/>
          <w:szCs w:val="32"/>
        </w:rPr>
        <w:t>审核</w:t>
      </w:r>
      <w:r w:rsidR="00E45249" w:rsidRPr="00C931B3">
        <w:rPr>
          <w:rFonts w:ascii="方正仿宋_GBK" w:eastAsia="方正仿宋_GBK" w:hAnsi="华文仿宋" w:cs="宋体" w:hint="eastAsia"/>
          <w:kern w:val="0"/>
          <w:sz w:val="32"/>
          <w:szCs w:val="32"/>
        </w:rPr>
        <w:t>。</w:t>
      </w:r>
    </w:p>
    <w:p w14:paraId="1703B719" w14:textId="6163ADF6" w:rsidR="005066BA" w:rsidRPr="00F74EEF" w:rsidRDefault="005066BA" w:rsidP="00752E73">
      <w:pPr>
        <w:widowControl/>
        <w:shd w:val="clear" w:color="auto" w:fill="FFFFFF"/>
        <w:adjustRightInd w:val="0"/>
        <w:snapToGrid w:val="0"/>
        <w:spacing w:line="560" w:lineRule="exact"/>
        <w:ind w:firstLineChars="200" w:firstLine="640"/>
        <w:rPr>
          <w:rFonts w:ascii="方正仿宋_GBK" w:eastAsia="方正仿宋_GBK" w:hAnsi="华文仿宋" w:cs="宋体"/>
          <w:color w:val="000000" w:themeColor="text1"/>
          <w:kern w:val="0"/>
          <w:sz w:val="32"/>
          <w:szCs w:val="32"/>
        </w:rPr>
      </w:pPr>
      <w:r w:rsidRPr="00C931B3">
        <w:rPr>
          <w:rFonts w:ascii="方正楷体_GBK" w:eastAsia="方正楷体_GBK" w:hAnsi="华文仿宋" w:cs="宋体"/>
          <w:b/>
          <w:kern w:val="0"/>
          <w:sz w:val="32"/>
          <w:szCs w:val="32"/>
        </w:rPr>
        <w:t xml:space="preserve">6. </w:t>
      </w:r>
      <w:r w:rsidRPr="00C931B3">
        <w:rPr>
          <w:rFonts w:ascii="方正楷体_GBK" w:eastAsia="方正楷体_GBK" w:hAnsi="华文仿宋" w:cs="宋体" w:hint="eastAsia"/>
          <w:b/>
          <w:kern w:val="0"/>
          <w:sz w:val="32"/>
          <w:szCs w:val="32"/>
        </w:rPr>
        <w:t>公示综合考评成绩。</w:t>
      </w:r>
      <w:r w:rsidR="008532BE" w:rsidRPr="000045CD">
        <w:rPr>
          <w:rFonts w:ascii="Times New Roman" w:eastAsia="方正仿宋_GBK" w:hAnsi="Times New Roman" w:cs="宋体" w:hint="eastAsia"/>
          <w:kern w:val="0"/>
          <w:sz w:val="32"/>
          <w:szCs w:val="32"/>
        </w:rPr>
        <w:t>7</w:t>
      </w:r>
      <w:r w:rsidR="008532BE" w:rsidRPr="000045CD">
        <w:rPr>
          <w:rFonts w:ascii="Times New Roman" w:eastAsia="方正仿宋_GBK" w:hAnsi="Times New Roman" w:cs="宋体" w:hint="eastAsia"/>
          <w:kern w:val="0"/>
          <w:sz w:val="32"/>
          <w:szCs w:val="32"/>
        </w:rPr>
        <w:t>月</w:t>
      </w:r>
      <w:r w:rsidR="008532BE">
        <w:rPr>
          <w:rFonts w:ascii="Times New Roman" w:eastAsia="方正仿宋_GBK" w:hAnsi="Times New Roman" w:cs="宋体"/>
          <w:kern w:val="0"/>
          <w:sz w:val="32"/>
          <w:szCs w:val="32"/>
        </w:rPr>
        <w:t>21</w:t>
      </w:r>
      <w:r w:rsidR="008532BE" w:rsidRPr="000045CD">
        <w:rPr>
          <w:rFonts w:ascii="Times New Roman" w:eastAsia="方正仿宋_GBK" w:hAnsi="Times New Roman" w:cs="宋体" w:hint="eastAsia"/>
          <w:kern w:val="0"/>
          <w:sz w:val="32"/>
          <w:szCs w:val="32"/>
        </w:rPr>
        <w:t>日前</w:t>
      </w:r>
      <w:r w:rsidR="008532BE">
        <w:rPr>
          <w:rFonts w:ascii="Times New Roman" w:eastAsia="方正仿宋_GBK" w:hAnsi="Times New Roman" w:cs="宋体" w:hint="eastAsia"/>
          <w:kern w:val="0"/>
          <w:sz w:val="32"/>
          <w:szCs w:val="32"/>
        </w:rPr>
        <w:t>，</w:t>
      </w:r>
      <w:r w:rsidR="008532BE" w:rsidRPr="008C4E4C">
        <w:rPr>
          <w:rFonts w:ascii="Times New Roman" w:eastAsia="方正仿宋_GBK" w:hAnsi="Times New Roman" w:cs="宋体" w:hint="eastAsia"/>
          <w:kern w:val="0"/>
          <w:sz w:val="32"/>
          <w:szCs w:val="32"/>
        </w:rPr>
        <w:t>任课教师登录</w:t>
      </w:r>
      <w:r w:rsidR="008532BE">
        <w:rPr>
          <w:rFonts w:ascii="Times New Roman" w:eastAsia="方正仿宋_GBK" w:hAnsi="Times New Roman" w:cs="宋体" w:hint="eastAsia"/>
          <w:kern w:val="0"/>
          <w:sz w:val="32"/>
          <w:szCs w:val="32"/>
        </w:rPr>
        <w:t>完</w:t>
      </w:r>
      <w:r w:rsidR="008532BE" w:rsidRPr="00595EF3">
        <w:rPr>
          <w:rFonts w:ascii="Times New Roman" w:eastAsia="方正仿宋_GBK" w:hAnsi="Times New Roman" w:cs="宋体" w:hint="eastAsia"/>
          <w:kern w:val="0"/>
          <w:sz w:val="32"/>
          <w:szCs w:val="32"/>
        </w:rPr>
        <w:t>202</w:t>
      </w:r>
      <w:r w:rsidR="008532BE" w:rsidRPr="00595EF3">
        <w:rPr>
          <w:rFonts w:ascii="Times New Roman" w:eastAsia="方正仿宋_GBK" w:hAnsi="Times New Roman" w:cs="宋体"/>
          <w:kern w:val="0"/>
          <w:sz w:val="32"/>
          <w:szCs w:val="32"/>
        </w:rPr>
        <w:t>3</w:t>
      </w:r>
      <w:r w:rsidR="008532BE" w:rsidRPr="008C4E4C">
        <w:rPr>
          <w:rFonts w:ascii="Times New Roman" w:eastAsia="方正仿宋_GBK" w:hAnsi="Times New Roman" w:cs="宋体" w:hint="eastAsia"/>
          <w:kern w:val="0"/>
          <w:sz w:val="32"/>
          <w:szCs w:val="32"/>
        </w:rPr>
        <w:t>级学生成绩</w:t>
      </w:r>
      <w:r w:rsidR="008532BE">
        <w:rPr>
          <w:rFonts w:ascii="Times New Roman" w:eastAsia="方正仿宋_GBK" w:hAnsi="Times New Roman" w:cs="宋体" w:hint="eastAsia"/>
          <w:kern w:val="0"/>
          <w:sz w:val="32"/>
          <w:szCs w:val="32"/>
        </w:rPr>
        <w:t>。</w:t>
      </w:r>
      <w:r w:rsidRPr="00C931B3">
        <w:rPr>
          <w:rFonts w:ascii="方正仿宋_GBK" w:eastAsia="方正仿宋_GBK" w:hAnsi="华文仿宋" w:cs="宋体" w:hint="eastAsia"/>
          <w:kern w:val="0"/>
          <w:sz w:val="32"/>
          <w:szCs w:val="32"/>
        </w:rPr>
        <w:t>7月2</w:t>
      </w:r>
      <w:r w:rsidR="008532BE">
        <w:rPr>
          <w:rFonts w:ascii="方正仿宋_GBK" w:eastAsia="方正仿宋_GBK" w:hAnsi="华文仿宋" w:cs="宋体" w:hint="eastAsia"/>
          <w:kern w:val="0"/>
          <w:sz w:val="32"/>
          <w:szCs w:val="32"/>
        </w:rPr>
        <w:t>5</w:t>
      </w:r>
      <w:r w:rsidRPr="00C931B3">
        <w:rPr>
          <w:rFonts w:ascii="方正仿宋_GBK" w:eastAsia="方正仿宋_GBK" w:hAnsi="华文仿宋" w:cs="宋体" w:hint="eastAsia"/>
          <w:kern w:val="0"/>
          <w:sz w:val="32"/>
          <w:szCs w:val="32"/>
        </w:rPr>
        <w:t>日前，学院分别核算学生学业成绩得分</w:t>
      </w:r>
      <w:r w:rsidR="000B634C" w:rsidRPr="00C931B3">
        <w:rPr>
          <w:rFonts w:ascii="方正仿宋_GBK" w:eastAsia="方正仿宋_GBK" w:hAnsi="华文仿宋" w:cs="宋体" w:hint="eastAsia"/>
          <w:kern w:val="0"/>
          <w:sz w:val="32"/>
          <w:szCs w:val="32"/>
        </w:rPr>
        <w:t>和</w:t>
      </w:r>
      <w:r w:rsidRPr="00C931B3">
        <w:rPr>
          <w:rFonts w:ascii="方正仿宋_GBK" w:eastAsia="方正仿宋_GBK" w:hAnsi="华文仿宋" w:cs="宋体" w:hint="eastAsia"/>
          <w:kern w:val="0"/>
          <w:sz w:val="32"/>
          <w:szCs w:val="32"/>
        </w:rPr>
        <w:t>综合素质得</w:t>
      </w:r>
      <w:r w:rsidRPr="00F74EEF">
        <w:rPr>
          <w:rFonts w:ascii="方正仿宋_GBK" w:eastAsia="方正仿宋_GBK" w:hAnsi="华文仿宋" w:cs="宋体" w:hint="eastAsia"/>
          <w:color w:val="000000" w:themeColor="text1"/>
          <w:kern w:val="0"/>
          <w:sz w:val="32"/>
          <w:szCs w:val="32"/>
        </w:rPr>
        <w:t>分</w:t>
      </w:r>
      <w:r w:rsidR="000B634C" w:rsidRPr="00F74EEF">
        <w:rPr>
          <w:rFonts w:ascii="方正仿宋_GBK" w:eastAsia="方正仿宋_GBK" w:hAnsi="华文仿宋" w:cs="宋体" w:hint="eastAsia"/>
          <w:color w:val="000000" w:themeColor="text1"/>
          <w:kern w:val="0"/>
          <w:sz w:val="32"/>
          <w:szCs w:val="32"/>
        </w:rPr>
        <w:t>（保留小数点后2位）</w:t>
      </w:r>
      <w:r w:rsidR="003C4D70" w:rsidRPr="00F74EEF">
        <w:rPr>
          <w:rFonts w:ascii="方正仿宋_GBK" w:eastAsia="方正仿宋_GBK" w:hAnsi="华文仿宋" w:cs="宋体" w:hint="eastAsia"/>
          <w:color w:val="000000" w:themeColor="text1"/>
          <w:kern w:val="0"/>
          <w:sz w:val="32"/>
          <w:szCs w:val="32"/>
        </w:rPr>
        <w:t>。</w:t>
      </w:r>
      <w:r w:rsidRPr="00F74EEF">
        <w:rPr>
          <w:rFonts w:ascii="方正仿宋_GBK" w:eastAsia="方正仿宋_GBK" w:hAnsi="华文仿宋" w:cs="宋体" w:hint="eastAsia"/>
          <w:color w:val="000000" w:themeColor="text1"/>
          <w:kern w:val="0"/>
          <w:sz w:val="32"/>
          <w:szCs w:val="32"/>
        </w:rPr>
        <w:t>汇总排序综合考评成绩并公示3个日历日。</w:t>
      </w:r>
    </w:p>
    <w:p w14:paraId="58CFDD16" w14:textId="7CAF1466" w:rsidR="00E07A40" w:rsidRPr="00C931B3" w:rsidRDefault="005066BA"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b/>
          <w:kern w:val="0"/>
          <w:sz w:val="32"/>
          <w:szCs w:val="32"/>
        </w:rPr>
        <w:t xml:space="preserve">7. </w:t>
      </w:r>
      <w:r w:rsidRPr="00C931B3">
        <w:rPr>
          <w:rFonts w:ascii="方正楷体_GBK" w:eastAsia="方正楷体_GBK" w:hAnsi="华文仿宋" w:cs="宋体" w:hint="eastAsia"/>
          <w:b/>
          <w:kern w:val="0"/>
          <w:sz w:val="32"/>
          <w:szCs w:val="32"/>
        </w:rPr>
        <w:t>实施专业分流。</w:t>
      </w:r>
      <w:r w:rsidR="00964857" w:rsidRPr="000045CD">
        <w:rPr>
          <w:rFonts w:ascii="Times New Roman" w:eastAsia="方正仿宋_GBK" w:hAnsi="Times New Roman" w:cs="宋体"/>
          <w:kern w:val="0"/>
          <w:sz w:val="32"/>
          <w:szCs w:val="32"/>
        </w:rPr>
        <w:t>8</w:t>
      </w:r>
      <w:r w:rsidR="00964857" w:rsidRPr="000045CD">
        <w:rPr>
          <w:rFonts w:ascii="Times New Roman" w:eastAsia="方正仿宋_GBK" w:hAnsi="Times New Roman" w:cs="宋体" w:hint="eastAsia"/>
          <w:kern w:val="0"/>
          <w:sz w:val="32"/>
          <w:szCs w:val="32"/>
        </w:rPr>
        <w:t>月</w:t>
      </w:r>
      <w:r w:rsidR="00964857">
        <w:rPr>
          <w:rFonts w:ascii="Times New Roman" w:eastAsia="方正仿宋_GBK" w:hAnsi="Times New Roman" w:cs="宋体" w:hint="eastAsia"/>
          <w:kern w:val="0"/>
          <w:sz w:val="32"/>
          <w:szCs w:val="32"/>
        </w:rPr>
        <w:t>1</w:t>
      </w:r>
      <w:r w:rsidR="00964857" w:rsidRPr="000045CD">
        <w:rPr>
          <w:rFonts w:ascii="Times New Roman" w:eastAsia="方正仿宋_GBK" w:hAnsi="Times New Roman" w:cs="宋体" w:hint="eastAsia"/>
          <w:kern w:val="0"/>
          <w:sz w:val="32"/>
          <w:szCs w:val="32"/>
        </w:rPr>
        <w:t>日前</w:t>
      </w:r>
      <w:r w:rsidR="00964857">
        <w:rPr>
          <w:rFonts w:ascii="Times New Roman" w:eastAsia="方正仿宋_GBK" w:hAnsi="Times New Roman" w:cs="宋体" w:hint="eastAsia"/>
          <w:kern w:val="0"/>
          <w:sz w:val="32"/>
          <w:szCs w:val="32"/>
        </w:rPr>
        <w:t>，</w:t>
      </w:r>
      <w:r w:rsidRPr="00C931B3">
        <w:rPr>
          <w:rFonts w:ascii="方正仿宋_GBK" w:eastAsia="方正仿宋_GBK" w:hAnsi="华文仿宋" w:cs="宋体" w:hint="eastAsia"/>
          <w:kern w:val="0"/>
          <w:sz w:val="32"/>
          <w:szCs w:val="32"/>
        </w:rPr>
        <w:t>根据</w:t>
      </w:r>
      <w:r w:rsidR="000E3C52" w:rsidRPr="00C931B3">
        <w:rPr>
          <w:rFonts w:ascii="方正仿宋_GBK" w:eastAsia="方正仿宋_GBK" w:hAnsi="华文仿宋" w:cs="宋体" w:hint="eastAsia"/>
          <w:kern w:val="0"/>
          <w:sz w:val="32"/>
          <w:szCs w:val="32"/>
        </w:rPr>
        <w:t>我院</w:t>
      </w:r>
      <w:r w:rsidRPr="00C931B3">
        <w:rPr>
          <w:rFonts w:ascii="方正仿宋_GBK" w:eastAsia="方正仿宋_GBK" w:hAnsi="华文仿宋" w:cs="宋体" w:hint="eastAsia"/>
          <w:kern w:val="0"/>
          <w:sz w:val="32"/>
          <w:szCs w:val="32"/>
        </w:rPr>
        <w:t>专业分流实施方案，参照学生</w:t>
      </w:r>
      <w:r w:rsidR="00CC7D72" w:rsidRPr="00C931B3">
        <w:rPr>
          <w:rFonts w:ascii="方正仿宋_GBK" w:eastAsia="方正仿宋_GBK" w:hAnsi="华文仿宋" w:cs="宋体" w:hint="eastAsia"/>
          <w:kern w:val="0"/>
          <w:sz w:val="32"/>
          <w:szCs w:val="32"/>
        </w:rPr>
        <w:t>填报的</w:t>
      </w:r>
      <w:r w:rsidRPr="00C931B3">
        <w:rPr>
          <w:rFonts w:ascii="方正仿宋_GBK" w:eastAsia="方正仿宋_GBK" w:hAnsi="华文仿宋" w:cs="宋体" w:hint="eastAsia"/>
          <w:kern w:val="0"/>
          <w:sz w:val="32"/>
          <w:szCs w:val="32"/>
        </w:rPr>
        <w:t>志愿和专业人数确定学生分流专业</w:t>
      </w:r>
      <w:r w:rsidR="0010401B" w:rsidRPr="00C931B3">
        <w:rPr>
          <w:rFonts w:ascii="方正仿宋_GBK" w:eastAsia="方正仿宋_GBK" w:hAnsi="华文仿宋" w:cs="宋体" w:hint="eastAsia"/>
          <w:kern w:val="0"/>
          <w:sz w:val="32"/>
          <w:szCs w:val="32"/>
        </w:rPr>
        <w:t>。</w:t>
      </w:r>
      <w:r w:rsidR="0010401B" w:rsidRPr="00C931B3">
        <w:rPr>
          <w:rFonts w:ascii="方正仿宋_GBK" w:eastAsia="方正仿宋_GBK" w:hAnsi="华文仿宋" w:cs="宋体" w:hint="eastAsia"/>
          <w:b/>
          <w:bCs/>
          <w:kern w:val="0"/>
          <w:sz w:val="32"/>
          <w:szCs w:val="32"/>
        </w:rPr>
        <w:t>当出现同等志愿，成绩排序并列情况时，以《高等数学》成绩排序，高等数学成绩相同</w:t>
      </w:r>
      <w:r w:rsidR="008532BE">
        <w:rPr>
          <w:rFonts w:ascii="方正仿宋_GBK" w:eastAsia="方正仿宋_GBK" w:hAnsi="华文仿宋" w:cs="宋体" w:hint="eastAsia"/>
          <w:b/>
          <w:bCs/>
          <w:kern w:val="0"/>
          <w:sz w:val="32"/>
          <w:szCs w:val="32"/>
        </w:rPr>
        <w:t>时</w:t>
      </w:r>
      <w:r w:rsidR="0010401B" w:rsidRPr="00C931B3">
        <w:rPr>
          <w:rFonts w:ascii="方正仿宋_GBK" w:eastAsia="方正仿宋_GBK" w:hAnsi="华文仿宋" w:cs="宋体" w:hint="eastAsia"/>
          <w:b/>
          <w:bCs/>
          <w:kern w:val="0"/>
          <w:sz w:val="32"/>
          <w:szCs w:val="32"/>
        </w:rPr>
        <w:t>再以《大学英语》成绩排序</w:t>
      </w:r>
      <w:r w:rsidR="003C4D70" w:rsidRPr="00C931B3">
        <w:rPr>
          <w:rFonts w:ascii="方正仿宋_GBK" w:eastAsia="方正仿宋_GBK" w:hAnsi="华文仿宋" w:cs="宋体" w:hint="eastAsia"/>
          <w:b/>
          <w:bCs/>
          <w:kern w:val="0"/>
          <w:sz w:val="32"/>
          <w:szCs w:val="32"/>
        </w:rPr>
        <w:t>，</w:t>
      </w:r>
      <w:r w:rsidRPr="00C931B3">
        <w:rPr>
          <w:rFonts w:ascii="方正仿宋_GBK" w:eastAsia="方正仿宋_GBK" w:hAnsi="华文仿宋" w:cs="宋体" w:hint="eastAsia"/>
          <w:kern w:val="0"/>
          <w:sz w:val="32"/>
          <w:szCs w:val="32"/>
        </w:rPr>
        <w:t>并对</w:t>
      </w:r>
      <w:r w:rsidR="003C4D70" w:rsidRPr="00C931B3">
        <w:rPr>
          <w:rFonts w:ascii="方正仿宋_GBK" w:eastAsia="方正仿宋_GBK" w:hAnsi="华文仿宋" w:cs="宋体" w:hint="eastAsia"/>
          <w:kern w:val="0"/>
          <w:sz w:val="32"/>
          <w:szCs w:val="32"/>
        </w:rPr>
        <w:t>专业分流</w:t>
      </w:r>
      <w:r w:rsidRPr="00C931B3">
        <w:rPr>
          <w:rFonts w:ascii="方正仿宋_GBK" w:eastAsia="方正仿宋_GBK" w:hAnsi="华文仿宋" w:cs="宋体" w:hint="eastAsia"/>
          <w:kern w:val="0"/>
          <w:sz w:val="32"/>
          <w:szCs w:val="32"/>
        </w:rPr>
        <w:t>结果公示5个日历日。学生如有异议，可向学院专业分流管理工作领导小组提交书面材料，由领导小组核实、处理。公示无异议后报学校大类招生专业分流工作领导小组办公室</w:t>
      </w:r>
      <w:r w:rsidR="001E0C96" w:rsidRPr="00C931B3">
        <w:rPr>
          <w:rFonts w:ascii="方正仿宋_GBK" w:eastAsia="方正仿宋_GBK" w:hAnsi="华文仿宋" w:cs="宋体" w:hint="eastAsia"/>
          <w:kern w:val="0"/>
          <w:sz w:val="32"/>
          <w:szCs w:val="32"/>
        </w:rPr>
        <w:t>备案</w:t>
      </w:r>
      <w:r w:rsidRPr="00C931B3">
        <w:rPr>
          <w:rFonts w:ascii="方正仿宋_GBK" w:eastAsia="方正仿宋_GBK" w:hAnsi="华文仿宋" w:cs="宋体" w:hint="eastAsia"/>
          <w:kern w:val="0"/>
          <w:sz w:val="32"/>
          <w:szCs w:val="32"/>
        </w:rPr>
        <w:t>。</w:t>
      </w:r>
    </w:p>
    <w:p w14:paraId="403B7A65" w14:textId="0F52824F" w:rsidR="00BF3EAF" w:rsidRPr="00C931B3" w:rsidRDefault="00BF3EAF"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lastRenderedPageBreak/>
        <w:t>五、工作要求</w:t>
      </w:r>
    </w:p>
    <w:p w14:paraId="44D34CCF" w14:textId="77777777" w:rsidR="00BF3EAF" w:rsidRPr="00C931B3" w:rsidRDefault="00BF3EAF"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b/>
          <w:kern w:val="0"/>
          <w:sz w:val="32"/>
          <w:szCs w:val="32"/>
        </w:rPr>
        <w:t>1</w:t>
      </w:r>
      <w:r w:rsidRPr="00C931B3">
        <w:rPr>
          <w:rFonts w:ascii="方正楷体_GBK" w:eastAsia="方正楷体_GBK" w:hAnsi="华文仿宋" w:cs="宋体" w:hint="eastAsia"/>
          <w:b/>
          <w:kern w:val="0"/>
          <w:sz w:val="32"/>
          <w:szCs w:val="32"/>
        </w:rPr>
        <w:t>. 广泛宣传，精准定位</w:t>
      </w:r>
    </w:p>
    <w:p w14:paraId="79366C0D" w14:textId="77777777" w:rsidR="00BF3EAF" w:rsidRPr="00C931B3" w:rsidRDefault="00BF3EAF"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全院教职工要高度重视此项工作，通过系主任、辅导员、班导师等广泛宣传介绍，确保学生充分了解专业，精确找准定位，激发学生学习兴趣。</w:t>
      </w:r>
    </w:p>
    <w:p w14:paraId="37DC1A2C" w14:textId="77777777" w:rsidR="00BF3EAF" w:rsidRPr="00C931B3" w:rsidRDefault="00BF3EAF"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hint="eastAsia"/>
          <w:b/>
          <w:kern w:val="0"/>
          <w:sz w:val="32"/>
          <w:szCs w:val="32"/>
        </w:rPr>
        <w:t>2</w:t>
      </w:r>
      <w:r w:rsidRPr="00C931B3">
        <w:rPr>
          <w:rFonts w:ascii="方正楷体_GBK" w:eastAsia="方正楷体_GBK" w:hAnsi="华文仿宋" w:cs="宋体"/>
          <w:b/>
          <w:kern w:val="0"/>
          <w:sz w:val="32"/>
          <w:szCs w:val="32"/>
        </w:rPr>
        <w:t xml:space="preserve">. </w:t>
      </w:r>
      <w:r w:rsidRPr="00C931B3">
        <w:rPr>
          <w:rFonts w:ascii="方正楷体_GBK" w:eastAsia="方正楷体_GBK" w:hAnsi="华文仿宋" w:cs="宋体" w:hint="eastAsia"/>
          <w:b/>
          <w:kern w:val="0"/>
          <w:sz w:val="32"/>
          <w:szCs w:val="32"/>
        </w:rPr>
        <w:t>明确职责，压实责任</w:t>
      </w:r>
    </w:p>
    <w:p w14:paraId="11E4CFBF" w14:textId="77777777" w:rsidR="00BF3EAF" w:rsidRPr="00C931B3" w:rsidRDefault="00BF3EAF" w:rsidP="00752E7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专业分流工作流程各阶段负责人应明确职责，压实责任，严肃认真履职尽责，以高度负责的态度做好各项工作，确保做到公开、公平、公正。</w:t>
      </w:r>
    </w:p>
    <w:p w14:paraId="120289FD" w14:textId="77777777" w:rsidR="00BF3EAF" w:rsidRPr="00C931B3" w:rsidRDefault="00BF3EAF"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楷体_GBK" w:eastAsia="方正楷体_GBK" w:hAnsi="华文仿宋" w:cs="宋体" w:hint="eastAsia"/>
          <w:b/>
          <w:kern w:val="0"/>
          <w:sz w:val="32"/>
          <w:szCs w:val="32"/>
        </w:rPr>
        <w:t>3</w:t>
      </w:r>
      <w:r w:rsidRPr="00C931B3">
        <w:rPr>
          <w:rFonts w:ascii="方正楷体_GBK" w:eastAsia="方正楷体_GBK" w:hAnsi="华文仿宋" w:cs="宋体"/>
          <w:b/>
          <w:kern w:val="0"/>
          <w:sz w:val="32"/>
          <w:szCs w:val="32"/>
        </w:rPr>
        <w:t xml:space="preserve">. </w:t>
      </w:r>
      <w:r w:rsidRPr="00C931B3">
        <w:rPr>
          <w:rFonts w:ascii="方正楷体_GBK" w:eastAsia="方正楷体_GBK" w:hAnsi="华文仿宋" w:cs="宋体" w:hint="eastAsia"/>
          <w:b/>
          <w:kern w:val="0"/>
          <w:sz w:val="32"/>
          <w:szCs w:val="32"/>
        </w:rPr>
        <w:t>严肃纪律，做好服务</w:t>
      </w:r>
    </w:p>
    <w:p w14:paraId="067459D9" w14:textId="77777777" w:rsidR="00BF3EAF" w:rsidRPr="00C931B3" w:rsidRDefault="00BF3EAF" w:rsidP="00752E7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分流结果一经公布，学生应当按核定分流后的专业修读，不能因个人原因调换专业，教学秘书、辅导员和系主任应做好后续的教学及管理工作。</w:t>
      </w:r>
    </w:p>
    <w:p w14:paraId="38A79061" w14:textId="084CD7BD" w:rsidR="00BF3EAF" w:rsidRPr="00C931B3" w:rsidRDefault="00BF3EAF" w:rsidP="00752E73">
      <w:pPr>
        <w:adjustRightInd w:val="0"/>
        <w:snapToGrid w:val="0"/>
        <w:spacing w:line="560" w:lineRule="exact"/>
        <w:ind w:firstLineChars="200" w:firstLine="640"/>
        <w:rPr>
          <w:rFonts w:ascii="方正黑体_GBK" w:eastAsia="方正黑体_GBK" w:hAnsi="华文仿宋" w:cs="宋体"/>
          <w:bCs/>
          <w:kern w:val="0"/>
          <w:sz w:val="32"/>
          <w:szCs w:val="32"/>
        </w:rPr>
      </w:pPr>
      <w:r w:rsidRPr="00C931B3">
        <w:rPr>
          <w:rFonts w:ascii="方正黑体_GBK" w:eastAsia="方正黑体_GBK" w:hAnsi="华文仿宋" w:cs="宋体" w:hint="eastAsia"/>
          <w:bCs/>
          <w:kern w:val="0"/>
          <w:sz w:val="32"/>
          <w:szCs w:val="32"/>
        </w:rPr>
        <w:t>六、其他说明</w:t>
      </w:r>
    </w:p>
    <w:p w14:paraId="0F5ABC12" w14:textId="23122110" w:rsidR="00BF3EAF" w:rsidRDefault="00BF3EAF" w:rsidP="00752E73">
      <w:pPr>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kern w:val="0"/>
          <w:sz w:val="32"/>
          <w:szCs w:val="32"/>
        </w:rPr>
        <w:t xml:space="preserve">1. </w:t>
      </w:r>
      <w:r w:rsidR="00964857" w:rsidRPr="006E6F64">
        <w:rPr>
          <w:rFonts w:ascii="Times New Roman" w:eastAsia="方正仿宋_GBK" w:hAnsi="Times New Roman" w:cs="宋体" w:hint="eastAsia"/>
          <w:kern w:val="0"/>
          <w:sz w:val="32"/>
          <w:szCs w:val="32"/>
        </w:rPr>
        <w:t>202</w:t>
      </w:r>
      <w:r w:rsidR="00964857" w:rsidRPr="006E6F64">
        <w:rPr>
          <w:rFonts w:ascii="Times New Roman" w:eastAsia="方正仿宋_GBK" w:hAnsi="Times New Roman" w:cs="宋体"/>
          <w:kern w:val="0"/>
          <w:sz w:val="32"/>
          <w:szCs w:val="32"/>
        </w:rPr>
        <w:t>4</w:t>
      </w:r>
      <w:r w:rsidR="00964857" w:rsidRPr="006E6F64">
        <w:rPr>
          <w:rFonts w:ascii="Times New Roman" w:eastAsia="方正仿宋_GBK" w:hAnsi="Times New Roman" w:cs="宋体" w:hint="eastAsia"/>
          <w:kern w:val="0"/>
          <w:sz w:val="32"/>
          <w:szCs w:val="32"/>
        </w:rPr>
        <w:t>年秋期及之后的学生学费按分流后的专业收费标准执行</w:t>
      </w:r>
      <w:r w:rsidR="00964857">
        <w:rPr>
          <w:rFonts w:ascii="Times New Roman" w:eastAsia="方正仿宋_GBK" w:hAnsi="Times New Roman" w:cs="宋体" w:hint="eastAsia"/>
          <w:kern w:val="0"/>
          <w:sz w:val="32"/>
          <w:szCs w:val="32"/>
        </w:rPr>
        <w:t>（</w:t>
      </w:r>
      <w:r w:rsidR="00964857" w:rsidRPr="00964857">
        <w:rPr>
          <w:rFonts w:ascii="Times New Roman" w:eastAsia="方正仿宋_GBK" w:hAnsi="Times New Roman" w:cs="宋体"/>
          <w:kern w:val="0"/>
          <w:sz w:val="32"/>
          <w:szCs w:val="32"/>
        </w:rPr>
        <w:t>学费有调整</w:t>
      </w:r>
      <w:r w:rsidR="00964857">
        <w:rPr>
          <w:rFonts w:ascii="Times New Roman" w:eastAsia="方正仿宋_GBK" w:hAnsi="Times New Roman" w:cs="宋体" w:hint="eastAsia"/>
          <w:kern w:val="0"/>
          <w:sz w:val="32"/>
          <w:szCs w:val="32"/>
        </w:rPr>
        <w:t>）</w:t>
      </w:r>
      <w:r w:rsidR="00964857" w:rsidRPr="006E6F64">
        <w:rPr>
          <w:rFonts w:ascii="Times New Roman" w:eastAsia="方正仿宋_GBK" w:hAnsi="Times New Roman" w:cs="宋体" w:hint="eastAsia"/>
          <w:kern w:val="0"/>
          <w:sz w:val="32"/>
          <w:szCs w:val="32"/>
        </w:rPr>
        <w:t>。</w:t>
      </w:r>
    </w:p>
    <w:p w14:paraId="6938157B" w14:textId="7D18ECE0" w:rsidR="00964857" w:rsidRPr="008C4E4C" w:rsidRDefault="00964857" w:rsidP="00964857">
      <w:pPr>
        <w:shd w:val="clear" w:color="auto" w:fill="FFFFFF"/>
        <w:adjustRightInd w:val="0"/>
        <w:snapToGrid w:val="0"/>
        <w:spacing w:line="560" w:lineRule="exact"/>
        <w:ind w:firstLineChars="200" w:firstLine="640"/>
        <w:jc w:val="left"/>
        <w:rPr>
          <w:rFonts w:ascii="Times New Roman" w:eastAsia="方正仿宋_GBK" w:hAnsi="Times New Roman" w:cs="宋体"/>
          <w:kern w:val="0"/>
          <w:sz w:val="32"/>
          <w:szCs w:val="32"/>
        </w:rPr>
      </w:pPr>
      <w:r w:rsidRPr="006E6F64">
        <w:rPr>
          <w:rFonts w:ascii="Times New Roman" w:eastAsia="方正仿宋_GBK" w:hAnsi="Times New Roman" w:cs="宋体" w:hint="eastAsia"/>
          <w:kern w:val="0"/>
          <w:sz w:val="32"/>
          <w:szCs w:val="32"/>
        </w:rPr>
        <w:t>2.</w:t>
      </w:r>
      <w:r>
        <w:rPr>
          <w:rFonts w:ascii="Times New Roman" w:eastAsia="方正仿宋_GBK" w:hAnsi="Times New Roman" w:cs="宋体" w:hint="eastAsia"/>
          <w:kern w:val="0"/>
          <w:sz w:val="32"/>
          <w:szCs w:val="32"/>
        </w:rPr>
        <w:t xml:space="preserve"> </w:t>
      </w:r>
      <w:r w:rsidRPr="008C4E4C">
        <w:rPr>
          <w:rFonts w:ascii="Times New Roman" w:eastAsia="方正仿宋_GBK" w:hAnsi="Times New Roman" w:cs="宋体" w:hint="eastAsia"/>
          <w:kern w:val="0"/>
          <w:sz w:val="32"/>
          <w:szCs w:val="32"/>
        </w:rPr>
        <w:t>第</w:t>
      </w:r>
      <w:r w:rsidRPr="008C4E4C">
        <w:rPr>
          <w:rFonts w:ascii="Times New Roman" w:eastAsia="方正仿宋_GBK" w:hAnsi="Times New Roman" w:cs="宋体" w:hint="eastAsia"/>
          <w:kern w:val="0"/>
          <w:sz w:val="32"/>
          <w:szCs w:val="32"/>
        </w:rPr>
        <w:t>2</w:t>
      </w:r>
      <w:r w:rsidRPr="008C4E4C">
        <w:rPr>
          <w:rFonts w:ascii="Times New Roman" w:eastAsia="方正仿宋_GBK" w:hAnsi="Times New Roman" w:cs="宋体" w:hint="eastAsia"/>
          <w:kern w:val="0"/>
          <w:sz w:val="32"/>
          <w:szCs w:val="32"/>
        </w:rPr>
        <w:t>学期缓考课程成绩以</w:t>
      </w:r>
      <w:r w:rsidRPr="008C4E4C">
        <w:rPr>
          <w:rFonts w:ascii="Times New Roman" w:eastAsia="方正仿宋_GBK" w:hAnsi="Times New Roman" w:cs="宋体" w:hint="eastAsia"/>
          <w:kern w:val="0"/>
          <w:sz w:val="32"/>
          <w:szCs w:val="32"/>
        </w:rPr>
        <w:t>60</w:t>
      </w:r>
      <w:r w:rsidRPr="008C4E4C">
        <w:rPr>
          <w:rFonts w:ascii="Times New Roman" w:eastAsia="方正仿宋_GBK" w:hAnsi="Times New Roman" w:cs="宋体" w:hint="eastAsia"/>
          <w:kern w:val="0"/>
          <w:sz w:val="32"/>
          <w:szCs w:val="32"/>
        </w:rPr>
        <w:t>分核算学业成绩得分。</w:t>
      </w:r>
    </w:p>
    <w:p w14:paraId="13DDA6AD" w14:textId="142972CB" w:rsidR="00964857" w:rsidRPr="00964857" w:rsidRDefault="00964857" w:rsidP="00964857">
      <w:pPr>
        <w:adjustRightInd w:val="0"/>
        <w:snapToGrid w:val="0"/>
        <w:spacing w:line="560" w:lineRule="exact"/>
        <w:ind w:firstLineChars="200" w:firstLine="640"/>
        <w:rPr>
          <w:rFonts w:ascii="方正仿宋_GBK" w:eastAsia="方正仿宋_GBK" w:hAnsi="华文仿宋" w:cs="宋体"/>
          <w:kern w:val="0"/>
          <w:sz w:val="32"/>
          <w:szCs w:val="32"/>
        </w:rPr>
      </w:pPr>
      <w:r>
        <w:rPr>
          <w:rFonts w:ascii="方正仿宋_GBK" w:eastAsia="方正仿宋_GBK" w:hAnsi="华文仿宋" w:cs="宋体" w:hint="eastAsia"/>
          <w:kern w:val="0"/>
          <w:sz w:val="32"/>
          <w:szCs w:val="32"/>
        </w:rPr>
        <w:t xml:space="preserve">3. </w:t>
      </w:r>
      <w:r w:rsidRPr="00C931B3">
        <w:rPr>
          <w:rFonts w:ascii="方正仿宋_GBK" w:eastAsia="方正仿宋_GBK" w:hAnsi="华文仿宋" w:cs="宋体" w:hint="eastAsia"/>
          <w:kern w:val="0"/>
          <w:sz w:val="32"/>
          <w:szCs w:val="32"/>
        </w:rPr>
        <w:t>本方案适用于20</w:t>
      </w:r>
      <w:r>
        <w:rPr>
          <w:rFonts w:ascii="方正仿宋_GBK" w:eastAsia="方正仿宋_GBK" w:hAnsi="华文仿宋" w:cs="宋体" w:hint="eastAsia"/>
          <w:kern w:val="0"/>
          <w:sz w:val="32"/>
          <w:szCs w:val="32"/>
        </w:rPr>
        <w:t>23级</w:t>
      </w:r>
      <w:r w:rsidRPr="00C931B3">
        <w:rPr>
          <w:rFonts w:ascii="方正仿宋_GBK" w:eastAsia="方正仿宋_GBK" w:hAnsi="华文仿宋" w:cs="宋体" w:hint="eastAsia"/>
          <w:kern w:val="0"/>
          <w:sz w:val="32"/>
          <w:szCs w:val="32"/>
        </w:rPr>
        <w:t>环境科学与工程大类招生学生。</w:t>
      </w:r>
    </w:p>
    <w:p w14:paraId="0B2E8E76" w14:textId="5A8732F7" w:rsidR="00BF3EAF" w:rsidRPr="00C931B3" w:rsidRDefault="00964857" w:rsidP="00752E73">
      <w:pPr>
        <w:adjustRightInd w:val="0"/>
        <w:snapToGrid w:val="0"/>
        <w:spacing w:line="560" w:lineRule="exact"/>
        <w:ind w:firstLineChars="200" w:firstLine="640"/>
        <w:rPr>
          <w:rFonts w:ascii="方正仿宋_GBK" w:eastAsia="方正仿宋_GBK" w:hAnsi="华文仿宋" w:cs="宋体"/>
          <w:kern w:val="0"/>
          <w:sz w:val="32"/>
          <w:szCs w:val="32"/>
        </w:rPr>
      </w:pPr>
      <w:r>
        <w:rPr>
          <w:rFonts w:ascii="方正仿宋_GBK" w:eastAsia="方正仿宋_GBK" w:hAnsi="华文仿宋" w:cs="宋体" w:hint="eastAsia"/>
          <w:kern w:val="0"/>
          <w:sz w:val="32"/>
          <w:szCs w:val="32"/>
        </w:rPr>
        <w:t>4</w:t>
      </w:r>
      <w:r w:rsidR="00BF3EAF" w:rsidRPr="00C931B3">
        <w:rPr>
          <w:rFonts w:ascii="方正仿宋_GBK" w:eastAsia="方正仿宋_GBK" w:hAnsi="华文仿宋" w:cs="宋体"/>
          <w:kern w:val="0"/>
          <w:sz w:val="32"/>
          <w:szCs w:val="32"/>
        </w:rPr>
        <w:t xml:space="preserve">. </w:t>
      </w:r>
      <w:r w:rsidR="00BF3EAF" w:rsidRPr="00C931B3">
        <w:rPr>
          <w:rFonts w:ascii="方正仿宋_GBK" w:eastAsia="方正仿宋_GBK" w:hAnsi="华文仿宋" w:cs="宋体" w:hint="eastAsia"/>
          <w:kern w:val="0"/>
          <w:sz w:val="32"/>
          <w:szCs w:val="32"/>
        </w:rPr>
        <w:t>未尽事宜由学院管理工作</w:t>
      </w:r>
      <w:r w:rsidR="001E0C96" w:rsidRPr="00C931B3">
        <w:rPr>
          <w:rFonts w:ascii="方正仿宋_GBK" w:eastAsia="方正仿宋_GBK" w:hAnsi="华文仿宋" w:cs="宋体" w:hint="eastAsia"/>
          <w:kern w:val="0"/>
          <w:sz w:val="32"/>
          <w:szCs w:val="32"/>
        </w:rPr>
        <w:t>领导</w:t>
      </w:r>
      <w:r w:rsidR="00BF3EAF" w:rsidRPr="00C931B3">
        <w:rPr>
          <w:rFonts w:ascii="方正仿宋_GBK" w:eastAsia="方正仿宋_GBK" w:hAnsi="华文仿宋" w:cs="宋体" w:hint="eastAsia"/>
          <w:kern w:val="0"/>
          <w:sz w:val="32"/>
          <w:szCs w:val="32"/>
        </w:rPr>
        <w:t>小组研究确定。</w:t>
      </w:r>
    </w:p>
    <w:p w14:paraId="69C77548" w14:textId="23EB2F6A" w:rsidR="00E45249" w:rsidRPr="00C931B3" w:rsidRDefault="00E45249"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p>
    <w:p w14:paraId="1086AA56" w14:textId="77777777" w:rsidR="00E45249" w:rsidRPr="00C931B3" w:rsidRDefault="00E45249"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p>
    <w:p w14:paraId="2481114F" w14:textId="2D5A7D39" w:rsidR="00030D2A" w:rsidRPr="00C931B3" w:rsidRDefault="00030D2A" w:rsidP="00752E73">
      <w:pPr>
        <w:widowControl/>
        <w:shd w:val="clear" w:color="auto" w:fill="FFFFFF"/>
        <w:adjustRightInd w:val="0"/>
        <w:snapToGrid w:val="0"/>
        <w:spacing w:line="560" w:lineRule="exact"/>
        <w:ind w:firstLineChars="200" w:firstLine="560"/>
        <w:rPr>
          <w:rFonts w:ascii="方正仿宋_GBK" w:eastAsia="方正仿宋_GBK" w:hAnsi="华文仿宋" w:cs="宋体"/>
          <w:kern w:val="0"/>
          <w:sz w:val="32"/>
          <w:szCs w:val="32"/>
        </w:rPr>
      </w:pPr>
      <w:r w:rsidRPr="00C931B3">
        <w:rPr>
          <w:rFonts w:ascii="FangSong" w:eastAsia="FangSong" w:hAnsi="FangSong" w:hint="eastAsia"/>
          <w:sz w:val="28"/>
          <w:szCs w:val="28"/>
        </w:rPr>
        <w:t xml:space="preserve"> </w:t>
      </w:r>
      <w:r w:rsidRPr="00C931B3">
        <w:rPr>
          <w:rFonts w:ascii="FangSong" w:eastAsia="FangSong" w:hAnsi="FangSong"/>
          <w:sz w:val="28"/>
          <w:szCs w:val="28"/>
        </w:rPr>
        <w:t xml:space="preserve">                            </w:t>
      </w:r>
      <w:r w:rsidR="00D36639" w:rsidRPr="00C931B3">
        <w:rPr>
          <w:rFonts w:ascii="FangSong" w:eastAsia="FangSong" w:hAnsi="FangSong"/>
          <w:sz w:val="28"/>
          <w:szCs w:val="28"/>
        </w:rPr>
        <w:t xml:space="preserve">    </w:t>
      </w:r>
      <w:r w:rsidR="00BF3EAF" w:rsidRPr="00C931B3">
        <w:rPr>
          <w:rFonts w:ascii="FangSong" w:eastAsia="FangSong" w:hAnsi="FangSong"/>
          <w:sz w:val="28"/>
          <w:szCs w:val="28"/>
        </w:rPr>
        <w:t xml:space="preserve"> </w:t>
      </w:r>
      <w:r w:rsidR="00D36639" w:rsidRPr="00C931B3">
        <w:rPr>
          <w:rFonts w:ascii="FangSong" w:eastAsia="FangSong" w:hAnsi="FangSong"/>
          <w:sz w:val="28"/>
          <w:szCs w:val="28"/>
        </w:rPr>
        <w:t xml:space="preserve"> </w:t>
      </w:r>
      <w:r w:rsidRPr="00C931B3">
        <w:rPr>
          <w:rFonts w:ascii="FangSong" w:eastAsia="FangSong" w:hAnsi="FangSong"/>
          <w:sz w:val="28"/>
          <w:szCs w:val="28"/>
        </w:rPr>
        <w:t xml:space="preserve"> </w:t>
      </w:r>
      <w:r w:rsidRPr="00C931B3">
        <w:rPr>
          <w:rFonts w:ascii="方正仿宋_GBK" w:eastAsia="方正仿宋_GBK" w:hAnsi="华文仿宋" w:cs="宋体" w:hint="eastAsia"/>
          <w:kern w:val="0"/>
          <w:sz w:val="32"/>
          <w:szCs w:val="32"/>
        </w:rPr>
        <w:t>绿色智慧环境学院</w:t>
      </w:r>
    </w:p>
    <w:p w14:paraId="16400B92" w14:textId="10E514C5" w:rsidR="00030D2A" w:rsidRPr="00C931B3" w:rsidRDefault="00030D2A"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 xml:space="preserve"> </w:t>
      </w:r>
      <w:r w:rsidRPr="00C931B3">
        <w:rPr>
          <w:rFonts w:ascii="方正仿宋_GBK" w:eastAsia="方正仿宋_GBK" w:hAnsi="华文仿宋" w:cs="宋体"/>
          <w:kern w:val="0"/>
          <w:sz w:val="32"/>
          <w:szCs w:val="32"/>
        </w:rPr>
        <w:t xml:space="preserve">                         </w:t>
      </w:r>
      <w:r w:rsidR="00BF3EAF" w:rsidRPr="00C931B3">
        <w:rPr>
          <w:rFonts w:ascii="方正仿宋_GBK" w:eastAsia="方正仿宋_GBK" w:hAnsi="华文仿宋" w:cs="宋体"/>
          <w:kern w:val="0"/>
          <w:sz w:val="32"/>
          <w:szCs w:val="32"/>
        </w:rPr>
        <w:t xml:space="preserve"> </w:t>
      </w:r>
      <w:r w:rsidRPr="00C931B3">
        <w:rPr>
          <w:rFonts w:ascii="方正仿宋_GBK" w:eastAsia="方正仿宋_GBK" w:hAnsi="华文仿宋" w:cs="宋体"/>
          <w:kern w:val="0"/>
          <w:sz w:val="32"/>
          <w:szCs w:val="32"/>
        </w:rPr>
        <w:t xml:space="preserve">     </w:t>
      </w:r>
      <w:r w:rsidR="00BF3EAF" w:rsidRPr="00C931B3">
        <w:rPr>
          <w:rFonts w:ascii="方正仿宋_GBK" w:eastAsia="方正仿宋_GBK" w:hAnsi="华文仿宋" w:cs="宋体"/>
          <w:kern w:val="0"/>
          <w:sz w:val="32"/>
          <w:szCs w:val="32"/>
        </w:rPr>
        <w:t>202</w:t>
      </w:r>
      <w:r w:rsidR="00964857">
        <w:rPr>
          <w:rFonts w:ascii="方正仿宋_GBK" w:eastAsia="方正仿宋_GBK" w:hAnsi="华文仿宋" w:cs="宋体" w:hint="eastAsia"/>
          <w:kern w:val="0"/>
          <w:sz w:val="32"/>
          <w:szCs w:val="32"/>
        </w:rPr>
        <w:t>4</w:t>
      </w:r>
      <w:r w:rsidR="00BF3EAF" w:rsidRPr="00C931B3">
        <w:rPr>
          <w:rFonts w:ascii="方正仿宋_GBK" w:eastAsia="方正仿宋_GBK" w:hAnsi="华文仿宋" w:cs="宋体"/>
          <w:kern w:val="0"/>
          <w:sz w:val="32"/>
          <w:szCs w:val="32"/>
        </w:rPr>
        <w:t>年</w:t>
      </w:r>
      <w:r w:rsidR="00964857">
        <w:rPr>
          <w:rFonts w:ascii="方正仿宋_GBK" w:eastAsia="方正仿宋_GBK" w:hAnsi="华文仿宋" w:cs="宋体" w:hint="eastAsia"/>
          <w:kern w:val="0"/>
          <w:sz w:val="32"/>
          <w:szCs w:val="32"/>
        </w:rPr>
        <w:t>6</w:t>
      </w:r>
      <w:r w:rsidR="00BF3EAF" w:rsidRPr="00C931B3">
        <w:rPr>
          <w:rFonts w:ascii="方正仿宋_GBK" w:eastAsia="方正仿宋_GBK" w:hAnsi="华文仿宋" w:cs="宋体"/>
          <w:kern w:val="0"/>
          <w:sz w:val="32"/>
          <w:szCs w:val="32"/>
        </w:rPr>
        <w:t>月</w:t>
      </w:r>
      <w:r w:rsidR="00964857">
        <w:rPr>
          <w:rFonts w:ascii="方正仿宋_GBK" w:eastAsia="方正仿宋_GBK" w:hAnsi="华文仿宋" w:cs="宋体" w:hint="eastAsia"/>
          <w:kern w:val="0"/>
          <w:sz w:val="32"/>
          <w:szCs w:val="32"/>
        </w:rPr>
        <w:t>26</w:t>
      </w:r>
      <w:r w:rsidR="00BF3EAF" w:rsidRPr="00C931B3">
        <w:rPr>
          <w:rFonts w:ascii="方正仿宋_GBK" w:eastAsia="方正仿宋_GBK" w:hAnsi="华文仿宋" w:cs="宋体"/>
          <w:kern w:val="0"/>
          <w:sz w:val="32"/>
          <w:szCs w:val="32"/>
        </w:rPr>
        <w:t>日</w:t>
      </w:r>
    </w:p>
    <w:p w14:paraId="505A565A" w14:textId="623894B5" w:rsidR="00BF3EAF" w:rsidRPr="00C931B3" w:rsidRDefault="00BF3EAF" w:rsidP="00752E73">
      <w:pPr>
        <w:widowControl/>
        <w:shd w:val="clear" w:color="auto" w:fill="FFFFFF"/>
        <w:adjustRightInd w:val="0"/>
        <w:snapToGrid w:val="0"/>
        <w:spacing w:line="560" w:lineRule="exact"/>
        <w:ind w:firstLineChars="200" w:firstLine="640"/>
        <w:rPr>
          <w:rFonts w:ascii="方正仿宋_GBK" w:eastAsia="方正仿宋_GBK" w:hAnsi="华文仿宋" w:cs="宋体"/>
          <w:kern w:val="0"/>
          <w:sz w:val="32"/>
          <w:szCs w:val="32"/>
        </w:rPr>
      </w:pPr>
      <w:r w:rsidRPr="00C931B3">
        <w:rPr>
          <w:rFonts w:ascii="方正仿宋_GBK" w:eastAsia="方正仿宋_GBK" w:hAnsi="华文仿宋" w:cs="宋体" w:hint="eastAsia"/>
          <w:kern w:val="0"/>
          <w:sz w:val="32"/>
          <w:szCs w:val="32"/>
        </w:rPr>
        <w:t xml:space="preserve"> </w:t>
      </w:r>
    </w:p>
    <w:p w14:paraId="5466F17A" w14:textId="77777777" w:rsidR="003C4D70" w:rsidRPr="00C931B3" w:rsidRDefault="003C4D70" w:rsidP="006B6888">
      <w:pPr>
        <w:spacing w:line="500" w:lineRule="exact"/>
        <w:rPr>
          <w:rFonts w:ascii="方正黑体_GBK" w:eastAsia="方正黑体_GBK" w:hAnsi="华文仿宋" w:cs="宋体"/>
          <w:bCs/>
          <w:kern w:val="0"/>
          <w:sz w:val="32"/>
          <w:szCs w:val="30"/>
        </w:rPr>
      </w:pPr>
    </w:p>
    <w:p w14:paraId="09550B91" w14:textId="68F9DB82" w:rsidR="006B6888" w:rsidRPr="00C931B3" w:rsidRDefault="006B6888" w:rsidP="006B6888">
      <w:pPr>
        <w:spacing w:line="500" w:lineRule="exact"/>
        <w:rPr>
          <w:rFonts w:ascii="方正黑体_GBK" w:eastAsia="方正黑体_GBK" w:hAnsi="华文仿宋" w:cs="宋体"/>
          <w:bCs/>
          <w:kern w:val="0"/>
          <w:sz w:val="32"/>
          <w:szCs w:val="30"/>
        </w:rPr>
      </w:pPr>
      <w:r w:rsidRPr="00C931B3">
        <w:rPr>
          <w:rFonts w:ascii="方正黑体_GBK" w:eastAsia="方正黑体_GBK" w:hAnsi="华文仿宋" w:cs="宋体" w:hint="eastAsia"/>
          <w:bCs/>
          <w:kern w:val="0"/>
          <w:sz w:val="32"/>
          <w:szCs w:val="30"/>
        </w:rPr>
        <w:lastRenderedPageBreak/>
        <w:t>附件</w:t>
      </w:r>
      <w:r w:rsidRPr="00C931B3">
        <w:rPr>
          <w:rFonts w:ascii="方正黑体_GBK" w:eastAsia="方正黑体_GBK" w:hAnsi="华文仿宋" w:cs="宋体"/>
          <w:bCs/>
          <w:kern w:val="0"/>
          <w:sz w:val="32"/>
          <w:szCs w:val="30"/>
        </w:rPr>
        <w:t>1</w:t>
      </w:r>
    </w:p>
    <w:p w14:paraId="183A4A83" w14:textId="0FDA6562" w:rsidR="006B6888" w:rsidRPr="00C931B3" w:rsidRDefault="006B6888" w:rsidP="006B6888">
      <w:pPr>
        <w:spacing w:afterLines="100" w:after="312" w:line="540" w:lineRule="exact"/>
        <w:jc w:val="center"/>
        <w:rPr>
          <w:rFonts w:ascii="方正小标宋_GBK" w:eastAsia="方正小标宋_GBK" w:hAnsi="华文仿宋" w:cs="宋体"/>
          <w:bCs/>
          <w:kern w:val="0"/>
          <w:sz w:val="36"/>
          <w:szCs w:val="24"/>
        </w:rPr>
      </w:pPr>
      <w:r w:rsidRPr="00C931B3">
        <w:rPr>
          <w:rFonts w:ascii="方正小标宋_GBK" w:eastAsia="方正小标宋_GBK" w:hAnsi="华文仿宋" w:cs="宋体" w:hint="eastAsia"/>
          <w:bCs/>
          <w:kern w:val="0"/>
          <w:sz w:val="36"/>
          <w:szCs w:val="24"/>
        </w:rPr>
        <w:t>202</w:t>
      </w:r>
      <w:r w:rsidR="00964857">
        <w:rPr>
          <w:rFonts w:ascii="方正小标宋_GBK" w:eastAsia="方正小标宋_GBK" w:hAnsi="华文仿宋" w:cs="宋体" w:hint="eastAsia"/>
          <w:bCs/>
          <w:kern w:val="0"/>
          <w:sz w:val="36"/>
          <w:szCs w:val="24"/>
        </w:rPr>
        <w:t>4</w:t>
      </w:r>
      <w:r w:rsidRPr="00C931B3">
        <w:rPr>
          <w:rFonts w:ascii="方正小标宋_GBK" w:eastAsia="方正小标宋_GBK" w:hAnsi="华文仿宋" w:cs="宋体" w:hint="eastAsia"/>
          <w:bCs/>
          <w:kern w:val="0"/>
          <w:sz w:val="36"/>
          <w:szCs w:val="24"/>
        </w:rPr>
        <w:t>年大类</w:t>
      </w:r>
      <w:proofErr w:type="gramStart"/>
      <w:r w:rsidRPr="00C931B3">
        <w:rPr>
          <w:rFonts w:ascii="方正小标宋_GBK" w:eastAsia="方正小标宋_GBK" w:hAnsi="华文仿宋" w:cs="宋体" w:hint="eastAsia"/>
          <w:bCs/>
          <w:kern w:val="0"/>
          <w:sz w:val="36"/>
          <w:szCs w:val="24"/>
        </w:rPr>
        <w:t>招生分流</w:t>
      </w:r>
      <w:proofErr w:type="gramEnd"/>
      <w:r w:rsidRPr="00C931B3">
        <w:rPr>
          <w:rFonts w:ascii="方正小标宋_GBK" w:eastAsia="方正小标宋_GBK" w:hAnsi="华文仿宋" w:cs="宋体" w:hint="eastAsia"/>
          <w:bCs/>
          <w:kern w:val="0"/>
          <w:sz w:val="36"/>
          <w:szCs w:val="24"/>
        </w:rPr>
        <w:t>专业及计划数</w:t>
      </w:r>
    </w:p>
    <w:p w14:paraId="79CC7710" w14:textId="117182F7" w:rsidR="006B6888" w:rsidRPr="00563E08" w:rsidRDefault="006B6888" w:rsidP="006B6888">
      <w:pPr>
        <w:ind w:firstLineChars="200" w:firstLine="560"/>
        <w:jc w:val="left"/>
        <w:rPr>
          <w:rFonts w:ascii="方正仿宋_GBK" w:eastAsia="方正仿宋_GBK" w:hAnsi="华文仿宋" w:cs="宋体"/>
          <w:bCs/>
          <w:kern w:val="0"/>
          <w:sz w:val="36"/>
          <w:szCs w:val="24"/>
        </w:rPr>
      </w:pPr>
      <w:r w:rsidRPr="00563E08">
        <w:rPr>
          <w:rFonts w:ascii="方正仿宋_GBK" w:eastAsia="方正仿宋_GBK" w:hAnsi="宋体" w:hint="eastAsia"/>
          <w:sz w:val="28"/>
          <w:szCs w:val="28"/>
          <w:shd w:val="clear" w:color="auto" w:fill="FFFFFF"/>
        </w:rPr>
        <w:t>计划分流总人数</w:t>
      </w:r>
      <w:r w:rsidR="00563E08" w:rsidRPr="00563E08">
        <w:rPr>
          <w:rFonts w:ascii="方正仿宋_GBK" w:eastAsia="方正仿宋_GBK" w:hAnsi="宋体" w:hint="eastAsia"/>
          <w:sz w:val="28"/>
          <w:szCs w:val="28"/>
          <w:shd w:val="clear" w:color="auto" w:fill="FFFFFF"/>
        </w:rPr>
        <w:t>16</w:t>
      </w:r>
      <w:r w:rsidR="00EB33B2">
        <w:rPr>
          <w:rFonts w:ascii="方正仿宋_GBK" w:eastAsia="方正仿宋_GBK" w:hAnsi="宋体"/>
          <w:sz w:val="28"/>
          <w:szCs w:val="28"/>
          <w:shd w:val="clear" w:color="auto" w:fill="FFFFFF"/>
        </w:rPr>
        <w:t>6</w:t>
      </w:r>
      <w:r w:rsidRPr="00563E08">
        <w:rPr>
          <w:rFonts w:ascii="方正仿宋_GBK" w:eastAsia="方正仿宋_GBK" w:hAnsi="宋体" w:hint="eastAsia"/>
          <w:sz w:val="28"/>
          <w:szCs w:val="28"/>
          <w:shd w:val="clear" w:color="auto" w:fill="FFFFFF"/>
        </w:rPr>
        <w:t>人</w:t>
      </w:r>
      <w:r w:rsidR="00563E08" w:rsidRPr="00563E08">
        <w:rPr>
          <w:rFonts w:ascii="方正仿宋_GBK" w:eastAsia="方正仿宋_GBK" w:hAnsi="宋体" w:hint="eastAsia"/>
          <w:sz w:val="28"/>
          <w:szCs w:val="28"/>
          <w:shd w:val="clear" w:color="auto" w:fill="FFFFFF"/>
        </w:rPr>
        <w:t>（</w:t>
      </w:r>
      <w:r w:rsidR="00723A32">
        <w:rPr>
          <w:rFonts w:ascii="方正仿宋_GBK" w:eastAsia="方正仿宋_GBK" w:hAnsi="宋体" w:hint="eastAsia"/>
          <w:sz w:val="28"/>
          <w:szCs w:val="28"/>
          <w:shd w:val="clear" w:color="auto" w:fill="FFFFFF"/>
        </w:rPr>
        <w:t>暂时没有考虑</w:t>
      </w:r>
      <w:r w:rsidR="00563E08" w:rsidRPr="00563E08">
        <w:rPr>
          <w:rFonts w:ascii="方正仿宋_GBK" w:eastAsia="方正仿宋_GBK" w:hAnsi="宋体" w:hint="eastAsia"/>
          <w:sz w:val="28"/>
          <w:szCs w:val="28"/>
          <w:shd w:val="clear" w:color="auto" w:fill="FFFFFF"/>
        </w:rPr>
        <w:t>申请转专业</w:t>
      </w:r>
      <w:r w:rsidR="00723A32">
        <w:rPr>
          <w:rFonts w:ascii="方正仿宋_GBK" w:eastAsia="方正仿宋_GBK" w:hAnsi="宋体" w:hint="eastAsia"/>
          <w:sz w:val="28"/>
          <w:szCs w:val="28"/>
          <w:shd w:val="clear" w:color="auto" w:fill="FFFFFF"/>
        </w:rPr>
        <w:t>人数</w:t>
      </w:r>
      <w:r w:rsidR="00563E08" w:rsidRPr="00563E08">
        <w:rPr>
          <w:rFonts w:ascii="方正仿宋_GBK" w:eastAsia="方正仿宋_GBK" w:hAnsi="宋体" w:hint="eastAsia"/>
          <w:sz w:val="28"/>
          <w:szCs w:val="28"/>
          <w:shd w:val="clear" w:color="auto" w:fill="FFFFFF"/>
        </w:rPr>
        <w:t>）</w:t>
      </w:r>
      <w:r w:rsidRPr="00563E08">
        <w:rPr>
          <w:rFonts w:ascii="方正仿宋_GBK" w:eastAsia="方正仿宋_GBK" w:hAnsi="宋体" w:hint="eastAsia"/>
          <w:sz w:val="28"/>
          <w:szCs w:val="28"/>
          <w:shd w:val="clear" w:color="auto" w:fill="FFFFFF"/>
        </w:rPr>
        <w:t>，各</w:t>
      </w:r>
      <w:bookmarkStart w:id="1" w:name="_GoBack"/>
      <w:bookmarkEnd w:id="1"/>
      <w:r w:rsidRPr="00563E08">
        <w:rPr>
          <w:rFonts w:ascii="方正仿宋_GBK" w:eastAsia="方正仿宋_GBK" w:hAnsi="宋体" w:hint="eastAsia"/>
          <w:sz w:val="28"/>
          <w:szCs w:val="28"/>
          <w:shd w:val="clear" w:color="auto" w:fill="FFFFFF"/>
        </w:rPr>
        <w:t>专业计划分流人数如下：</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ook w:val="0000" w:firstRow="0" w:lastRow="0" w:firstColumn="0" w:lastColumn="0" w:noHBand="0" w:noVBand="0"/>
      </w:tblPr>
      <w:tblGrid>
        <w:gridCol w:w="2010"/>
        <w:gridCol w:w="1821"/>
        <w:gridCol w:w="1378"/>
        <w:gridCol w:w="1517"/>
        <w:gridCol w:w="1565"/>
      </w:tblGrid>
      <w:tr w:rsidR="00C931B3" w:rsidRPr="00563E08" w14:paraId="2BD36200" w14:textId="77777777" w:rsidTr="006B6888">
        <w:trPr>
          <w:trHeight w:val="624"/>
          <w:jc w:val="center"/>
        </w:trPr>
        <w:tc>
          <w:tcPr>
            <w:tcW w:w="1212" w:type="pct"/>
            <w:shd w:val="clear" w:color="auto" w:fill="FFFFFF"/>
            <w:vAlign w:val="center"/>
          </w:tcPr>
          <w:p w14:paraId="097E7A12" w14:textId="77777777" w:rsidR="006B6888" w:rsidRPr="00563E08" w:rsidRDefault="006B6888" w:rsidP="00954884">
            <w:pPr>
              <w:widowControl/>
              <w:adjustRightInd w:val="0"/>
              <w:snapToGrid w:val="0"/>
              <w:jc w:val="center"/>
              <w:rPr>
                <w:rFonts w:ascii="方正仿宋_GBK" w:eastAsia="方正仿宋_GBK" w:hAnsi="宋体" w:cs="宋体"/>
                <w:b/>
                <w:bCs/>
                <w:kern w:val="0"/>
                <w:sz w:val="24"/>
                <w:szCs w:val="24"/>
              </w:rPr>
            </w:pPr>
            <w:r w:rsidRPr="00563E08">
              <w:rPr>
                <w:rFonts w:ascii="方正仿宋_GBK" w:eastAsia="方正仿宋_GBK" w:hAnsi="宋体" w:cs="宋体" w:hint="eastAsia"/>
                <w:b/>
                <w:bCs/>
                <w:kern w:val="0"/>
                <w:sz w:val="24"/>
                <w:szCs w:val="24"/>
              </w:rPr>
              <w:t>招生大类</w:t>
            </w:r>
          </w:p>
        </w:tc>
        <w:tc>
          <w:tcPr>
            <w:tcW w:w="1098" w:type="pct"/>
            <w:shd w:val="clear" w:color="auto" w:fill="FFFFFF"/>
            <w:vAlign w:val="center"/>
          </w:tcPr>
          <w:p w14:paraId="541DC833" w14:textId="77777777" w:rsidR="006B6888" w:rsidRPr="00563E08" w:rsidRDefault="006B6888" w:rsidP="00954884">
            <w:pPr>
              <w:widowControl/>
              <w:adjustRightInd w:val="0"/>
              <w:snapToGrid w:val="0"/>
              <w:jc w:val="center"/>
              <w:rPr>
                <w:rFonts w:ascii="方正仿宋_GBK" w:eastAsia="方正仿宋_GBK" w:hAnsi="宋体" w:cs="宋体"/>
                <w:b/>
                <w:bCs/>
                <w:kern w:val="0"/>
                <w:sz w:val="24"/>
                <w:szCs w:val="24"/>
              </w:rPr>
            </w:pPr>
            <w:r w:rsidRPr="00563E08">
              <w:rPr>
                <w:rFonts w:ascii="方正仿宋_GBK" w:eastAsia="方正仿宋_GBK" w:hAnsi="宋体" w:cs="宋体" w:hint="eastAsia"/>
                <w:b/>
                <w:bCs/>
                <w:kern w:val="0"/>
                <w:sz w:val="24"/>
                <w:szCs w:val="24"/>
              </w:rPr>
              <w:t>分流专业</w:t>
            </w:r>
          </w:p>
        </w:tc>
        <w:tc>
          <w:tcPr>
            <w:tcW w:w="831" w:type="pct"/>
            <w:shd w:val="clear" w:color="auto" w:fill="FFFFFF"/>
            <w:vAlign w:val="center"/>
          </w:tcPr>
          <w:p w14:paraId="15962732" w14:textId="0C9E996A" w:rsidR="006B6888" w:rsidRPr="00563E08" w:rsidRDefault="006B6888" w:rsidP="00954884">
            <w:pPr>
              <w:widowControl/>
              <w:adjustRightInd w:val="0"/>
              <w:snapToGrid w:val="0"/>
              <w:jc w:val="center"/>
              <w:rPr>
                <w:rFonts w:ascii="方正仿宋_GBK" w:eastAsia="方正仿宋_GBK" w:hAnsi="宋体" w:cs="宋体"/>
                <w:b/>
                <w:bCs/>
                <w:kern w:val="0"/>
                <w:sz w:val="24"/>
                <w:szCs w:val="24"/>
              </w:rPr>
            </w:pPr>
            <w:r w:rsidRPr="00563E08">
              <w:rPr>
                <w:rFonts w:ascii="方正仿宋_GBK" w:eastAsia="方正仿宋_GBK" w:hAnsi="宋体" w:cs="宋体" w:hint="eastAsia"/>
                <w:b/>
                <w:bCs/>
                <w:kern w:val="0"/>
                <w:sz w:val="24"/>
                <w:szCs w:val="24"/>
              </w:rPr>
              <w:t>专业代码</w:t>
            </w:r>
          </w:p>
        </w:tc>
        <w:tc>
          <w:tcPr>
            <w:tcW w:w="915" w:type="pct"/>
            <w:shd w:val="clear" w:color="auto" w:fill="FFFFFF"/>
            <w:vAlign w:val="center"/>
          </w:tcPr>
          <w:p w14:paraId="56349F7A" w14:textId="4B5B1518" w:rsidR="006B6888" w:rsidRPr="00563E08" w:rsidRDefault="006B6888" w:rsidP="00954884">
            <w:pPr>
              <w:widowControl/>
              <w:adjustRightInd w:val="0"/>
              <w:snapToGrid w:val="0"/>
              <w:jc w:val="center"/>
              <w:rPr>
                <w:rFonts w:ascii="方正仿宋_GBK" w:eastAsia="方正仿宋_GBK" w:hAnsi="宋体" w:cs="宋体"/>
                <w:b/>
                <w:bCs/>
                <w:kern w:val="0"/>
                <w:sz w:val="24"/>
                <w:szCs w:val="24"/>
              </w:rPr>
            </w:pPr>
            <w:r w:rsidRPr="00563E08">
              <w:rPr>
                <w:rFonts w:ascii="方正仿宋_GBK" w:eastAsia="方正仿宋_GBK" w:hAnsi="宋体" w:cs="宋体" w:hint="eastAsia"/>
                <w:b/>
                <w:bCs/>
                <w:kern w:val="0"/>
                <w:sz w:val="24"/>
                <w:szCs w:val="24"/>
              </w:rPr>
              <w:t>计划班级</w:t>
            </w:r>
          </w:p>
        </w:tc>
        <w:tc>
          <w:tcPr>
            <w:tcW w:w="945" w:type="pct"/>
            <w:tcBorders>
              <w:right w:val="single" w:sz="4" w:space="0" w:color="auto"/>
            </w:tcBorders>
            <w:shd w:val="clear" w:color="auto" w:fill="FFFFFF"/>
            <w:vAlign w:val="center"/>
          </w:tcPr>
          <w:p w14:paraId="3BD6DDAB" w14:textId="77777777" w:rsidR="006B6888" w:rsidRPr="00563E08" w:rsidRDefault="006B6888" w:rsidP="00954884">
            <w:pPr>
              <w:widowControl/>
              <w:adjustRightInd w:val="0"/>
              <w:snapToGrid w:val="0"/>
              <w:jc w:val="center"/>
              <w:rPr>
                <w:rFonts w:ascii="方正仿宋_GBK" w:eastAsia="方正仿宋_GBK" w:hAnsi="宋体" w:cs="宋体"/>
                <w:b/>
                <w:bCs/>
                <w:kern w:val="0"/>
                <w:sz w:val="24"/>
                <w:szCs w:val="24"/>
              </w:rPr>
            </w:pPr>
            <w:r w:rsidRPr="00563E08">
              <w:rPr>
                <w:rFonts w:ascii="方正仿宋_GBK" w:eastAsia="方正仿宋_GBK" w:hAnsi="宋体" w:cs="宋体" w:hint="eastAsia"/>
                <w:b/>
                <w:bCs/>
                <w:kern w:val="0"/>
                <w:sz w:val="24"/>
                <w:szCs w:val="24"/>
              </w:rPr>
              <w:t>计划人数</w:t>
            </w:r>
          </w:p>
        </w:tc>
      </w:tr>
      <w:tr w:rsidR="00C931B3" w:rsidRPr="00563E08" w14:paraId="03246DFC" w14:textId="77777777" w:rsidTr="000E3C52">
        <w:trPr>
          <w:trHeight w:val="482"/>
          <w:jc w:val="center"/>
        </w:trPr>
        <w:tc>
          <w:tcPr>
            <w:tcW w:w="1212" w:type="pct"/>
            <w:vMerge w:val="restart"/>
            <w:shd w:val="clear" w:color="auto" w:fill="FFFFFF"/>
            <w:vAlign w:val="center"/>
          </w:tcPr>
          <w:p w14:paraId="6763691F" w14:textId="69161DEA" w:rsidR="006B6888" w:rsidRPr="00563E08" w:rsidRDefault="006B6888" w:rsidP="006B6888">
            <w:pPr>
              <w:widowControl/>
              <w:adjustRightInd w:val="0"/>
              <w:snapToGrid w:val="0"/>
              <w:jc w:val="center"/>
              <w:rPr>
                <w:rFonts w:ascii="方正仿宋_GBK" w:eastAsia="方正仿宋_GBK" w:hAnsi="宋体" w:cs="宋体"/>
                <w:bCs/>
                <w:kern w:val="0"/>
                <w:sz w:val="24"/>
                <w:szCs w:val="24"/>
              </w:rPr>
            </w:pPr>
            <w:r w:rsidRPr="00563E08">
              <w:rPr>
                <w:rFonts w:ascii="方正仿宋_GBK" w:eastAsia="方正仿宋_GBK" w:hAnsi="宋体" w:cs="宋体" w:hint="eastAsia"/>
                <w:bCs/>
                <w:kern w:val="0"/>
                <w:sz w:val="24"/>
                <w:szCs w:val="24"/>
              </w:rPr>
              <w:t>环境科学与工程</w:t>
            </w:r>
          </w:p>
        </w:tc>
        <w:tc>
          <w:tcPr>
            <w:tcW w:w="1098" w:type="pct"/>
            <w:shd w:val="clear" w:color="auto" w:fill="FFFFFF"/>
            <w:noWrap/>
            <w:vAlign w:val="center"/>
          </w:tcPr>
          <w:p w14:paraId="6BC4C345" w14:textId="43CDB4CE" w:rsidR="006B6888" w:rsidRPr="00563E08" w:rsidRDefault="006B6888" w:rsidP="006B6888">
            <w:pPr>
              <w:widowControl/>
              <w:adjustRightInd w:val="0"/>
              <w:snapToGrid w:val="0"/>
              <w:jc w:val="center"/>
              <w:rPr>
                <w:rFonts w:ascii="方正仿宋_GBK" w:eastAsia="方正仿宋_GBK" w:hAnsi="宋体" w:cs="宋体"/>
                <w:kern w:val="0"/>
                <w:sz w:val="24"/>
                <w:szCs w:val="24"/>
              </w:rPr>
            </w:pPr>
            <w:r w:rsidRPr="00563E08">
              <w:rPr>
                <w:rFonts w:ascii="方正仿宋_GBK" w:eastAsia="方正仿宋_GBK" w:hAnsi="宋体" w:cs="宋体" w:hint="eastAsia"/>
                <w:kern w:val="0"/>
                <w:sz w:val="24"/>
                <w:szCs w:val="24"/>
              </w:rPr>
              <w:t>环境科学</w:t>
            </w:r>
          </w:p>
        </w:tc>
        <w:tc>
          <w:tcPr>
            <w:tcW w:w="831" w:type="pct"/>
            <w:shd w:val="clear" w:color="auto" w:fill="FFFFFF"/>
            <w:noWrap/>
            <w:vAlign w:val="center"/>
          </w:tcPr>
          <w:p w14:paraId="76841551" w14:textId="292261F7" w:rsidR="006B6888" w:rsidRPr="00563E08" w:rsidRDefault="006B6888" w:rsidP="006B6888">
            <w:pPr>
              <w:widowControl/>
              <w:adjustRightInd w:val="0"/>
              <w:snapToGrid w:val="0"/>
              <w:jc w:val="center"/>
              <w:rPr>
                <w:rFonts w:ascii="方正仿宋_GBK" w:eastAsia="方正仿宋_GBK" w:hAnsi="宋体" w:cs="宋体"/>
                <w:kern w:val="0"/>
                <w:sz w:val="24"/>
                <w:szCs w:val="24"/>
              </w:rPr>
            </w:pPr>
            <w:r w:rsidRPr="00563E08">
              <w:rPr>
                <w:rFonts w:ascii="方正仿宋_GBK" w:eastAsia="方正仿宋_GBK" w:hAnsi="宋体" w:cs="宋体" w:hint="eastAsia"/>
                <w:kern w:val="0"/>
                <w:sz w:val="24"/>
                <w:szCs w:val="24"/>
              </w:rPr>
              <w:t>082503</w:t>
            </w:r>
          </w:p>
        </w:tc>
        <w:tc>
          <w:tcPr>
            <w:tcW w:w="915" w:type="pct"/>
            <w:shd w:val="clear" w:color="auto" w:fill="FFFFFF"/>
            <w:vAlign w:val="center"/>
          </w:tcPr>
          <w:p w14:paraId="66AED446" w14:textId="5B1AF09E" w:rsidR="006B6888" w:rsidRPr="00341AB1" w:rsidRDefault="00267871" w:rsidP="006B6888">
            <w:pPr>
              <w:widowControl/>
              <w:adjustRightInd w:val="0"/>
              <w:snapToGrid w:val="0"/>
              <w:jc w:val="center"/>
              <w:rPr>
                <w:rFonts w:ascii="方正仿宋_GBK" w:eastAsia="方正仿宋_GBK" w:hAnsi="宋体" w:cs="宋体"/>
                <w:color w:val="000000" w:themeColor="text1"/>
                <w:kern w:val="0"/>
                <w:sz w:val="24"/>
                <w:szCs w:val="24"/>
              </w:rPr>
            </w:pPr>
            <w:r w:rsidRPr="00341AB1">
              <w:rPr>
                <w:rFonts w:ascii="方正仿宋_GBK" w:eastAsia="方正仿宋_GBK" w:hAnsi="宋体" w:cs="宋体" w:hint="eastAsia"/>
                <w:color w:val="000000" w:themeColor="text1"/>
                <w:kern w:val="0"/>
                <w:sz w:val="24"/>
                <w:szCs w:val="24"/>
              </w:rPr>
              <w:t>2</w:t>
            </w:r>
          </w:p>
        </w:tc>
        <w:tc>
          <w:tcPr>
            <w:tcW w:w="945" w:type="pct"/>
            <w:tcBorders>
              <w:right w:val="single" w:sz="4" w:space="0" w:color="auto"/>
            </w:tcBorders>
            <w:shd w:val="clear" w:color="auto" w:fill="FFFFFF"/>
            <w:vAlign w:val="center"/>
          </w:tcPr>
          <w:p w14:paraId="5C126B14" w14:textId="50FB6145" w:rsidR="006B6888" w:rsidRPr="00FE1668" w:rsidRDefault="00286805" w:rsidP="006B6888">
            <w:pPr>
              <w:widowControl/>
              <w:adjustRightInd w:val="0"/>
              <w:snapToGrid w:val="0"/>
              <w:jc w:val="center"/>
              <w:rPr>
                <w:rFonts w:ascii="方正仿宋_GBK" w:eastAsia="方正仿宋_GBK" w:hAnsi="宋体" w:cs="宋体"/>
                <w:color w:val="000000" w:themeColor="text1"/>
                <w:kern w:val="0"/>
                <w:sz w:val="24"/>
                <w:szCs w:val="24"/>
              </w:rPr>
            </w:pPr>
            <w:r w:rsidRPr="00FE1668">
              <w:rPr>
                <w:rFonts w:ascii="方正仿宋_GBK" w:eastAsia="方正仿宋_GBK" w:hAnsi="宋体" w:cs="宋体" w:hint="eastAsia"/>
                <w:color w:val="000000" w:themeColor="text1"/>
                <w:kern w:val="0"/>
                <w:sz w:val="24"/>
                <w:szCs w:val="24"/>
              </w:rPr>
              <w:t>8</w:t>
            </w:r>
            <w:r w:rsidRPr="00FE1668">
              <w:rPr>
                <w:rFonts w:ascii="方正仿宋_GBK" w:eastAsia="方正仿宋_GBK" w:hAnsi="宋体" w:cs="宋体"/>
                <w:color w:val="000000" w:themeColor="text1"/>
                <w:kern w:val="0"/>
                <w:sz w:val="24"/>
                <w:szCs w:val="24"/>
              </w:rPr>
              <w:t>6</w:t>
            </w:r>
          </w:p>
        </w:tc>
      </w:tr>
      <w:tr w:rsidR="00C931B3" w:rsidRPr="00563E08" w14:paraId="0F46A5A5" w14:textId="77777777" w:rsidTr="000E3C52">
        <w:trPr>
          <w:trHeight w:val="482"/>
          <w:jc w:val="center"/>
        </w:trPr>
        <w:tc>
          <w:tcPr>
            <w:tcW w:w="1212" w:type="pct"/>
            <w:vMerge/>
            <w:shd w:val="clear" w:color="auto" w:fill="FFFFFF"/>
            <w:vAlign w:val="center"/>
          </w:tcPr>
          <w:p w14:paraId="279C06BC" w14:textId="77777777" w:rsidR="006B6888" w:rsidRPr="00563E08" w:rsidRDefault="006B6888" w:rsidP="006B6888">
            <w:pPr>
              <w:widowControl/>
              <w:adjustRightInd w:val="0"/>
              <w:snapToGrid w:val="0"/>
              <w:jc w:val="center"/>
              <w:rPr>
                <w:rFonts w:ascii="方正仿宋_GBK" w:eastAsia="方正仿宋_GBK" w:hAnsi="宋体" w:cs="宋体"/>
                <w:bCs/>
                <w:kern w:val="0"/>
                <w:sz w:val="24"/>
                <w:szCs w:val="24"/>
              </w:rPr>
            </w:pPr>
          </w:p>
        </w:tc>
        <w:tc>
          <w:tcPr>
            <w:tcW w:w="1098" w:type="pct"/>
            <w:shd w:val="clear" w:color="auto" w:fill="FFFFFF"/>
            <w:noWrap/>
            <w:vAlign w:val="center"/>
          </w:tcPr>
          <w:p w14:paraId="27BB17E4" w14:textId="1454B84F" w:rsidR="006B6888" w:rsidRPr="00563E08" w:rsidRDefault="006B6888" w:rsidP="006B6888">
            <w:pPr>
              <w:widowControl/>
              <w:adjustRightInd w:val="0"/>
              <w:snapToGrid w:val="0"/>
              <w:jc w:val="center"/>
              <w:rPr>
                <w:rFonts w:ascii="方正仿宋_GBK" w:eastAsia="方正仿宋_GBK" w:hAnsi="宋体" w:cs="宋体"/>
                <w:kern w:val="0"/>
                <w:sz w:val="24"/>
                <w:szCs w:val="24"/>
              </w:rPr>
            </w:pPr>
            <w:r w:rsidRPr="00563E08">
              <w:rPr>
                <w:rFonts w:ascii="方正仿宋_GBK" w:eastAsia="方正仿宋_GBK" w:hAnsi="宋体" w:cs="宋体" w:hint="eastAsia"/>
                <w:kern w:val="0"/>
                <w:sz w:val="24"/>
                <w:szCs w:val="24"/>
              </w:rPr>
              <w:t>环境生态工程</w:t>
            </w:r>
          </w:p>
        </w:tc>
        <w:tc>
          <w:tcPr>
            <w:tcW w:w="831" w:type="pct"/>
            <w:shd w:val="clear" w:color="auto" w:fill="FFFFFF"/>
            <w:noWrap/>
            <w:vAlign w:val="center"/>
          </w:tcPr>
          <w:p w14:paraId="4F905C25" w14:textId="6D16E253" w:rsidR="006B6888" w:rsidRPr="00563E08" w:rsidRDefault="006B6888" w:rsidP="006B6888">
            <w:pPr>
              <w:widowControl/>
              <w:adjustRightInd w:val="0"/>
              <w:snapToGrid w:val="0"/>
              <w:jc w:val="center"/>
              <w:rPr>
                <w:rFonts w:ascii="方正仿宋_GBK" w:eastAsia="方正仿宋_GBK" w:hAnsi="宋体" w:cs="宋体"/>
                <w:kern w:val="0"/>
                <w:sz w:val="24"/>
                <w:szCs w:val="24"/>
              </w:rPr>
            </w:pPr>
            <w:r w:rsidRPr="00563E08">
              <w:rPr>
                <w:rFonts w:ascii="方正仿宋_GBK" w:eastAsia="方正仿宋_GBK" w:hAnsi="宋体" w:cs="宋体" w:hint="eastAsia"/>
                <w:kern w:val="0"/>
                <w:sz w:val="24"/>
                <w:szCs w:val="24"/>
              </w:rPr>
              <w:t>082504</w:t>
            </w:r>
          </w:p>
        </w:tc>
        <w:tc>
          <w:tcPr>
            <w:tcW w:w="915" w:type="pct"/>
            <w:shd w:val="clear" w:color="auto" w:fill="FFFFFF"/>
            <w:vAlign w:val="center"/>
          </w:tcPr>
          <w:p w14:paraId="5D787846" w14:textId="61D07D4B" w:rsidR="006B6888" w:rsidRPr="00341AB1" w:rsidRDefault="00267871" w:rsidP="006B6888">
            <w:pPr>
              <w:widowControl/>
              <w:adjustRightInd w:val="0"/>
              <w:snapToGrid w:val="0"/>
              <w:jc w:val="center"/>
              <w:rPr>
                <w:rFonts w:ascii="方正仿宋_GBK" w:eastAsia="方正仿宋_GBK" w:hAnsi="宋体" w:cs="宋体"/>
                <w:color w:val="000000" w:themeColor="text1"/>
                <w:kern w:val="0"/>
                <w:sz w:val="24"/>
                <w:szCs w:val="24"/>
              </w:rPr>
            </w:pPr>
            <w:r w:rsidRPr="00341AB1">
              <w:rPr>
                <w:rFonts w:ascii="方正仿宋_GBK" w:eastAsia="方正仿宋_GBK" w:hAnsi="宋体" w:cs="宋体" w:hint="eastAsia"/>
                <w:color w:val="000000" w:themeColor="text1"/>
                <w:kern w:val="0"/>
                <w:sz w:val="24"/>
                <w:szCs w:val="24"/>
              </w:rPr>
              <w:t>2</w:t>
            </w:r>
          </w:p>
        </w:tc>
        <w:tc>
          <w:tcPr>
            <w:tcW w:w="945" w:type="pct"/>
            <w:tcBorders>
              <w:right w:val="single" w:sz="4" w:space="0" w:color="auto"/>
            </w:tcBorders>
            <w:shd w:val="clear" w:color="auto" w:fill="FFFFFF"/>
            <w:vAlign w:val="center"/>
          </w:tcPr>
          <w:p w14:paraId="71AAF88F" w14:textId="17691FEF" w:rsidR="006B6888" w:rsidRPr="00FE1668" w:rsidRDefault="00286805" w:rsidP="006B6888">
            <w:pPr>
              <w:widowControl/>
              <w:adjustRightInd w:val="0"/>
              <w:snapToGrid w:val="0"/>
              <w:jc w:val="center"/>
              <w:rPr>
                <w:rFonts w:ascii="方正仿宋_GBK" w:eastAsia="方正仿宋_GBK" w:hAnsi="宋体" w:cs="宋体"/>
                <w:color w:val="000000" w:themeColor="text1"/>
                <w:kern w:val="0"/>
                <w:sz w:val="24"/>
                <w:szCs w:val="24"/>
              </w:rPr>
            </w:pPr>
            <w:r w:rsidRPr="00FE1668">
              <w:rPr>
                <w:rFonts w:ascii="方正仿宋_GBK" w:eastAsia="方正仿宋_GBK" w:hAnsi="宋体" w:cs="宋体" w:hint="eastAsia"/>
                <w:color w:val="000000" w:themeColor="text1"/>
                <w:kern w:val="0"/>
                <w:sz w:val="24"/>
                <w:szCs w:val="24"/>
              </w:rPr>
              <w:t>8</w:t>
            </w:r>
            <w:r w:rsidRPr="00FE1668">
              <w:rPr>
                <w:rFonts w:ascii="方正仿宋_GBK" w:eastAsia="方正仿宋_GBK" w:hAnsi="宋体" w:cs="宋体"/>
                <w:color w:val="000000" w:themeColor="text1"/>
                <w:kern w:val="0"/>
                <w:sz w:val="24"/>
                <w:szCs w:val="24"/>
              </w:rPr>
              <w:t>0</w:t>
            </w:r>
          </w:p>
        </w:tc>
      </w:tr>
      <w:tr w:rsidR="00C931B3" w:rsidRPr="00563E08" w14:paraId="52DD60F0" w14:textId="77777777" w:rsidTr="000E3C52">
        <w:trPr>
          <w:trHeight w:val="482"/>
          <w:jc w:val="center"/>
        </w:trPr>
        <w:tc>
          <w:tcPr>
            <w:tcW w:w="1212" w:type="pct"/>
            <w:shd w:val="clear" w:color="auto" w:fill="FFFFFF"/>
            <w:vAlign w:val="center"/>
          </w:tcPr>
          <w:p w14:paraId="59B05C61" w14:textId="77777777" w:rsidR="006B6888" w:rsidRPr="00563E08" w:rsidRDefault="006B6888" w:rsidP="00954884">
            <w:pPr>
              <w:widowControl/>
              <w:adjustRightInd w:val="0"/>
              <w:snapToGrid w:val="0"/>
              <w:jc w:val="center"/>
              <w:rPr>
                <w:rFonts w:ascii="方正仿宋_GBK" w:eastAsia="方正仿宋_GBK" w:hAnsi="宋体" w:cs="宋体"/>
                <w:bCs/>
                <w:kern w:val="0"/>
                <w:sz w:val="24"/>
                <w:szCs w:val="24"/>
              </w:rPr>
            </w:pPr>
            <w:r w:rsidRPr="00563E08">
              <w:rPr>
                <w:rFonts w:ascii="方正仿宋_GBK" w:eastAsia="方正仿宋_GBK" w:hAnsi="宋体" w:cs="宋体" w:hint="eastAsia"/>
                <w:bCs/>
                <w:kern w:val="0"/>
                <w:sz w:val="24"/>
                <w:szCs w:val="24"/>
              </w:rPr>
              <w:t>合计</w:t>
            </w:r>
          </w:p>
        </w:tc>
        <w:tc>
          <w:tcPr>
            <w:tcW w:w="1098" w:type="pct"/>
            <w:shd w:val="clear" w:color="auto" w:fill="FFFFFF"/>
            <w:noWrap/>
            <w:vAlign w:val="center"/>
          </w:tcPr>
          <w:p w14:paraId="5DD4DE70" w14:textId="77777777" w:rsidR="006B6888" w:rsidRPr="00563E08" w:rsidRDefault="006B6888" w:rsidP="00954884">
            <w:pPr>
              <w:widowControl/>
              <w:adjustRightInd w:val="0"/>
              <w:snapToGrid w:val="0"/>
              <w:jc w:val="center"/>
              <w:rPr>
                <w:rFonts w:ascii="方正仿宋_GBK" w:eastAsia="方正仿宋_GBK" w:hAnsi="宋体" w:cs="宋体"/>
                <w:kern w:val="0"/>
                <w:sz w:val="24"/>
                <w:szCs w:val="24"/>
              </w:rPr>
            </w:pPr>
          </w:p>
        </w:tc>
        <w:tc>
          <w:tcPr>
            <w:tcW w:w="831" w:type="pct"/>
            <w:shd w:val="clear" w:color="auto" w:fill="FFFFFF"/>
            <w:noWrap/>
            <w:vAlign w:val="center"/>
          </w:tcPr>
          <w:p w14:paraId="4A66496D" w14:textId="77777777" w:rsidR="006B6888" w:rsidRPr="00563E08" w:rsidRDefault="006B6888" w:rsidP="00954884">
            <w:pPr>
              <w:widowControl/>
              <w:adjustRightInd w:val="0"/>
              <w:snapToGrid w:val="0"/>
              <w:jc w:val="center"/>
              <w:rPr>
                <w:rFonts w:ascii="方正仿宋_GBK" w:eastAsia="方正仿宋_GBK" w:hAnsi="宋体" w:cs="宋体"/>
                <w:kern w:val="0"/>
                <w:sz w:val="24"/>
                <w:szCs w:val="24"/>
              </w:rPr>
            </w:pPr>
          </w:p>
        </w:tc>
        <w:tc>
          <w:tcPr>
            <w:tcW w:w="915" w:type="pct"/>
            <w:shd w:val="clear" w:color="auto" w:fill="FFFFFF"/>
            <w:vAlign w:val="center"/>
          </w:tcPr>
          <w:p w14:paraId="2EB5208F" w14:textId="5178E4A1" w:rsidR="006B6888" w:rsidRPr="00341AB1" w:rsidRDefault="00C50782" w:rsidP="00954884">
            <w:pPr>
              <w:widowControl/>
              <w:adjustRightInd w:val="0"/>
              <w:snapToGrid w:val="0"/>
              <w:jc w:val="center"/>
              <w:rPr>
                <w:rFonts w:ascii="方正仿宋_GBK" w:eastAsia="方正仿宋_GBK" w:hAnsi="宋体" w:cs="宋体"/>
                <w:color w:val="000000" w:themeColor="text1"/>
                <w:kern w:val="0"/>
                <w:sz w:val="24"/>
                <w:szCs w:val="24"/>
              </w:rPr>
            </w:pPr>
            <w:r w:rsidRPr="00341AB1">
              <w:rPr>
                <w:rFonts w:ascii="方正仿宋_GBK" w:eastAsia="方正仿宋_GBK" w:hAnsi="宋体" w:cs="宋体" w:hint="eastAsia"/>
                <w:color w:val="000000" w:themeColor="text1"/>
                <w:kern w:val="0"/>
                <w:sz w:val="24"/>
                <w:szCs w:val="24"/>
              </w:rPr>
              <w:t>4</w:t>
            </w:r>
          </w:p>
        </w:tc>
        <w:tc>
          <w:tcPr>
            <w:tcW w:w="945" w:type="pct"/>
            <w:tcBorders>
              <w:right w:val="single" w:sz="4" w:space="0" w:color="auto"/>
            </w:tcBorders>
            <w:shd w:val="clear" w:color="auto" w:fill="FFFFFF"/>
            <w:vAlign w:val="center"/>
          </w:tcPr>
          <w:p w14:paraId="75AEE0AB" w14:textId="2B226445" w:rsidR="006B6888" w:rsidRPr="00A44E76" w:rsidRDefault="006B6888" w:rsidP="00954884">
            <w:pPr>
              <w:widowControl/>
              <w:adjustRightInd w:val="0"/>
              <w:snapToGrid w:val="0"/>
              <w:jc w:val="center"/>
              <w:rPr>
                <w:rFonts w:ascii="方正仿宋_GBK" w:eastAsia="方正仿宋_GBK" w:hAnsi="宋体" w:cs="宋体"/>
                <w:color w:val="FF0000"/>
                <w:kern w:val="0"/>
                <w:sz w:val="24"/>
                <w:szCs w:val="24"/>
              </w:rPr>
            </w:pPr>
          </w:p>
        </w:tc>
      </w:tr>
    </w:tbl>
    <w:p w14:paraId="30C5F2A5" w14:textId="11DCAF28" w:rsidR="001E0C96" w:rsidRPr="00563E08" w:rsidRDefault="006B6888" w:rsidP="00752E73">
      <w:pPr>
        <w:spacing w:line="500" w:lineRule="exact"/>
        <w:rPr>
          <w:rFonts w:ascii="方正仿宋_GBK" w:eastAsia="方正仿宋_GBK" w:hAnsi="华文仿宋" w:cs="宋体"/>
          <w:bCs/>
          <w:kern w:val="0"/>
          <w:sz w:val="32"/>
          <w:szCs w:val="30"/>
        </w:rPr>
      </w:pPr>
      <w:r w:rsidRPr="00563E08">
        <w:rPr>
          <w:rFonts w:ascii="方正仿宋_GBK" w:eastAsia="方正仿宋_GBK" w:hAnsi="FangSong" w:hint="eastAsia"/>
          <w:b/>
          <w:sz w:val="32"/>
          <w:szCs w:val="28"/>
        </w:rPr>
        <w:br w:type="page"/>
      </w:r>
    </w:p>
    <w:p w14:paraId="0684CA84" w14:textId="286AC744" w:rsidR="00BF3EAF" w:rsidRPr="00C931B3" w:rsidRDefault="00BF3EAF" w:rsidP="00752E73">
      <w:pPr>
        <w:spacing w:line="500" w:lineRule="exact"/>
        <w:rPr>
          <w:rFonts w:ascii="方正黑体_GBK" w:eastAsia="方正黑体_GBK" w:hAnsi="华文仿宋" w:cs="宋体"/>
          <w:bCs/>
          <w:kern w:val="0"/>
          <w:sz w:val="32"/>
          <w:szCs w:val="30"/>
        </w:rPr>
      </w:pPr>
      <w:r w:rsidRPr="00C931B3">
        <w:rPr>
          <w:rFonts w:ascii="方正黑体_GBK" w:eastAsia="方正黑体_GBK" w:hAnsi="华文仿宋" w:cs="宋体" w:hint="eastAsia"/>
          <w:bCs/>
          <w:kern w:val="0"/>
          <w:sz w:val="32"/>
          <w:szCs w:val="30"/>
        </w:rPr>
        <w:lastRenderedPageBreak/>
        <w:t>附件</w:t>
      </w:r>
      <w:r w:rsidR="003C4D70" w:rsidRPr="00C931B3">
        <w:rPr>
          <w:rFonts w:ascii="方正黑体_GBK" w:eastAsia="方正黑体_GBK" w:hAnsi="华文仿宋" w:cs="宋体"/>
          <w:bCs/>
          <w:kern w:val="0"/>
          <w:sz w:val="32"/>
          <w:szCs w:val="30"/>
        </w:rPr>
        <w:t>2</w:t>
      </w:r>
    </w:p>
    <w:p w14:paraId="689DDD55" w14:textId="77777777" w:rsidR="00C25A69" w:rsidRPr="008C4E4C" w:rsidRDefault="00C25A69" w:rsidP="00C25A69">
      <w:pPr>
        <w:spacing w:afterLines="100" w:after="312" w:line="540" w:lineRule="exact"/>
        <w:jc w:val="center"/>
        <w:rPr>
          <w:rFonts w:ascii="Times New Roman" w:eastAsia="方正小标宋_GBK" w:hAnsi="Times New Roman" w:cs="宋体"/>
          <w:bCs/>
          <w:kern w:val="0"/>
          <w:sz w:val="44"/>
          <w:szCs w:val="30"/>
        </w:rPr>
      </w:pPr>
      <w:r w:rsidRPr="008C4E4C">
        <w:rPr>
          <w:rFonts w:ascii="Times New Roman" w:eastAsia="方正小标宋_GBK" w:hAnsi="Times New Roman" w:cs="宋体" w:hint="eastAsia"/>
          <w:bCs/>
          <w:kern w:val="0"/>
          <w:sz w:val="44"/>
          <w:szCs w:val="30"/>
        </w:rPr>
        <w:t>学生综合考评指导办法</w:t>
      </w:r>
    </w:p>
    <w:p w14:paraId="0B40F394" w14:textId="77777777" w:rsidR="00C25A69" w:rsidRPr="008C4E4C" w:rsidRDefault="00C25A69" w:rsidP="00C25A69">
      <w:pPr>
        <w:widowControl/>
        <w:shd w:val="clear" w:color="auto" w:fill="FFFFFF"/>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学生综合考评成绩为学业成绩（权值</w:t>
      </w:r>
      <w:r w:rsidRPr="008C4E4C">
        <w:rPr>
          <w:rFonts w:ascii="Times New Roman" w:eastAsia="方正仿宋_GBK" w:hAnsi="Times New Roman" w:cs="宋体" w:hint="eastAsia"/>
          <w:kern w:val="0"/>
          <w:sz w:val="30"/>
          <w:szCs w:val="30"/>
        </w:rPr>
        <w:t>95%</w:t>
      </w:r>
      <w:r w:rsidRPr="008C4E4C">
        <w:rPr>
          <w:rFonts w:ascii="Times New Roman" w:eastAsia="方正仿宋_GBK" w:hAnsi="Times New Roman" w:cs="宋体" w:hint="eastAsia"/>
          <w:kern w:val="0"/>
          <w:sz w:val="30"/>
          <w:szCs w:val="30"/>
        </w:rPr>
        <w:t>）与综合素质（权值</w:t>
      </w:r>
      <w:r w:rsidRPr="008C4E4C">
        <w:rPr>
          <w:rFonts w:ascii="Times New Roman" w:eastAsia="方正仿宋_GBK" w:hAnsi="Times New Roman" w:cs="宋体" w:hint="eastAsia"/>
          <w:kern w:val="0"/>
          <w:sz w:val="30"/>
          <w:szCs w:val="30"/>
        </w:rPr>
        <w:t>5%</w:t>
      </w:r>
      <w:r w:rsidRPr="008C4E4C">
        <w:rPr>
          <w:rFonts w:ascii="Times New Roman" w:eastAsia="方正仿宋_GBK" w:hAnsi="Times New Roman" w:cs="宋体" w:hint="eastAsia"/>
          <w:kern w:val="0"/>
          <w:sz w:val="30"/>
          <w:szCs w:val="30"/>
        </w:rPr>
        <w:t>）之</w:t>
      </w:r>
      <w:proofErr w:type="gramStart"/>
      <w:r w:rsidRPr="008C4E4C">
        <w:rPr>
          <w:rFonts w:ascii="Times New Roman" w:eastAsia="方正仿宋_GBK" w:hAnsi="Times New Roman" w:cs="宋体" w:hint="eastAsia"/>
          <w:kern w:val="0"/>
          <w:sz w:val="30"/>
          <w:szCs w:val="30"/>
        </w:rPr>
        <w:t>和</w:t>
      </w:r>
      <w:proofErr w:type="gramEnd"/>
      <w:r w:rsidRPr="008C4E4C">
        <w:rPr>
          <w:rFonts w:ascii="Times New Roman" w:eastAsia="方正仿宋_GBK" w:hAnsi="Times New Roman" w:cs="宋体" w:hint="eastAsia"/>
          <w:kern w:val="0"/>
          <w:sz w:val="30"/>
          <w:szCs w:val="30"/>
        </w:rPr>
        <w:t>。</w:t>
      </w:r>
    </w:p>
    <w:p w14:paraId="55CD253E" w14:textId="77777777" w:rsidR="00C25A69" w:rsidRPr="008C4E4C" w:rsidRDefault="00C25A69" w:rsidP="00C25A69">
      <w:pPr>
        <w:widowControl/>
        <w:shd w:val="clear" w:color="auto" w:fill="FFFFFF"/>
        <w:spacing w:line="560" w:lineRule="exact"/>
        <w:ind w:firstLineChars="200" w:firstLine="600"/>
        <w:rPr>
          <w:rFonts w:ascii="Times New Roman" w:eastAsia="方正黑体_GBK" w:hAnsi="Times New Roman" w:cs="宋体"/>
          <w:kern w:val="0"/>
          <w:sz w:val="30"/>
          <w:szCs w:val="30"/>
        </w:rPr>
      </w:pPr>
      <w:r w:rsidRPr="008C4E4C">
        <w:rPr>
          <w:rFonts w:ascii="Times New Roman" w:eastAsia="方正黑体_GBK" w:hAnsi="Times New Roman" w:cs="宋体" w:hint="eastAsia"/>
          <w:kern w:val="0"/>
          <w:sz w:val="30"/>
          <w:szCs w:val="30"/>
        </w:rPr>
        <w:t>一、学业成绩</w:t>
      </w:r>
    </w:p>
    <w:p w14:paraId="3A1AA95E" w14:textId="77777777" w:rsidR="00C25A69" w:rsidRPr="008C4E4C" w:rsidRDefault="00C25A69" w:rsidP="00C25A69">
      <w:pPr>
        <w:widowControl/>
        <w:shd w:val="clear" w:color="auto" w:fill="FFFFFF"/>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学业成绩以第一学年教学计划规定修读的必修课程平均</w:t>
      </w:r>
      <w:proofErr w:type="gramStart"/>
      <w:r w:rsidRPr="008C4E4C">
        <w:rPr>
          <w:rFonts w:ascii="Times New Roman" w:eastAsia="方正仿宋_GBK" w:hAnsi="Times New Roman" w:cs="宋体" w:hint="eastAsia"/>
          <w:kern w:val="0"/>
          <w:sz w:val="30"/>
          <w:szCs w:val="30"/>
        </w:rPr>
        <w:t>学分绩点计算</w:t>
      </w:r>
      <w:proofErr w:type="gramEnd"/>
      <w:r w:rsidRPr="008C4E4C">
        <w:rPr>
          <w:rFonts w:ascii="Times New Roman" w:eastAsia="方正仿宋_GBK" w:hAnsi="Times New Roman" w:cs="宋体" w:hint="eastAsia"/>
          <w:kern w:val="0"/>
          <w:sz w:val="30"/>
          <w:szCs w:val="30"/>
        </w:rPr>
        <w:t>，计算公式如下：</w:t>
      </w:r>
    </w:p>
    <w:p w14:paraId="2BE05FEE" w14:textId="77777777" w:rsidR="00C25A69" w:rsidRPr="008C4E4C" w:rsidRDefault="00C25A69" w:rsidP="00C25A69">
      <w:pPr>
        <w:jc w:val="center"/>
        <w:rPr>
          <w:rFonts w:ascii="Times New Roman" w:eastAsia="仿宋_GB2312" w:hAnsi="Times New Roman"/>
          <w:sz w:val="30"/>
          <w:szCs w:val="30"/>
        </w:rPr>
      </w:pPr>
      <w:r w:rsidRPr="008C4E4C">
        <w:rPr>
          <w:rFonts w:ascii="Times New Roman" w:hAnsi="Times New Roman" w:cs="宋体"/>
          <w:kern w:val="0"/>
          <w:sz w:val="30"/>
          <w:szCs w:val="30"/>
        </w:rPr>
        <w:t>平均学分绩点</w:t>
      </w:r>
      <w:r w:rsidRPr="008C4E4C">
        <w:rPr>
          <w:rFonts w:ascii="Times New Roman" w:eastAsia="仿宋_GB2312" w:hAnsi="Times New Roman" w:cs="宋体"/>
          <w:kern w:val="0"/>
          <w:sz w:val="30"/>
          <w:szCs w:val="30"/>
        </w:rPr>
        <w:t>＝</w:t>
      </w:r>
      <w:r w:rsidRPr="008C4E4C">
        <w:rPr>
          <w:rFonts w:ascii="Times New Roman" w:eastAsia="仿宋_GB2312" w:hAnsi="Times New Roman"/>
          <w:position w:val="-32"/>
          <w:sz w:val="30"/>
          <w:szCs w:val="30"/>
        </w:rPr>
        <w:object w:dxaOrig="2840" w:dyaOrig="760" w14:anchorId="36D01A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43.5pt" o:ole="">
            <v:imagedata r:id="rId8" o:title=""/>
          </v:shape>
          <o:OLEObject Type="Embed" ProgID="Equation.3" ShapeID="_x0000_i1025" DrawAspect="Content" ObjectID="_1781096700" r:id="rId9"/>
        </w:object>
      </w:r>
    </w:p>
    <w:p w14:paraId="59CCECB3" w14:textId="77777777" w:rsidR="00C25A69" w:rsidRPr="008C4E4C" w:rsidRDefault="00C25A69" w:rsidP="00C25A69">
      <w:pPr>
        <w:spacing w:line="560" w:lineRule="exact"/>
        <w:ind w:firstLineChars="200" w:firstLine="600"/>
        <w:rPr>
          <w:rFonts w:ascii="Times New Roman" w:eastAsia="方正仿宋_GBK" w:hAnsi="Times New Roman"/>
          <w:sz w:val="30"/>
          <w:szCs w:val="30"/>
        </w:rPr>
      </w:pPr>
      <w:r w:rsidRPr="008C4E4C">
        <w:rPr>
          <w:rFonts w:ascii="Times New Roman" w:eastAsia="方正仿宋_GBK" w:hAnsi="Times New Roman" w:cs="宋体" w:hint="eastAsia"/>
          <w:kern w:val="0"/>
          <w:sz w:val="30"/>
          <w:szCs w:val="30"/>
        </w:rPr>
        <w:t>大类内最高平均</w:t>
      </w:r>
      <w:proofErr w:type="gramStart"/>
      <w:r w:rsidRPr="008C4E4C">
        <w:rPr>
          <w:rFonts w:ascii="Times New Roman" w:eastAsia="方正仿宋_GBK" w:hAnsi="Times New Roman" w:cs="宋体" w:hint="eastAsia"/>
          <w:kern w:val="0"/>
          <w:sz w:val="30"/>
          <w:szCs w:val="30"/>
        </w:rPr>
        <w:t>学分绩点学生</w:t>
      </w:r>
      <w:proofErr w:type="gramEnd"/>
      <w:r w:rsidRPr="008C4E4C">
        <w:rPr>
          <w:rFonts w:ascii="Times New Roman" w:eastAsia="方正仿宋_GBK" w:hAnsi="Times New Roman" w:cs="宋体" w:hint="eastAsia"/>
          <w:kern w:val="0"/>
          <w:sz w:val="30"/>
          <w:szCs w:val="30"/>
        </w:rPr>
        <w:t>记</w:t>
      </w:r>
      <w:r w:rsidRPr="008C4E4C">
        <w:rPr>
          <w:rFonts w:ascii="Times New Roman" w:eastAsia="方正仿宋_GBK" w:hAnsi="Times New Roman" w:cs="宋体" w:hint="eastAsia"/>
          <w:kern w:val="0"/>
          <w:sz w:val="30"/>
          <w:szCs w:val="30"/>
        </w:rPr>
        <w:t>95</w:t>
      </w:r>
      <w:r w:rsidRPr="008C4E4C">
        <w:rPr>
          <w:rFonts w:ascii="Times New Roman" w:eastAsia="方正仿宋_GBK" w:hAnsi="Times New Roman" w:cs="宋体" w:hint="eastAsia"/>
          <w:kern w:val="0"/>
          <w:sz w:val="30"/>
          <w:szCs w:val="30"/>
        </w:rPr>
        <w:t>分，其他人按其平均</w:t>
      </w:r>
      <w:proofErr w:type="gramStart"/>
      <w:r w:rsidRPr="008C4E4C">
        <w:rPr>
          <w:rFonts w:ascii="Times New Roman" w:eastAsia="方正仿宋_GBK" w:hAnsi="Times New Roman" w:cs="宋体" w:hint="eastAsia"/>
          <w:kern w:val="0"/>
          <w:sz w:val="30"/>
          <w:szCs w:val="30"/>
        </w:rPr>
        <w:t>学分绩点</w:t>
      </w:r>
      <w:proofErr w:type="gramEnd"/>
      <w:r w:rsidRPr="008C4E4C">
        <w:rPr>
          <w:rFonts w:ascii="Times New Roman" w:eastAsia="方正仿宋_GBK" w:hAnsi="Times New Roman" w:cs="宋体" w:hint="eastAsia"/>
          <w:kern w:val="0"/>
          <w:sz w:val="30"/>
          <w:szCs w:val="30"/>
        </w:rPr>
        <w:t>与最高者的比率记分。</w:t>
      </w:r>
    </w:p>
    <w:p w14:paraId="25A1748F" w14:textId="77777777" w:rsidR="00C25A69" w:rsidRPr="008C4E4C" w:rsidRDefault="00C25A69" w:rsidP="00C25A69">
      <w:pPr>
        <w:widowControl/>
        <w:shd w:val="clear" w:color="auto" w:fill="FFFFFF"/>
        <w:spacing w:line="560" w:lineRule="exact"/>
        <w:ind w:firstLineChars="200" w:firstLine="600"/>
        <w:rPr>
          <w:rFonts w:ascii="Times New Roman" w:eastAsia="方正黑体_GBK" w:hAnsi="Times New Roman" w:cs="宋体"/>
          <w:kern w:val="0"/>
          <w:sz w:val="30"/>
          <w:szCs w:val="30"/>
        </w:rPr>
      </w:pPr>
      <w:r w:rsidRPr="008C4E4C">
        <w:rPr>
          <w:rFonts w:ascii="Times New Roman" w:eastAsia="方正黑体_GBK" w:hAnsi="Times New Roman" w:cs="宋体" w:hint="eastAsia"/>
          <w:kern w:val="0"/>
          <w:sz w:val="30"/>
          <w:szCs w:val="30"/>
        </w:rPr>
        <w:t>二、综合素质</w:t>
      </w:r>
    </w:p>
    <w:p w14:paraId="3E014A25" w14:textId="77777777" w:rsidR="00C25A69" w:rsidRPr="008C4E4C" w:rsidRDefault="00C25A69" w:rsidP="00C25A69">
      <w:pPr>
        <w:widowControl/>
        <w:shd w:val="clear" w:color="auto" w:fill="FFFFFF"/>
        <w:spacing w:line="560" w:lineRule="exact"/>
        <w:ind w:firstLineChars="200" w:firstLine="600"/>
        <w:rPr>
          <w:rFonts w:ascii="Times New Roman" w:eastAsia="方正楷体_GBK" w:hAnsi="Times New Roman" w:cs="宋体"/>
          <w:b/>
          <w:kern w:val="0"/>
          <w:sz w:val="30"/>
          <w:szCs w:val="30"/>
        </w:rPr>
      </w:pPr>
      <w:r w:rsidRPr="008C4E4C">
        <w:rPr>
          <w:rFonts w:ascii="Times New Roman" w:eastAsia="方正楷体_GBK" w:hAnsi="Times New Roman" w:cs="宋体" w:hint="eastAsia"/>
          <w:b/>
          <w:kern w:val="0"/>
          <w:sz w:val="30"/>
          <w:szCs w:val="30"/>
        </w:rPr>
        <w:t>（一）加分项</w:t>
      </w:r>
    </w:p>
    <w:p w14:paraId="5286501F" w14:textId="77777777" w:rsidR="00C25A69" w:rsidRPr="008C4E4C" w:rsidRDefault="00C25A69" w:rsidP="00C25A69">
      <w:pPr>
        <w:widowControl/>
        <w:shd w:val="clear" w:color="auto" w:fill="FFFFFF"/>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1. </w:t>
      </w:r>
      <w:r w:rsidRPr="008C4E4C">
        <w:rPr>
          <w:rFonts w:ascii="Times New Roman" w:eastAsia="方正仿宋_GBK" w:hAnsi="Times New Roman" w:cs="宋体" w:hint="eastAsia"/>
          <w:kern w:val="0"/>
          <w:sz w:val="30"/>
          <w:szCs w:val="30"/>
        </w:rPr>
        <w:t>受国家级、省（市）级、校地级等级表扬、表彰，分别加</w:t>
      </w:r>
      <w:r w:rsidRPr="008C4E4C">
        <w:rPr>
          <w:rFonts w:ascii="Times New Roman" w:eastAsia="方正仿宋_GBK" w:hAnsi="Times New Roman" w:cs="宋体" w:hint="eastAsia"/>
          <w:kern w:val="0"/>
          <w:sz w:val="30"/>
          <w:szCs w:val="30"/>
        </w:rPr>
        <w:t>5</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3</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1</w:t>
      </w:r>
      <w:r w:rsidRPr="008C4E4C">
        <w:rPr>
          <w:rFonts w:ascii="Times New Roman" w:eastAsia="方正仿宋_GBK" w:hAnsi="Times New Roman" w:cs="宋体" w:hint="eastAsia"/>
          <w:kern w:val="0"/>
          <w:sz w:val="30"/>
          <w:szCs w:val="30"/>
        </w:rPr>
        <w:t>分；</w:t>
      </w:r>
    </w:p>
    <w:p w14:paraId="05BC9792" w14:textId="77777777" w:rsidR="00C25A69" w:rsidRPr="008C4E4C" w:rsidRDefault="00C25A69" w:rsidP="00C25A69">
      <w:pPr>
        <w:widowControl/>
        <w:shd w:val="clear" w:color="auto" w:fill="FFFFFF"/>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2. </w:t>
      </w:r>
      <w:r w:rsidRPr="008C4E4C">
        <w:rPr>
          <w:rFonts w:ascii="Times New Roman" w:eastAsia="方正仿宋_GBK" w:hAnsi="Times New Roman" w:cs="宋体" w:hint="eastAsia"/>
          <w:kern w:val="0"/>
          <w:sz w:val="30"/>
          <w:szCs w:val="30"/>
        </w:rPr>
        <w:t>获得国家级、省（市）级、校地级等级奖（体育前八名）项每项加</w:t>
      </w:r>
      <w:r w:rsidRPr="008C4E4C">
        <w:rPr>
          <w:rFonts w:ascii="Times New Roman" w:eastAsia="方正仿宋_GBK" w:hAnsi="Times New Roman" w:cs="宋体" w:hint="eastAsia"/>
          <w:kern w:val="0"/>
          <w:sz w:val="30"/>
          <w:szCs w:val="30"/>
        </w:rPr>
        <w:t>5</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3</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1</w:t>
      </w:r>
      <w:r w:rsidRPr="008C4E4C">
        <w:rPr>
          <w:rFonts w:ascii="Times New Roman" w:eastAsia="方正仿宋_GBK" w:hAnsi="Times New Roman" w:cs="宋体" w:hint="eastAsia"/>
          <w:kern w:val="0"/>
          <w:sz w:val="30"/>
          <w:szCs w:val="30"/>
        </w:rPr>
        <w:t>分；</w:t>
      </w:r>
    </w:p>
    <w:p w14:paraId="2F0F7B81" w14:textId="77777777" w:rsidR="00C25A69" w:rsidRPr="008C4E4C" w:rsidRDefault="00C25A69" w:rsidP="00C25A69">
      <w:pPr>
        <w:widowControl/>
        <w:shd w:val="clear" w:color="auto" w:fill="FFFFFF"/>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3. </w:t>
      </w:r>
      <w:r w:rsidRPr="008C4E4C">
        <w:rPr>
          <w:rFonts w:ascii="Times New Roman" w:eastAsia="方正仿宋_GBK" w:hAnsi="Times New Roman" w:cs="宋体" w:hint="eastAsia"/>
          <w:kern w:val="0"/>
          <w:sz w:val="30"/>
          <w:szCs w:val="30"/>
        </w:rPr>
        <w:t>同一事由奖励（表彰）就高加分，不重复。</w:t>
      </w:r>
    </w:p>
    <w:p w14:paraId="0001D7F0" w14:textId="77777777" w:rsidR="00C25A69" w:rsidRPr="008C4E4C" w:rsidRDefault="00C25A69" w:rsidP="00C25A69">
      <w:pPr>
        <w:widowControl/>
        <w:shd w:val="clear" w:color="auto" w:fill="FFFFFF"/>
        <w:spacing w:line="560" w:lineRule="exact"/>
        <w:ind w:firstLineChars="200" w:firstLine="600"/>
        <w:rPr>
          <w:rFonts w:ascii="Times New Roman" w:eastAsia="方正楷体_GBK" w:hAnsi="Times New Roman" w:cs="宋体"/>
          <w:b/>
          <w:kern w:val="0"/>
          <w:sz w:val="30"/>
          <w:szCs w:val="30"/>
        </w:rPr>
      </w:pPr>
      <w:r w:rsidRPr="008C4E4C">
        <w:rPr>
          <w:rFonts w:ascii="Times New Roman" w:eastAsia="方正楷体_GBK" w:hAnsi="Times New Roman" w:cs="宋体" w:hint="eastAsia"/>
          <w:b/>
          <w:kern w:val="0"/>
          <w:sz w:val="30"/>
          <w:szCs w:val="30"/>
        </w:rPr>
        <w:t>（二）减分项</w:t>
      </w:r>
    </w:p>
    <w:p w14:paraId="61C5BE05" w14:textId="77777777" w:rsidR="00C25A69" w:rsidRPr="008C4E4C" w:rsidRDefault="00C25A69" w:rsidP="00C25A69">
      <w:pPr>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1. </w:t>
      </w:r>
      <w:r w:rsidRPr="008C4E4C">
        <w:rPr>
          <w:rFonts w:ascii="Times New Roman" w:eastAsia="方正仿宋_GBK" w:hAnsi="Times New Roman" w:cs="宋体" w:hint="eastAsia"/>
          <w:kern w:val="0"/>
          <w:sz w:val="30"/>
          <w:szCs w:val="30"/>
        </w:rPr>
        <w:t>受学校留校察看、记过、严重警告、警告行政处分，校级通报批评，每次分别扣</w:t>
      </w:r>
      <w:r w:rsidRPr="008C4E4C">
        <w:rPr>
          <w:rFonts w:ascii="Times New Roman" w:eastAsia="方正仿宋_GBK" w:hAnsi="Times New Roman" w:cs="宋体" w:hint="eastAsia"/>
          <w:kern w:val="0"/>
          <w:sz w:val="30"/>
          <w:szCs w:val="30"/>
        </w:rPr>
        <w:t>5</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4</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3</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2</w:t>
      </w:r>
      <w:r w:rsidRPr="008C4E4C">
        <w:rPr>
          <w:rFonts w:ascii="Times New Roman" w:eastAsia="方正仿宋_GBK" w:hAnsi="Times New Roman" w:cs="宋体" w:hint="eastAsia"/>
          <w:kern w:val="0"/>
          <w:sz w:val="30"/>
          <w:szCs w:val="30"/>
        </w:rPr>
        <w:t>分、</w:t>
      </w:r>
      <w:r w:rsidRPr="008C4E4C">
        <w:rPr>
          <w:rFonts w:ascii="Times New Roman" w:eastAsia="方正仿宋_GBK" w:hAnsi="Times New Roman" w:cs="宋体" w:hint="eastAsia"/>
          <w:kern w:val="0"/>
          <w:sz w:val="30"/>
          <w:szCs w:val="30"/>
        </w:rPr>
        <w:t>1</w:t>
      </w:r>
      <w:r w:rsidRPr="008C4E4C">
        <w:rPr>
          <w:rFonts w:ascii="Times New Roman" w:eastAsia="方正仿宋_GBK" w:hAnsi="Times New Roman" w:cs="宋体" w:hint="eastAsia"/>
          <w:kern w:val="0"/>
          <w:sz w:val="30"/>
          <w:szCs w:val="30"/>
        </w:rPr>
        <w:t>分；</w:t>
      </w:r>
    </w:p>
    <w:p w14:paraId="7A17A99E" w14:textId="2D048751" w:rsidR="00C25A69" w:rsidRPr="008C4E4C" w:rsidRDefault="00C25A69" w:rsidP="00C25A69">
      <w:pPr>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2.</w:t>
      </w:r>
      <w:r>
        <w:rPr>
          <w:rFonts w:ascii="Times New Roman" w:eastAsia="方正仿宋_GBK" w:hAnsi="Times New Roman" w:cs="宋体" w:hint="eastAsia"/>
          <w:kern w:val="0"/>
          <w:sz w:val="30"/>
          <w:szCs w:val="30"/>
        </w:rPr>
        <w:t xml:space="preserve"> </w:t>
      </w:r>
      <w:r w:rsidRPr="008C4E4C">
        <w:rPr>
          <w:rFonts w:ascii="Times New Roman" w:eastAsia="方正仿宋_GBK" w:hAnsi="Times New Roman" w:cs="宋体" w:hint="eastAsia"/>
          <w:kern w:val="0"/>
          <w:sz w:val="30"/>
          <w:szCs w:val="30"/>
        </w:rPr>
        <w:t>院内通报每次扣</w:t>
      </w:r>
      <w:r w:rsidRPr="008C4E4C">
        <w:rPr>
          <w:rFonts w:ascii="Times New Roman" w:eastAsia="方正仿宋_GBK" w:hAnsi="Times New Roman" w:cs="宋体" w:hint="eastAsia"/>
          <w:kern w:val="0"/>
          <w:sz w:val="30"/>
          <w:szCs w:val="30"/>
        </w:rPr>
        <w:t>0.2</w:t>
      </w:r>
      <w:r w:rsidRPr="008C4E4C">
        <w:rPr>
          <w:rFonts w:ascii="Times New Roman" w:eastAsia="方正仿宋_GBK" w:hAnsi="Times New Roman" w:cs="宋体" w:hint="eastAsia"/>
          <w:kern w:val="0"/>
          <w:sz w:val="30"/>
          <w:szCs w:val="30"/>
        </w:rPr>
        <w:t>分。</w:t>
      </w:r>
    </w:p>
    <w:p w14:paraId="78D31E5D" w14:textId="77777777" w:rsidR="00C25A69" w:rsidRPr="008C4E4C" w:rsidRDefault="00C25A69" w:rsidP="00C25A69">
      <w:pPr>
        <w:widowControl/>
        <w:shd w:val="clear" w:color="auto" w:fill="FFFFFF"/>
        <w:spacing w:line="560" w:lineRule="exact"/>
        <w:ind w:firstLineChars="200" w:firstLine="600"/>
        <w:rPr>
          <w:rFonts w:ascii="Times New Roman" w:eastAsia="方正楷体_GBK" w:hAnsi="Times New Roman" w:cs="宋体"/>
          <w:b/>
          <w:kern w:val="0"/>
          <w:sz w:val="30"/>
          <w:szCs w:val="30"/>
        </w:rPr>
      </w:pPr>
      <w:r w:rsidRPr="008C4E4C">
        <w:rPr>
          <w:rFonts w:ascii="Times New Roman" w:eastAsia="方正楷体_GBK" w:hAnsi="Times New Roman" w:cs="宋体" w:hint="eastAsia"/>
          <w:b/>
          <w:kern w:val="0"/>
          <w:sz w:val="30"/>
          <w:szCs w:val="30"/>
        </w:rPr>
        <w:t>（三）其他说明</w:t>
      </w:r>
    </w:p>
    <w:p w14:paraId="5640BB50" w14:textId="0D18223F" w:rsidR="00C25A69" w:rsidRPr="008C4E4C" w:rsidRDefault="00C25A69" w:rsidP="00C25A69">
      <w:pPr>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如果大类学生中综合素质得分最低分为负分，则每名学生加</w:t>
      </w:r>
      <w:r w:rsidRPr="008C4E4C">
        <w:rPr>
          <w:rFonts w:ascii="Times New Roman" w:eastAsia="方正仿宋_GBK" w:hAnsi="Times New Roman" w:cs="宋体" w:hint="eastAsia"/>
          <w:kern w:val="0"/>
          <w:sz w:val="30"/>
          <w:szCs w:val="30"/>
        </w:rPr>
        <w:lastRenderedPageBreak/>
        <w:t>最低分负分的绝对值</w:t>
      </w:r>
      <w:r>
        <w:rPr>
          <w:rFonts w:ascii="Times New Roman" w:eastAsia="方正仿宋_GBK" w:hAnsi="Times New Roman" w:cs="宋体" w:hint="eastAsia"/>
          <w:kern w:val="0"/>
          <w:sz w:val="30"/>
          <w:szCs w:val="30"/>
        </w:rPr>
        <w:t>，</w:t>
      </w:r>
      <w:r w:rsidRPr="008C4E4C">
        <w:rPr>
          <w:rFonts w:ascii="Times New Roman" w:eastAsia="方正仿宋_GBK" w:hAnsi="Times New Roman" w:cs="宋体" w:hint="eastAsia"/>
          <w:kern w:val="0"/>
          <w:sz w:val="30"/>
          <w:szCs w:val="30"/>
        </w:rPr>
        <w:t>即最低分学生加分加到“</w:t>
      </w:r>
      <w:r w:rsidRPr="008C4E4C">
        <w:rPr>
          <w:rFonts w:ascii="Times New Roman" w:eastAsia="方正仿宋_GBK" w:hAnsi="Times New Roman" w:cs="宋体" w:hint="eastAsia"/>
          <w:kern w:val="0"/>
          <w:sz w:val="30"/>
          <w:szCs w:val="30"/>
        </w:rPr>
        <w:t>0</w:t>
      </w:r>
      <w:r w:rsidRPr="008C4E4C">
        <w:rPr>
          <w:rFonts w:ascii="Times New Roman" w:eastAsia="方正仿宋_GBK" w:hAnsi="Times New Roman" w:cs="宋体" w:hint="eastAsia"/>
          <w:kern w:val="0"/>
          <w:sz w:val="30"/>
          <w:szCs w:val="30"/>
        </w:rPr>
        <w:t>”分，其他学生等值加分。</w:t>
      </w:r>
    </w:p>
    <w:p w14:paraId="0C5ECAB3" w14:textId="77777777" w:rsidR="00C25A69" w:rsidRPr="008C4E4C" w:rsidRDefault="00C25A69" w:rsidP="00C25A69">
      <w:pPr>
        <w:spacing w:line="56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大类内最高综合素质学生记</w:t>
      </w:r>
      <w:r w:rsidRPr="008C4E4C">
        <w:rPr>
          <w:rFonts w:ascii="Times New Roman" w:eastAsia="方正仿宋_GBK" w:hAnsi="Times New Roman" w:cs="宋体" w:hint="eastAsia"/>
          <w:kern w:val="0"/>
          <w:sz w:val="30"/>
          <w:szCs w:val="30"/>
        </w:rPr>
        <w:t>5</w:t>
      </w:r>
      <w:r w:rsidRPr="008C4E4C">
        <w:rPr>
          <w:rFonts w:ascii="Times New Roman" w:eastAsia="方正仿宋_GBK" w:hAnsi="Times New Roman" w:cs="宋体" w:hint="eastAsia"/>
          <w:kern w:val="0"/>
          <w:sz w:val="30"/>
          <w:szCs w:val="30"/>
        </w:rPr>
        <w:t>分，其他人按其综合素质分与最高者的比率记分。</w:t>
      </w:r>
    </w:p>
    <w:p w14:paraId="2B92F851" w14:textId="77777777" w:rsidR="00C25A69" w:rsidRPr="008C4E4C" w:rsidRDefault="00C25A69" w:rsidP="00C25A69">
      <w:pPr>
        <w:spacing w:line="480" w:lineRule="exact"/>
        <w:ind w:firstLineChars="200" w:firstLine="560"/>
        <w:rPr>
          <w:rFonts w:ascii="Times New Roman" w:eastAsia="方正仿宋_GBK" w:hAnsi="Times New Roman"/>
          <w:b/>
          <w:sz w:val="28"/>
          <w:szCs w:val="28"/>
        </w:rPr>
      </w:pPr>
    </w:p>
    <w:p w14:paraId="10D8F525" w14:textId="77777777" w:rsidR="00DA2714" w:rsidRPr="008C4E4C" w:rsidRDefault="00C25A69" w:rsidP="00DA2714">
      <w:pPr>
        <w:spacing w:line="500" w:lineRule="exact"/>
        <w:rPr>
          <w:rFonts w:ascii="Times New Roman" w:eastAsia="方正黑体_GBK" w:hAnsi="Times New Roman" w:cs="宋体"/>
          <w:bCs/>
          <w:kern w:val="0"/>
          <w:sz w:val="32"/>
          <w:szCs w:val="30"/>
        </w:rPr>
      </w:pPr>
      <w:r w:rsidRPr="008C4E4C">
        <w:rPr>
          <w:rFonts w:ascii="Times New Roman" w:eastAsia="FangSong" w:hAnsi="Times New Roman"/>
          <w:b/>
          <w:sz w:val="28"/>
          <w:szCs w:val="28"/>
        </w:rPr>
        <w:br w:type="page"/>
      </w:r>
      <w:r w:rsidR="00DA2714" w:rsidRPr="008C4E4C">
        <w:rPr>
          <w:rFonts w:ascii="Times New Roman" w:eastAsia="方正黑体_GBK" w:hAnsi="Times New Roman" w:cs="宋体" w:hint="eastAsia"/>
          <w:bCs/>
          <w:kern w:val="0"/>
          <w:sz w:val="32"/>
          <w:szCs w:val="30"/>
        </w:rPr>
        <w:lastRenderedPageBreak/>
        <w:t>附件</w:t>
      </w:r>
      <w:r w:rsidR="00DA2714" w:rsidRPr="008C4E4C">
        <w:rPr>
          <w:rFonts w:ascii="Times New Roman" w:eastAsia="方正黑体_GBK" w:hAnsi="Times New Roman" w:cs="宋体" w:hint="eastAsia"/>
          <w:bCs/>
          <w:kern w:val="0"/>
          <w:sz w:val="32"/>
          <w:szCs w:val="30"/>
        </w:rPr>
        <w:t>3</w:t>
      </w:r>
      <w:r w:rsidR="00DA2714" w:rsidRPr="008C4E4C">
        <w:rPr>
          <w:rFonts w:ascii="Times New Roman" w:eastAsia="方正黑体_GBK" w:hAnsi="Times New Roman" w:cs="宋体" w:hint="eastAsia"/>
          <w:bCs/>
          <w:kern w:val="0"/>
          <w:sz w:val="32"/>
          <w:szCs w:val="30"/>
        </w:rPr>
        <w:t>：</w:t>
      </w:r>
    </w:p>
    <w:p w14:paraId="6E415379" w14:textId="77777777" w:rsidR="00DA2714" w:rsidRPr="008C4E4C" w:rsidRDefault="00DA2714" w:rsidP="00DA2714">
      <w:pPr>
        <w:spacing w:afterLines="100" w:after="312" w:line="540" w:lineRule="exact"/>
        <w:jc w:val="center"/>
        <w:rPr>
          <w:rFonts w:ascii="Times New Roman" w:eastAsia="方正小标宋_GBK" w:hAnsi="Times New Roman" w:cs="宋体"/>
          <w:bCs/>
          <w:kern w:val="0"/>
          <w:sz w:val="40"/>
          <w:szCs w:val="30"/>
        </w:rPr>
      </w:pPr>
      <w:r w:rsidRPr="008C4E4C">
        <w:rPr>
          <w:rFonts w:ascii="Times New Roman" w:eastAsia="方正小标宋_GBK" w:hAnsi="Times New Roman" w:cs="宋体" w:hint="eastAsia"/>
          <w:bCs/>
          <w:kern w:val="0"/>
          <w:sz w:val="40"/>
          <w:szCs w:val="30"/>
        </w:rPr>
        <w:t>大类招生专业分流志愿填报指南</w:t>
      </w:r>
    </w:p>
    <w:p w14:paraId="5B2C2A4A" w14:textId="77777777" w:rsidR="00DA2714" w:rsidRPr="008C4E4C" w:rsidRDefault="00DA2714" w:rsidP="00DA2714">
      <w:pPr>
        <w:ind w:firstLineChars="200" w:firstLine="560"/>
        <w:rPr>
          <w:rFonts w:ascii="Times New Roman" w:eastAsia="方正黑体_GBK" w:hAnsi="Times New Roman"/>
          <w:sz w:val="28"/>
          <w:szCs w:val="28"/>
        </w:rPr>
      </w:pPr>
      <w:r w:rsidRPr="008C4E4C">
        <w:rPr>
          <w:rFonts w:ascii="Times New Roman" w:eastAsia="方正黑体_GBK" w:hAnsi="Times New Roman" w:hint="eastAsia"/>
          <w:sz w:val="28"/>
          <w:szCs w:val="28"/>
        </w:rPr>
        <w:t>一、登录系统</w:t>
      </w:r>
    </w:p>
    <w:p w14:paraId="485F30EC" w14:textId="50049E98" w:rsidR="00DA2714" w:rsidRPr="008C4E4C" w:rsidRDefault="00DA2714" w:rsidP="00DA2714">
      <w:pPr>
        <w:spacing w:line="48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1.</w:t>
      </w:r>
      <w:r>
        <w:rPr>
          <w:rFonts w:ascii="Times New Roman" w:eastAsia="方正仿宋_GBK" w:hAnsi="Times New Roman" w:cs="宋体" w:hint="eastAsia"/>
          <w:kern w:val="0"/>
          <w:sz w:val="30"/>
          <w:szCs w:val="30"/>
        </w:rPr>
        <w:t xml:space="preserve"> </w:t>
      </w:r>
      <w:r w:rsidRPr="008C4E4C">
        <w:rPr>
          <w:rFonts w:ascii="Times New Roman" w:eastAsia="方正仿宋_GBK" w:hAnsi="Times New Roman" w:cs="宋体" w:hint="eastAsia"/>
          <w:kern w:val="0"/>
          <w:sz w:val="30"/>
          <w:szCs w:val="30"/>
        </w:rPr>
        <w:t>打开浏览器，访问教务处网站（</w:t>
      </w:r>
      <w:r w:rsidRPr="008C4E4C">
        <w:rPr>
          <w:rFonts w:ascii="Times New Roman" w:eastAsia="方正仿宋_GBK" w:hAnsi="Times New Roman" w:cs="宋体"/>
          <w:kern w:val="0"/>
          <w:sz w:val="30"/>
          <w:szCs w:val="30"/>
        </w:rPr>
        <w:t>https://jwc.yznu.edu.cn/</w:t>
      </w:r>
      <w:r w:rsidRPr="008C4E4C">
        <w:rPr>
          <w:rFonts w:ascii="Times New Roman" w:eastAsia="方正仿宋_GBK" w:hAnsi="Times New Roman" w:cs="宋体" w:hint="eastAsia"/>
          <w:kern w:val="0"/>
          <w:sz w:val="30"/>
          <w:szCs w:val="30"/>
        </w:rPr>
        <w:t>），登录教务管理系统。</w:t>
      </w:r>
    </w:p>
    <w:p w14:paraId="06E4B7FD" w14:textId="77777777" w:rsidR="00DA2714" w:rsidRPr="008C4E4C" w:rsidRDefault="00DA2714" w:rsidP="00DA2714">
      <w:pPr>
        <w:widowControl/>
        <w:jc w:val="center"/>
        <w:rPr>
          <w:rFonts w:ascii="Times New Roman" w:hAnsi="Times New Roman" w:cs="宋体"/>
          <w:kern w:val="0"/>
          <w:sz w:val="24"/>
          <w:szCs w:val="24"/>
        </w:rPr>
      </w:pPr>
      <w:r w:rsidRPr="008C4E4C">
        <w:rPr>
          <w:rFonts w:ascii="Times New Roman" w:hAnsi="Times New Roman" w:cs="宋体"/>
          <w:kern w:val="0"/>
          <w:sz w:val="24"/>
          <w:szCs w:val="24"/>
        </w:rPr>
        <w:fldChar w:fldCharType="begin"/>
      </w:r>
      <w:r w:rsidRPr="008C4E4C">
        <w:rPr>
          <w:rFonts w:ascii="Times New Roman" w:hAnsi="Times New Roman" w:cs="宋体"/>
          <w:kern w:val="0"/>
          <w:sz w:val="24"/>
          <w:szCs w:val="24"/>
        </w:rPr>
        <w:instrText xml:space="preserve"> INCLUDEPICTURE "C:\\Users\\hyj\\AppData\\Roaming\\Tencent\\Users\\28939833\\QQ\\WinTemp\\RichOle\\Z$9A21$2]PLUI4~6A9PE[(7.png" \* MERGEFORMATINET </w:instrText>
      </w:r>
      <w:r w:rsidRPr="008C4E4C">
        <w:rPr>
          <w:rFonts w:ascii="Times New Roman" w:hAnsi="Times New Roman" w:cs="宋体"/>
          <w:kern w:val="0"/>
          <w:sz w:val="24"/>
          <w:szCs w:val="24"/>
        </w:rPr>
        <w:fldChar w:fldCharType="separate"/>
      </w:r>
      <w:r>
        <w:rPr>
          <w:rFonts w:ascii="Times New Roman" w:hAnsi="Times New Roman" w:cs="宋体"/>
          <w:kern w:val="0"/>
          <w:sz w:val="24"/>
          <w:szCs w:val="24"/>
        </w:rPr>
        <w:fldChar w:fldCharType="begin"/>
      </w:r>
      <w:r>
        <w:rPr>
          <w:rFonts w:ascii="Times New Roman" w:hAnsi="Times New Roman" w:cs="宋体"/>
          <w:kern w:val="0"/>
          <w:sz w:val="24"/>
          <w:szCs w:val="24"/>
        </w:rPr>
        <w:instrText xml:space="preserve"> INCLUDEPICTURE  "C:\\Users\\hyj\\AppData\\Roaming\\Tencent\\Users\\28939833\\QQ\\WinTemp\\RichOle\\Z$9A21$2]PLUI4~6A9PE[(7.png" \* MERGEFORMATINET </w:instrText>
      </w:r>
      <w:r>
        <w:rPr>
          <w:rFonts w:ascii="Times New Roman" w:hAnsi="Times New Roman" w:cs="宋体"/>
          <w:kern w:val="0"/>
          <w:sz w:val="24"/>
          <w:szCs w:val="24"/>
        </w:rPr>
        <w:fldChar w:fldCharType="separate"/>
      </w:r>
      <w:r w:rsidR="005D2E37">
        <w:rPr>
          <w:rFonts w:ascii="Times New Roman" w:hAnsi="Times New Roman" w:cs="宋体"/>
          <w:kern w:val="0"/>
          <w:sz w:val="24"/>
          <w:szCs w:val="24"/>
        </w:rPr>
        <w:fldChar w:fldCharType="begin"/>
      </w:r>
      <w:r w:rsidR="005D2E37">
        <w:rPr>
          <w:rFonts w:ascii="Times New Roman" w:hAnsi="Times New Roman" w:cs="宋体"/>
          <w:kern w:val="0"/>
          <w:sz w:val="24"/>
          <w:szCs w:val="24"/>
        </w:rPr>
        <w:instrText xml:space="preserve"> INCLUDEPICTURE  "C:\\Users\\hyj\\AppData\\Roaming\\Tencent\\Users\\28939833\\QQ\\WinTemp\\RichOle\\Z$9A21$2]PLUI4~6A9PE[(7.png" \* MERGEFORMATINET </w:instrText>
      </w:r>
      <w:r w:rsidR="005D2E37">
        <w:rPr>
          <w:rFonts w:ascii="Times New Roman" w:hAnsi="Times New Roman" w:cs="宋体"/>
          <w:kern w:val="0"/>
          <w:sz w:val="24"/>
          <w:szCs w:val="24"/>
        </w:rPr>
        <w:fldChar w:fldCharType="separate"/>
      </w:r>
      <w:r w:rsidR="0077123F">
        <w:rPr>
          <w:rFonts w:ascii="Times New Roman" w:hAnsi="Times New Roman" w:cs="宋体"/>
          <w:kern w:val="0"/>
          <w:sz w:val="24"/>
          <w:szCs w:val="24"/>
        </w:rPr>
        <w:fldChar w:fldCharType="begin"/>
      </w:r>
      <w:r w:rsidR="0077123F">
        <w:rPr>
          <w:rFonts w:ascii="Times New Roman" w:hAnsi="Times New Roman" w:cs="宋体"/>
          <w:kern w:val="0"/>
          <w:sz w:val="24"/>
          <w:szCs w:val="24"/>
        </w:rPr>
        <w:instrText xml:space="preserve"> </w:instrText>
      </w:r>
      <w:r w:rsidR="0077123F">
        <w:rPr>
          <w:rFonts w:ascii="Times New Roman" w:hAnsi="Times New Roman" w:cs="宋体"/>
          <w:kern w:val="0"/>
          <w:sz w:val="24"/>
          <w:szCs w:val="24"/>
        </w:rPr>
        <w:instrText>INCLUDEPICTURE  "C:\\Users\\hyj\\AppData\\Roaming\\Tencent\\Users\\28939833\\QQ\\WinTemp\\RichOle\\Z$9A21$2]PLUI4~6A9PE[(7.png" \* MERGEFORMATINET</w:instrText>
      </w:r>
      <w:r w:rsidR="0077123F">
        <w:rPr>
          <w:rFonts w:ascii="Times New Roman" w:hAnsi="Times New Roman" w:cs="宋体"/>
          <w:kern w:val="0"/>
          <w:sz w:val="24"/>
          <w:szCs w:val="24"/>
        </w:rPr>
        <w:instrText xml:space="preserve"> </w:instrText>
      </w:r>
      <w:r w:rsidR="0077123F">
        <w:rPr>
          <w:rFonts w:ascii="Times New Roman" w:hAnsi="Times New Roman" w:cs="宋体"/>
          <w:kern w:val="0"/>
          <w:sz w:val="24"/>
          <w:szCs w:val="24"/>
        </w:rPr>
        <w:fldChar w:fldCharType="separate"/>
      </w:r>
      <w:r w:rsidR="00EB33B2">
        <w:rPr>
          <w:rFonts w:ascii="Times New Roman" w:hAnsi="Times New Roman" w:cs="宋体"/>
          <w:kern w:val="0"/>
          <w:sz w:val="24"/>
          <w:szCs w:val="24"/>
        </w:rPr>
        <w:pict w14:anchorId="0842E899">
          <v:shape id="_x0000_i1026" type="#_x0000_t75" style="width:401.25pt;height:170.25pt">
            <v:imagedata r:id="rId10" r:href="rId11"/>
          </v:shape>
        </w:pict>
      </w:r>
      <w:r w:rsidR="0077123F">
        <w:rPr>
          <w:rFonts w:ascii="Times New Roman" w:hAnsi="Times New Roman" w:cs="宋体"/>
          <w:kern w:val="0"/>
          <w:sz w:val="24"/>
          <w:szCs w:val="24"/>
        </w:rPr>
        <w:fldChar w:fldCharType="end"/>
      </w:r>
      <w:r w:rsidR="005D2E37">
        <w:rPr>
          <w:rFonts w:ascii="Times New Roman" w:hAnsi="Times New Roman" w:cs="宋体"/>
          <w:kern w:val="0"/>
          <w:sz w:val="24"/>
          <w:szCs w:val="24"/>
        </w:rPr>
        <w:fldChar w:fldCharType="end"/>
      </w:r>
      <w:r>
        <w:rPr>
          <w:rFonts w:ascii="Times New Roman" w:hAnsi="Times New Roman" w:cs="宋体"/>
          <w:kern w:val="0"/>
          <w:sz w:val="24"/>
          <w:szCs w:val="24"/>
        </w:rPr>
        <w:fldChar w:fldCharType="end"/>
      </w:r>
      <w:r w:rsidRPr="008C4E4C">
        <w:rPr>
          <w:rFonts w:ascii="Times New Roman" w:hAnsi="Times New Roman" w:cs="宋体"/>
          <w:kern w:val="0"/>
          <w:sz w:val="24"/>
          <w:szCs w:val="24"/>
        </w:rPr>
        <w:fldChar w:fldCharType="end"/>
      </w:r>
    </w:p>
    <w:p w14:paraId="0F7307C1" w14:textId="77777777" w:rsidR="00DA2714" w:rsidRPr="008C4E4C" w:rsidRDefault="00DA2714" w:rsidP="00DA2714">
      <w:pPr>
        <w:widowControl/>
        <w:jc w:val="center"/>
        <w:rPr>
          <w:rFonts w:ascii="Times New Roman" w:hAnsi="Times New Roman" w:cs="宋体"/>
          <w:kern w:val="0"/>
          <w:sz w:val="24"/>
          <w:szCs w:val="24"/>
        </w:rPr>
      </w:pPr>
    </w:p>
    <w:p w14:paraId="4AFD3C59" w14:textId="77777777" w:rsidR="00DA2714" w:rsidRPr="008C4E4C" w:rsidRDefault="00DA2714" w:rsidP="00DA2714">
      <w:pPr>
        <w:spacing w:line="48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2. </w:t>
      </w:r>
      <w:r w:rsidRPr="008C4E4C">
        <w:rPr>
          <w:rFonts w:ascii="Times New Roman" w:eastAsia="方正仿宋_GBK" w:hAnsi="Times New Roman" w:cs="宋体" w:hint="eastAsia"/>
          <w:kern w:val="0"/>
          <w:sz w:val="30"/>
          <w:szCs w:val="30"/>
        </w:rPr>
        <w:t>在用户登录界面输入学号、密码等信息，点击“登录”按钮。</w:t>
      </w:r>
    </w:p>
    <w:p w14:paraId="7000F5E0" w14:textId="77777777" w:rsidR="00DA2714" w:rsidRPr="008C4E4C" w:rsidRDefault="00DA2714" w:rsidP="00DA2714">
      <w:pPr>
        <w:widowControl/>
        <w:jc w:val="center"/>
        <w:rPr>
          <w:rFonts w:ascii="Times New Roman" w:hAnsi="Times New Roman" w:cs="宋体"/>
          <w:kern w:val="0"/>
          <w:sz w:val="24"/>
          <w:szCs w:val="24"/>
        </w:rPr>
      </w:pPr>
      <w:r w:rsidRPr="008C4E4C">
        <w:rPr>
          <w:rFonts w:ascii="Times New Roman" w:hAnsi="Times New Roman" w:cs="宋体"/>
          <w:kern w:val="0"/>
          <w:sz w:val="24"/>
          <w:szCs w:val="24"/>
        </w:rPr>
        <w:fldChar w:fldCharType="begin"/>
      </w:r>
      <w:r w:rsidRPr="008C4E4C">
        <w:rPr>
          <w:rFonts w:ascii="Times New Roman" w:hAnsi="Times New Roman" w:cs="宋体"/>
          <w:kern w:val="0"/>
          <w:sz w:val="24"/>
          <w:szCs w:val="24"/>
        </w:rPr>
        <w:instrText xml:space="preserve"> INCLUDEPICTURE "C:\\Users\\LHG\\AppData\\Roaming\\Tencent\\Users\\28939833\\QQ\\WinTemp\\RichOle\\6)BAB0PX5H6AA%N$AIPWPFJ.png" \* MERGEFORMATINET </w:instrText>
      </w:r>
      <w:r w:rsidRPr="008C4E4C">
        <w:rPr>
          <w:rFonts w:ascii="Times New Roman" w:hAnsi="Times New Roman" w:cs="宋体"/>
          <w:kern w:val="0"/>
          <w:sz w:val="24"/>
          <w:szCs w:val="24"/>
        </w:rPr>
        <w:fldChar w:fldCharType="separate"/>
      </w:r>
      <w:r>
        <w:rPr>
          <w:rFonts w:ascii="Times New Roman" w:hAnsi="Times New Roman" w:cs="宋体"/>
          <w:kern w:val="0"/>
          <w:sz w:val="24"/>
          <w:szCs w:val="24"/>
        </w:rPr>
        <w:fldChar w:fldCharType="begin"/>
      </w:r>
      <w:r>
        <w:rPr>
          <w:rFonts w:ascii="Times New Roman" w:hAnsi="Times New Roman" w:cs="宋体"/>
          <w:kern w:val="0"/>
          <w:sz w:val="24"/>
          <w:szCs w:val="24"/>
        </w:rPr>
        <w:instrText xml:space="preserve"> INCLUDEPICTURE  "C:\\Users\\LHG\\AppData\\Roaming\\Tencent\\Users\\28939833\\QQ\\WinTemp\\RichOle\\6)BAB0PX5H6AA%N$AIPWPFJ.png" \* MERGEFORMATINET </w:instrText>
      </w:r>
      <w:r>
        <w:rPr>
          <w:rFonts w:ascii="Times New Roman" w:hAnsi="Times New Roman" w:cs="宋体"/>
          <w:kern w:val="0"/>
          <w:sz w:val="24"/>
          <w:szCs w:val="24"/>
        </w:rPr>
        <w:fldChar w:fldCharType="separate"/>
      </w:r>
      <w:r w:rsidR="005D2E37">
        <w:rPr>
          <w:rFonts w:ascii="Times New Roman" w:hAnsi="Times New Roman" w:cs="宋体"/>
          <w:kern w:val="0"/>
          <w:sz w:val="24"/>
          <w:szCs w:val="24"/>
        </w:rPr>
        <w:fldChar w:fldCharType="begin"/>
      </w:r>
      <w:r w:rsidR="005D2E37">
        <w:rPr>
          <w:rFonts w:ascii="Times New Roman" w:hAnsi="Times New Roman" w:cs="宋体"/>
          <w:kern w:val="0"/>
          <w:sz w:val="24"/>
          <w:szCs w:val="24"/>
        </w:rPr>
        <w:instrText xml:space="preserve"> INCLUDEPICTURE  "C:\\Users\\LHG\\AppData\\Roaming\\Tencent\\Users\\28939833\\QQ\\WinTemp\\RichOle\\6)BAB0PX5H6AA%N$AIPWPFJ.png" \* MERGEFORMATINET </w:instrText>
      </w:r>
      <w:r w:rsidR="005D2E37">
        <w:rPr>
          <w:rFonts w:ascii="Times New Roman" w:hAnsi="Times New Roman" w:cs="宋体"/>
          <w:kern w:val="0"/>
          <w:sz w:val="24"/>
          <w:szCs w:val="24"/>
        </w:rPr>
        <w:fldChar w:fldCharType="separate"/>
      </w:r>
      <w:r w:rsidR="0077123F">
        <w:rPr>
          <w:rFonts w:ascii="Times New Roman" w:hAnsi="Times New Roman" w:cs="宋体"/>
          <w:kern w:val="0"/>
          <w:sz w:val="24"/>
          <w:szCs w:val="24"/>
        </w:rPr>
        <w:fldChar w:fldCharType="begin"/>
      </w:r>
      <w:r w:rsidR="0077123F">
        <w:rPr>
          <w:rFonts w:ascii="Times New Roman" w:hAnsi="Times New Roman" w:cs="宋体"/>
          <w:kern w:val="0"/>
          <w:sz w:val="24"/>
          <w:szCs w:val="24"/>
        </w:rPr>
        <w:instrText xml:space="preserve"> </w:instrText>
      </w:r>
      <w:r w:rsidR="0077123F">
        <w:rPr>
          <w:rFonts w:ascii="Times New Roman" w:hAnsi="Times New Roman" w:cs="宋体"/>
          <w:kern w:val="0"/>
          <w:sz w:val="24"/>
          <w:szCs w:val="24"/>
        </w:rPr>
        <w:instrText>INCLUDEPICTURE  "C:\\Users\\LHG\\AppData\\Roaming\\Tencent\\Users\\28939833\\QQ\\WinTemp\\RichOle\\6)BAB0PX5H6AA%N$AIPWPFJ.png" \* MERGEFORMATINET</w:instrText>
      </w:r>
      <w:r w:rsidR="0077123F">
        <w:rPr>
          <w:rFonts w:ascii="Times New Roman" w:hAnsi="Times New Roman" w:cs="宋体"/>
          <w:kern w:val="0"/>
          <w:sz w:val="24"/>
          <w:szCs w:val="24"/>
        </w:rPr>
        <w:instrText xml:space="preserve"> </w:instrText>
      </w:r>
      <w:r w:rsidR="0077123F">
        <w:rPr>
          <w:rFonts w:ascii="Times New Roman" w:hAnsi="Times New Roman" w:cs="宋体"/>
          <w:kern w:val="0"/>
          <w:sz w:val="24"/>
          <w:szCs w:val="24"/>
        </w:rPr>
        <w:fldChar w:fldCharType="separate"/>
      </w:r>
      <w:r w:rsidR="00EB33B2">
        <w:rPr>
          <w:rFonts w:ascii="Times New Roman" w:hAnsi="Times New Roman" w:cs="宋体"/>
          <w:kern w:val="0"/>
          <w:sz w:val="24"/>
          <w:szCs w:val="24"/>
        </w:rPr>
        <w:pict w14:anchorId="09E1D847">
          <v:shape id="_x0000_i1027" type="#_x0000_t75" style="width:402pt;height:210pt">
            <v:imagedata r:id="rId12" r:href="rId13" croptop="11469f"/>
          </v:shape>
        </w:pict>
      </w:r>
      <w:r w:rsidR="0077123F">
        <w:rPr>
          <w:rFonts w:ascii="Times New Roman" w:hAnsi="Times New Roman" w:cs="宋体"/>
          <w:kern w:val="0"/>
          <w:sz w:val="24"/>
          <w:szCs w:val="24"/>
        </w:rPr>
        <w:fldChar w:fldCharType="end"/>
      </w:r>
      <w:r w:rsidR="005D2E37">
        <w:rPr>
          <w:rFonts w:ascii="Times New Roman" w:hAnsi="Times New Roman" w:cs="宋体"/>
          <w:kern w:val="0"/>
          <w:sz w:val="24"/>
          <w:szCs w:val="24"/>
        </w:rPr>
        <w:fldChar w:fldCharType="end"/>
      </w:r>
      <w:r>
        <w:rPr>
          <w:rFonts w:ascii="Times New Roman" w:hAnsi="Times New Roman" w:cs="宋体"/>
          <w:kern w:val="0"/>
          <w:sz w:val="24"/>
          <w:szCs w:val="24"/>
        </w:rPr>
        <w:fldChar w:fldCharType="end"/>
      </w:r>
      <w:r w:rsidRPr="008C4E4C">
        <w:rPr>
          <w:rFonts w:ascii="Times New Roman" w:hAnsi="Times New Roman" w:cs="宋体"/>
          <w:kern w:val="0"/>
          <w:sz w:val="24"/>
          <w:szCs w:val="24"/>
        </w:rPr>
        <w:fldChar w:fldCharType="end"/>
      </w:r>
    </w:p>
    <w:p w14:paraId="6FE58084" w14:textId="77777777" w:rsidR="00DA2714" w:rsidRDefault="00DA2714" w:rsidP="00DA2714">
      <w:pPr>
        <w:ind w:firstLineChars="200" w:firstLine="560"/>
        <w:rPr>
          <w:rFonts w:ascii="Times New Roman" w:eastAsia="方正黑体_GBK" w:hAnsi="Times New Roman"/>
          <w:sz w:val="28"/>
          <w:szCs w:val="28"/>
        </w:rPr>
      </w:pPr>
    </w:p>
    <w:p w14:paraId="601E1142" w14:textId="77777777" w:rsidR="00DA2714" w:rsidRDefault="00DA2714" w:rsidP="00DA2714">
      <w:pPr>
        <w:ind w:firstLineChars="200" w:firstLine="560"/>
        <w:rPr>
          <w:rFonts w:ascii="Times New Roman" w:eastAsia="方正黑体_GBK" w:hAnsi="Times New Roman"/>
          <w:sz w:val="28"/>
          <w:szCs w:val="28"/>
        </w:rPr>
      </w:pPr>
    </w:p>
    <w:p w14:paraId="2B7167ED" w14:textId="77777777" w:rsidR="00DA2714" w:rsidRPr="008C4E4C" w:rsidRDefault="00DA2714" w:rsidP="00DA2714">
      <w:pPr>
        <w:ind w:firstLineChars="200" w:firstLine="560"/>
        <w:rPr>
          <w:rFonts w:ascii="Times New Roman" w:eastAsia="方正黑体_GBK" w:hAnsi="Times New Roman"/>
          <w:sz w:val="28"/>
          <w:szCs w:val="28"/>
        </w:rPr>
      </w:pPr>
    </w:p>
    <w:p w14:paraId="528048C1" w14:textId="77777777" w:rsidR="00DA2714" w:rsidRPr="008C4E4C" w:rsidRDefault="00DA2714" w:rsidP="00DA2714">
      <w:pPr>
        <w:widowControl/>
        <w:ind w:firstLineChars="200" w:firstLine="560"/>
        <w:jc w:val="left"/>
        <w:rPr>
          <w:rFonts w:ascii="Times New Roman" w:eastAsia="方正黑体_GBK" w:hAnsi="Times New Roman"/>
          <w:sz w:val="28"/>
          <w:szCs w:val="28"/>
        </w:rPr>
      </w:pPr>
      <w:r w:rsidRPr="008C4E4C">
        <w:rPr>
          <w:rFonts w:ascii="Times New Roman" w:eastAsia="方正黑体_GBK" w:hAnsi="Times New Roman" w:hint="eastAsia"/>
          <w:sz w:val="28"/>
          <w:szCs w:val="28"/>
        </w:rPr>
        <w:lastRenderedPageBreak/>
        <w:t>二、专业志愿选择</w:t>
      </w:r>
    </w:p>
    <w:p w14:paraId="1E73F73F" w14:textId="760F9CF0" w:rsidR="00DA2714" w:rsidRPr="008C4E4C" w:rsidRDefault="00DA2714" w:rsidP="00DA2714">
      <w:pPr>
        <w:widowControl/>
        <w:jc w:val="center"/>
        <w:rPr>
          <w:rFonts w:ascii="Times New Roman" w:hAnsi="Times New Roman" w:cs="宋体"/>
          <w:kern w:val="0"/>
          <w:sz w:val="24"/>
          <w:szCs w:val="24"/>
        </w:rPr>
      </w:pPr>
      <w:r w:rsidRPr="008C4E4C">
        <w:rPr>
          <w:rFonts w:ascii="Times New Roman" w:hAnsi="Times New Roman" w:cs="宋体"/>
          <w:noProof/>
          <w:kern w:val="0"/>
          <w:sz w:val="24"/>
          <w:szCs w:val="24"/>
        </w:rPr>
        <w:drawing>
          <wp:inline distT="0" distB="0" distL="0" distR="0" wp14:anchorId="3832D317" wp14:editId="6F2192F4">
            <wp:extent cx="4876800" cy="4410075"/>
            <wp:effectExtent l="0" t="0" r="0" b="9525"/>
            <wp:docPr id="7820817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6800" cy="4410075"/>
                    </a:xfrm>
                    <a:prstGeom prst="rect">
                      <a:avLst/>
                    </a:prstGeom>
                    <a:noFill/>
                    <a:ln>
                      <a:noFill/>
                    </a:ln>
                  </pic:spPr>
                </pic:pic>
              </a:graphicData>
            </a:graphic>
          </wp:inline>
        </w:drawing>
      </w:r>
    </w:p>
    <w:p w14:paraId="61E0EB46" w14:textId="77777777" w:rsidR="00DA2714" w:rsidRPr="008C4E4C" w:rsidRDefault="00DA2714" w:rsidP="00DA2714">
      <w:pPr>
        <w:spacing w:line="48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1. </w:t>
      </w:r>
      <w:r w:rsidRPr="008C4E4C">
        <w:rPr>
          <w:rFonts w:ascii="Times New Roman" w:eastAsia="方正仿宋_GBK" w:hAnsi="Times New Roman" w:cs="宋体" w:hint="eastAsia"/>
          <w:kern w:val="0"/>
          <w:sz w:val="30"/>
          <w:szCs w:val="30"/>
        </w:rPr>
        <w:t>依次点击“学籍成绩”－“学籍管理”－“专业分流”，进入专业分流志愿填报页面。</w:t>
      </w:r>
    </w:p>
    <w:p w14:paraId="0CAECFE6" w14:textId="77777777" w:rsidR="00DA2714" w:rsidRPr="008C4E4C" w:rsidRDefault="00DA2714" w:rsidP="00DA2714">
      <w:pPr>
        <w:spacing w:line="48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2. </w:t>
      </w:r>
      <w:r w:rsidRPr="008C4E4C">
        <w:rPr>
          <w:rFonts w:ascii="Times New Roman" w:eastAsia="方正仿宋_GBK" w:hAnsi="Times New Roman" w:cs="宋体" w:hint="eastAsia"/>
          <w:kern w:val="0"/>
          <w:sz w:val="30"/>
          <w:szCs w:val="30"/>
        </w:rPr>
        <w:t>点志愿序号，选择上方专业，点“选中”</w:t>
      </w:r>
      <w:r w:rsidRPr="008C4E4C">
        <w:rPr>
          <w:rFonts w:ascii="Times New Roman" w:eastAsia="方正仿宋_GBK" w:hAnsi="Times New Roman" w:cs="宋体" w:hint="eastAsia"/>
          <w:kern w:val="0"/>
          <w:sz w:val="30"/>
          <w:szCs w:val="30"/>
        </w:rPr>
        <w:t>,</w:t>
      </w:r>
      <w:r w:rsidRPr="008C4E4C">
        <w:rPr>
          <w:rFonts w:ascii="Times New Roman" w:eastAsia="方正仿宋_GBK" w:hAnsi="Times New Roman" w:cs="宋体" w:hint="eastAsia"/>
          <w:kern w:val="0"/>
          <w:sz w:val="30"/>
          <w:szCs w:val="30"/>
        </w:rPr>
        <w:t>完成一个专业志愿填报；同样操作，完成后续所有专业志愿填报。</w:t>
      </w:r>
    </w:p>
    <w:p w14:paraId="296A5A83" w14:textId="77777777" w:rsidR="00DA2714" w:rsidRPr="008C4E4C" w:rsidRDefault="00DA2714" w:rsidP="00DA2714">
      <w:pPr>
        <w:spacing w:line="480" w:lineRule="exact"/>
        <w:ind w:firstLineChars="200" w:firstLine="600"/>
        <w:rPr>
          <w:rFonts w:ascii="Times New Roman" w:eastAsia="方正仿宋_GBK" w:hAnsi="Times New Roman" w:cs="宋体"/>
          <w:kern w:val="0"/>
          <w:sz w:val="30"/>
          <w:szCs w:val="30"/>
        </w:rPr>
      </w:pPr>
      <w:r w:rsidRPr="008C4E4C">
        <w:rPr>
          <w:rFonts w:ascii="Times New Roman" w:eastAsia="方正仿宋_GBK" w:hAnsi="Times New Roman" w:cs="宋体" w:hint="eastAsia"/>
          <w:kern w:val="0"/>
          <w:sz w:val="30"/>
          <w:szCs w:val="30"/>
        </w:rPr>
        <w:t xml:space="preserve">3. </w:t>
      </w:r>
      <w:r w:rsidRPr="008C4E4C">
        <w:rPr>
          <w:rFonts w:ascii="Times New Roman" w:eastAsia="方正仿宋_GBK" w:hAnsi="Times New Roman" w:cs="宋体" w:hint="eastAsia"/>
          <w:kern w:val="0"/>
          <w:sz w:val="30"/>
          <w:szCs w:val="30"/>
        </w:rPr>
        <w:t>点击“提交”，完成志愿填报。</w:t>
      </w:r>
    </w:p>
    <w:p w14:paraId="3A38FEF4" w14:textId="57327608" w:rsidR="00BF3EAF" w:rsidRPr="00DA2714" w:rsidRDefault="00DA2714" w:rsidP="00DA2714">
      <w:pPr>
        <w:spacing w:line="480" w:lineRule="exact"/>
        <w:ind w:firstLineChars="200" w:firstLine="600"/>
        <w:rPr>
          <w:rFonts w:ascii="方正仿宋_GBK" w:eastAsia="方正仿宋_GBK" w:hAnsi="华文仿宋" w:cs="宋体"/>
          <w:kern w:val="0"/>
          <w:sz w:val="32"/>
          <w:szCs w:val="32"/>
        </w:rPr>
      </w:pPr>
      <w:r w:rsidRPr="008C4E4C">
        <w:rPr>
          <w:rFonts w:ascii="Times New Roman" w:eastAsia="方正仿宋_GBK" w:hAnsi="Times New Roman" w:cs="宋体" w:hint="eastAsia"/>
          <w:kern w:val="0"/>
          <w:sz w:val="30"/>
          <w:szCs w:val="30"/>
        </w:rPr>
        <w:t xml:space="preserve">4. </w:t>
      </w:r>
      <w:r w:rsidRPr="008C4E4C">
        <w:rPr>
          <w:rFonts w:ascii="Times New Roman" w:eastAsia="方正仿宋_GBK" w:hAnsi="Times New Roman" w:cs="宋体" w:hint="eastAsia"/>
          <w:kern w:val="0"/>
          <w:sz w:val="30"/>
          <w:szCs w:val="30"/>
        </w:rPr>
        <w:t>在志愿填报时间期限内，可修改填报志愿。</w:t>
      </w:r>
    </w:p>
    <w:sectPr w:rsidR="00BF3EAF" w:rsidRPr="00DA27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36B7D" w14:textId="77777777" w:rsidR="0077123F" w:rsidRDefault="0077123F" w:rsidP="005234B3">
      <w:r>
        <w:separator/>
      </w:r>
    </w:p>
  </w:endnote>
  <w:endnote w:type="continuationSeparator" w:id="0">
    <w:p w14:paraId="0D97A3BE" w14:textId="77777777" w:rsidR="0077123F" w:rsidRDefault="0077123F" w:rsidP="0052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fixed"/>
    <w:sig w:usb0="00000001" w:usb1="080E0000" w:usb2="00000010" w:usb3="00000000" w:csb0="00040000" w:csb1="00000000"/>
  </w:font>
  <w:font w:name="FangSong">
    <w:altName w:val="仿宋"/>
    <w:charset w:val="86"/>
    <w:family w:val="modern"/>
    <w:pitch w:val="fixed"/>
    <w:sig w:usb0="800002BF" w:usb1="38CF7CFA" w:usb2="00000016" w:usb3="00000000" w:csb0="00040001" w:csb1="00000000"/>
  </w:font>
  <w:font w:name="方正黑体_GBK">
    <w:altName w:val="微软雅黑"/>
    <w:charset w:val="86"/>
    <w:family w:val="script"/>
    <w:pitch w:val="fixed"/>
    <w:sig w:usb0="00000001" w:usb1="080E0000" w:usb2="00000010" w:usb3="00000000" w:csb0="00040000" w:csb1="00000000"/>
  </w:font>
  <w:font w:name="方正楷体_GBK">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032650"/>
      <w:docPartObj>
        <w:docPartGallery w:val="Page Numbers (Bottom of Page)"/>
        <w:docPartUnique/>
      </w:docPartObj>
    </w:sdtPr>
    <w:sdtEndPr/>
    <w:sdtContent>
      <w:p w14:paraId="01089771" w14:textId="094D04BA" w:rsidR="00A44E76" w:rsidRDefault="00A44E76">
        <w:pPr>
          <w:pStyle w:val="a8"/>
          <w:jc w:val="center"/>
        </w:pPr>
        <w:r>
          <w:fldChar w:fldCharType="begin"/>
        </w:r>
        <w:r>
          <w:instrText>PAGE   \* MERGEFORMAT</w:instrText>
        </w:r>
        <w:r>
          <w:fldChar w:fldCharType="separate"/>
        </w:r>
        <w:r>
          <w:rPr>
            <w:lang w:val="zh-CN"/>
          </w:rPr>
          <w:t>2</w:t>
        </w:r>
        <w:r>
          <w:fldChar w:fldCharType="end"/>
        </w:r>
      </w:p>
    </w:sdtContent>
  </w:sdt>
  <w:p w14:paraId="35F683AB" w14:textId="77777777" w:rsidR="00A44E76" w:rsidRDefault="00A44E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01543" w14:textId="77777777" w:rsidR="0077123F" w:rsidRDefault="0077123F" w:rsidP="005234B3">
      <w:r>
        <w:separator/>
      </w:r>
    </w:p>
  </w:footnote>
  <w:footnote w:type="continuationSeparator" w:id="0">
    <w:p w14:paraId="12A4D697" w14:textId="77777777" w:rsidR="0077123F" w:rsidRDefault="0077123F" w:rsidP="00523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C129F"/>
    <w:multiLevelType w:val="hybridMultilevel"/>
    <w:tmpl w:val="78DE5C86"/>
    <w:lvl w:ilvl="0" w:tplc="5236315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269717D"/>
    <w:multiLevelType w:val="hybridMultilevel"/>
    <w:tmpl w:val="CB8067B0"/>
    <w:lvl w:ilvl="0" w:tplc="523631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FD6153"/>
    <w:multiLevelType w:val="hybridMultilevel"/>
    <w:tmpl w:val="065440C4"/>
    <w:lvl w:ilvl="0" w:tplc="5236315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9371950"/>
    <w:multiLevelType w:val="hybridMultilevel"/>
    <w:tmpl w:val="16A4F5C6"/>
    <w:lvl w:ilvl="0" w:tplc="4AA63E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867C2B"/>
    <w:multiLevelType w:val="hybridMultilevel"/>
    <w:tmpl w:val="9EDCE746"/>
    <w:lvl w:ilvl="0" w:tplc="09684FE6">
      <w:start w:val="1"/>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41D30855"/>
    <w:multiLevelType w:val="hybridMultilevel"/>
    <w:tmpl w:val="6B8E8294"/>
    <w:lvl w:ilvl="0" w:tplc="BFF4959C">
      <w:start w:val="1"/>
      <w:numFmt w:val="decimal"/>
      <w:lvlText w:val="%1."/>
      <w:lvlJc w:val="left"/>
      <w:pPr>
        <w:ind w:left="1200" w:hanging="360"/>
      </w:pPr>
      <w:rPr>
        <w:rFonts w:hint="default"/>
      </w:rPr>
    </w:lvl>
    <w:lvl w:ilvl="1" w:tplc="E528D378">
      <w:start w:val="1"/>
      <w:numFmt w:val="japaneseCounting"/>
      <w:lvlText w:val="%2、"/>
      <w:lvlJc w:val="left"/>
      <w:pPr>
        <w:ind w:left="1980" w:hanging="720"/>
      </w:pPr>
      <w:rPr>
        <w:rFonts w:hint="default"/>
      </w:r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44830E22"/>
    <w:multiLevelType w:val="hybridMultilevel"/>
    <w:tmpl w:val="B308C996"/>
    <w:lvl w:ilvl="0" w:tplc="523631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9726D1"/>
    <w:multiLevelType w:val="hybridMultilevel"/>
    <w:tmpl w:val="C9100180"/>
    <w:lvl w:ilvl="0" w:tplc="D4705ED6">
      <w:start w:val="1"/>
      <w:numFmt w:val="japaneseCounting"/>
      <w:lvlText w:val="%1、"/>
      <w:lvlJc w:val="left"/>
      <w:pPr>
        <w:ind w:left="2000" w:hanging="72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8" w15:restartNumberingAfterBreak="0">
    <w:nsid w:val="608468E3"/>
    <w:multiLevelType w:val="hybridMultilevel"/>
    <w:tmpl w:val="A1E42DB4"/>
    <w:lvl w:ilvl="0" w:tplc="DA3241A4">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6E394C36"/>
    <w:multiLevelType w:val="hybridMultilevel"/>
    <w:tmpl w:val="E4D094E6"/>
    <w:lvl w:ilvl="0" w:tplc="F970EF66">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785D4E18"/>
    <w:multiLevelType w:val="hybridMultilevel"/>
    <w:tmpl w:val="5B7C17FC"/>
    <w:lvl w:ilvl="0" w:tplc="5236315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8"/>
  </w:num>
  <w:num w:numId="3">
    <w:abstractNumId w:val="9"/>
  </w:num>
  <w:num w:numId="4">
    <w:abstractNumId w:val="5"/>
  </w:num>
  <w:num w:numId="5">
    <w:abstractNumId w:val="7"/>
  </w:num>
  <w:num w:numId="6">
    <w:abstractNumId w:val="3"/>
  </w:num>
  <w:num w:numId="7">
    <w:abstractNumId w:val="6"/>
  </w:num>
  <w:num w:numId="8">
    <w:abstractNumId w:val="1"/>
  </w:num>
  <w:num w:numId="9">
    <w:abstractNumId w:val="10"/>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9F"/>
    <w:rsid w:val="00010294"/>
    <w:rsid w:val="00027335"/>
    <w:rsid w:val="00030D2A"/>
    <w:rsid w:val="00051202"/>
    <w:rsid w:val="000B634C"/>
    <w:rsid w:val="000C2E63"/>
    <w:rsid w:val="000E3C52"/>
    <w:rsid w:val="0010401B"/>
    <w:rsid w:val="0011004F"/>
    <w:rsid w:val="0013713A"/>
    <w:rsid w:val="00145DB4"/>
    <w:rsid w:val="00146F6E"/>
    <w:rsid w:val="001D38A8"/>
    <w:rsid w:val="001E0C96"/>
    <w:rsid w:val="00204B51"/>
    <w:rsid w:val="00210644"/>
    <w:rsid w:val="0023390C"/>
    <w:rsid w:val="0026725D"/>
    <w:rsid w:val="00267871"/>
    <w:rsid w:val="00286805"/>
    <w:rsid w:val="00341AB1"/>
    <w:rsid w:val="00351987"/>
    <w:rsid w:val="00377F0D"/>
    <w:rsid w:val="00386817"/>
    <w:rsid w:val="00390EF1"/>
    <w:rsid w:val="00392F6B"/>
    <w:rsid w:val="003C4D70"/>
    <w:rsid w:val="003C5EDA"/>
    <w:rsid w:val="0040032C"/>
    <w:rsid w:val="00417E8B"/>
    <w:rsid w:val="004921FC"/>
    <w:rsid w:val="00496382"/>
    <w:rsid w:val="004C0BCE"/>
    <w:rsid w:val="005066BA"/>
    <w:rsid w:val="00521775"/>
    <w:rsid w:val="005234B3"/>
    <w:rsid w:val="00563E08"/>
    <w:rsid w:val="005803A9"/>
    <w:rsid w:val="005814BE"/>
    <w:rsid w:val="0058150D"/>
    <w:rsid w:val="00587914"/>
    <w:rsid w:val="005A6DE7"/>
    <w:rsid w:val="005D2E37"/>
    <w:rsid w:val="00606D7F"/>
    <w:rsid w:val="0061176C"/>
    <w:rsid w:val="00621038"/>
    <w:rsid w:val="00624361"/>
    <w:rsid w:val="006801E6"/>
    <w:rsid w:val="006A16D6"/>
    <w:rsid w:val="006B6888"/>
    <w:rsid w:val="006C6A7C"/>
    <w:rsid w:val="006D09C8"/>
    <w:rsid w:val="006F51B7"/>
    <w:rsid w:val="007215A0"/>
    <w:rsid w:val="00723A32"/>
    <w:rsid w:val="00752E73"/>
    <w:rsid w:val="0077123F"/>
    <w:rsid w:val="007723F6"/>
    <w:rsid w:val="007A2EEE"/>
    <w:rsid w:val="007E611D"/>
    <w:rsid w:val="00810C63"/>
    <w:rsid w:val="0082419F"/>
    <w:rsid w:val="008532BE"/>
    <w:rsid w:val="008A6FB9"/>
    <w:rsid w:val="008E25A7"/>
    <w:rsid w:val="00942BCF"/>
    <w:rsid w:val="00960EF6"/>
    <w:rsid w:val="00964857"/>
    <w:rsid w:val="0099484A"/>
    <w:rsid w:val="009D6F74"/>
    <w:rsid w:val="009F142A"/>
    <w:rsid w:val="00A44E76"/>
    <w:rsid w:val="00A63B25"/>
    <w:rsid w:val="00A84EE7"/>
    <w:rsid w:val="00AD3D0D"/>
    <w:rsid w:val="00B06FA1"/>
    <w:rsid w:val="00B4415A"/>
    <w:rsid w:val="00B45178"/>
    <w:rsid w:val="00BA39DF"/>
    <w:rsid w:val="00BD0DC6"/>
    <w:rsid w:val="00BE723A"/>
    <w:rsid w:val="00BF3EAF"/>
    <w:rsid w:val="00C03D02"/>
    <w:rsid w:val="00C25A69"/>
    <w:rsid w:val="00C50782"/>
    <w:rsid w:val="00C816A9"/>
    <w:rsid w:val="00C931B3"/>
    <w:rsid w:val="00CC7284"/>
    <w:rsid w:val="00CC7D72"/>
    <w:rsid w:val="00CD52A9"/>
    <w:rsid w:val="00D063D4"/>
    <w:rsid w:val="00D36639"/>
    <w:rsid w:val="00D92CE8"/>
    <w:rsid w:val="00DA2714"/>
    <w:rsid w:val="00E00939"/>
    <w:rsid w:val="00E02A3A"/>
    <w:rsid w:val="00E07A40"/>
    <w:rsid w:val="00E45249"/>
    <w:rsid w:val="00E510E8"/>
    <w:rsid w:val="00E97DCA"/>
    <w:rsid w:val="00EB1775"/>
    <w:rsid w:val="00EB33B2"/>
    <w:rsid w:val="00EE3FFD"/>
    <w:rsid w:val="00EF4E9B"/>
    <w:rsid w:val="00F34F31"/>
    <w:rsid w:val="00F537F6"/>
    <w:rsid w:val="00F74EEF"/>
    <w:rsid w:val="00F95166"/>
    <w:rsid w:val="00FA65AF"/>
    <w:rsid w:val="00FA69E0"/>
    <w:rsid w:val="00FC0059"/>
    <w:rsid w:val="00FE1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D4A1A"/>
  <w15:chartTrackingRefBased/>
  <w15:docId w15:val="{32714145-00F8-4EA1-94BD-AE760B34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9C8"/>
    <w:pPr>
      <w:ind w:firstLineChars="200" w:firstLine="420"/>
    </w:pPr>
  </w:style>
  <w:style w:type="paragraph" w:styleId="a4">
    <w:name w:val="Date"/>
    <w:basedOn w:val="a"/>
    <w:next w:val="a"/>
    <w:link w:val="a5"/>
    <w:uiPriority w:val="99"/>
    <w:semiHidden/>
    <w:unhideWhenUsed/>
    <w:rsid w:val="00BF3EAF"/>
    <w:pPr>
      <w:ind w:leftChars="2500" w:left="100"/>
    </w:pPr>
  </w:style>
  <w:style w:type="character" w:customStyle="1" w:styleId="a5">
    <w:name w:val="日期 字符"/>
    <w:basedOn w:val="a0"/>
    <w:link w:val="a4"/>
    <w:uiPriority w:val="99"/>
    <w:semiHidden/>
    <w:rsid w:val="00BF3EAF"/>
  </w:style>
  <w:style w:type="paragraph" w:styleId="a6">
    <w:name w:val="header"/>
    <w:basedOn w:val="a"/>
    <w:link w:val="a7"/>
    <w:uiPriority w:val="99"/>
    <w:unhideWhenUsed/>
    <w:rsid w:val="005234B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234B3"/>
    <w:rPr>
      <w:sz w:val="18"/>
      <w:szCs w:val="18"/>
    </w:rPr>
  </w:style>
  <w:style w:type="paragraph" w:styleId="a8">
    <w:name w:val="footer"/>
    <w:basedOn w:val="a"/>
    <w:link w:val="a9"/>
    <w:uiPriority w:val="99"/>
    <w:unhideWhenUsed/>
    <w:rsid w:val="005234B3"/>
    <w:pPr>
      <w:tabs>
        <w:tab w:val="center" w:pos="4153"/>
        <w:tab w:val="right" w:pos="8306"/>
      </w:tabs>
      <w:snapToGrid w:val="0"/>
      <w:jc w:val="left"/>
    </w:pPr>
    <w:rPr>
      <w:sz w:val="18"/>
      <w:szCs w:val="18"/>
    </w:rPr>
  </w:style>
  <w:style w:type="character" w:customStyle="1" w:styleId="a9">
    <w:name w:val="页脚 字符"/>
    <w:basedOn w:val="a0"/>
    <w:link w:val="a8"/>
    <w:uiPriority w:val="99"/>
    <w:rsid w:val="005234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LHG/AppData/Roaming/Tencent/Users/28939833/QQ/WinTemp/RichOle/6)BAB0PX5H6AA%25N$AIPWPFJ.p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yj/AppData/Roaming/Tencent/Users/28939833/QQ/WinTemp/RichOle/Z$9A21$2%5dPLUI4~6A9PE%5b(7.p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E36E7-2DF7-40E5-8C7A-68138C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609</Words>
  <Characters>3474</Characters>
  <Application>Microsoft Office Word</Application>
  <DocSecurity>0</DocSecurity>
  <Lines>28</Lines>
  <Paragraphs>8</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aaa</cp:lastModifiedBy>
  <cp:revision>14</cp:revision>
  <cp:lastPrinted>2023-05-26T01:34:00Z</cp:lastPrinted>
  <dcterms:created xsi:type="dcterms:W3CDTF">2024-06-26T09:52:00Z</dcterms:created>
  <dcterms:modified xsi:type="dcterms:W3CDTF">2024-06-28T08:19:00Z</dcterms:modified>
</cp:coreProperties>
</file>