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D85694" w14:textId="2C424BBB" w:rsidR="007D2966" w:rsidRDefault="00192224" w:rsidP="007E4498">
      <w:pPr>
        <w:ind w:firstLineChars="500" w:firstLine="1400"/>
        <w:rPr>
          <w:sz w:val="28"/>
          <w:szCs w:val="28"/>
        </w:rPr>
      </w:pPr>
      <w:r w:rsidRPr="00192224">
        <w:rPr>
          <w:rFonts w:hint="eastAsia"/>
          <w:sz w:val="28"/>
          <w:szCs w:val="28"/>
        </w:rPr>
        <w:t>绿色智慧环境学院</w:t>
      </w:r>
      <w:r>
        <w:rPr>
          <w:rFonts w:hint="eastAsia"/>
          <w:sz w:val="28"/>
          <w:szCs w:val="28"/>
        </w:rPr>
        <w:t>2</w:t>
      </w:r>
      <w:r>
        <w:rPr>
          <w:sz w:val="28"/>
          <w:szCs w:val="28"/>
        </w:rPr>
        <w:t>02</w:t>
      </w:r>
      <w:r w:rsidR="00AD6BAF"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级</w:t>
      </w:r>
      <w:r w:rsidRPr="00192224">
        <w:rPr>
          <w:rFonts w:hint="eastAsia"/>
          <w:sz w:val="28"/>
          <w:szCs w:val="28"/>
        </w:rPr>
        <w:t>学生成绩</w:t>
      </w:r>
      <w:r>
        <w:rPr>
          <w:rFonts w:hint="eastAsia"/>
          <w:sz w:val="28"/>
          <w:szCs w:val="28"/>
        </w:rPr>
        <w:t>统计</w:t>
      </w:r>
      <w:r w:rsidRPr="00192224">
        <w:rPr>
          <w:rFonts w:hint="eastAsia"/>
          <w:sz w:val="28"/>
          <w:szCs w:val="28"/>
        </w:rPr>
        <w:t>的说明</w:t>
      </w:r>
    </w:p>
    <w:p w14:paraId="1CD269D6" w14:textId="2B6D7E72" w:rsidR="00192224" w:rsidRDefault="00192224" w:rsidP="00192224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sz w:val="28"/>
          <w:szCs w:val="28"/>
        </w:rPr>
        <w:t>02</w:t>
      </w:r>
      <w:r w:rsidR="00AD6BAF"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级</w:t>
      </w:r>
      <w:bookmarkStart w:id="0" w:name="_Hlk109115879"/>
      <w:r>
        <w:rPr>
          <w:rFonts w:hint="eastAsia"/>
          <w:sz w:val="28"/>
          <w:szCs w:val="28"/>
        </w:rPr>
        <w:t>大类招生专业分流</w:t>
      </w:r>
      <w:bookmarkEnd w:id="0"/>
      <w:r>
        <w:rPr>
          <w:rFonts w:hint="eastAsia"/>
          <w:sz w:val="28"/>
          <w:szCs w:val="28"/>
        </w:rPr>
        <w:t>的</w:t>
      </w:r>
      <w:r w:rsidR="00E03497">
        <w:rPr>
          <w:rFonts w:hint="eastAsia"/>
          <w:sz w:val="28"/>
          <w:szCs w:val="28"/>
        </w:rPr>
        <w:t>综合考评</w:t>
      </w:r>
      <w:r>
        <w:rPr>
          <w:rFonts w:hint="eastAsia"/>
          <w:sz w:val="28"/>
          <w:szCs w:val="28"/>
        </w:rPr>
        <w:t>成绩包括学业成绩和综合素质成绩，现将有关情况说明如下：</w:t>
      </w:r>
    </w:p>
    <w:p w14:paraId="2BAA446C" w14:textId="5DC4EFE1" w:rsidR="00192224" w:rsidRPr="00192224" w:rsidRDefault="00192224" w:rsidP="00192224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192224">
        <w:rPr>
          <w:rFonts w:hint="eastAsia"/>
          <w:sz w:val="28"/>
          <w:szCs w:val="28"/>
        </w:rPr>
        <w:t>学业成绩：指的是2</w:t>
      </w:r>
      <w:r w:rsidRPr="00192224">
        <w:rPr>
          <w:sz w:val="28"/>
          <w:szCs w:val="28"/>
        </w:rPr>
        <w:t>02</w:t>
      </w:r>
      <w:r w:rsidR="00AD6BAF">
        <w:rPr>
          <w:sz w:val="28"/>
          <w:szCs w:val="28"/>
        </w:rPr>
        <w:t>3</w:t>
      </w:r>
      <w:r w:rsidRPr="00192224">
        <w:rPr>
          <w:sz w:val="28"/>
          <w:szCs w:val="28"/>
        </w:rPr>
        <w:t>-202</w:t>
      </w:r>
      <w:r w:rsidR="00AD6BAF">
        <w:rPr>
          <w:sz w:val="28"/>
          <w:szCs w:val="28"/>
        </w:rPr>
        <w:t>4</w:t>
      </w:r>
      <w:r w:rsidRPr="00192224">
        <w:rPr>
          <w:rFonts w:hint="eastAsia"/>
          <w:sz w:val="28"/>
          <w:szCs w:val="28"/>
        </w:rPr>
        <w:t>学年两学期</w:t>
      </w:r>
      <w:r w:rsidR="00E03497">
        <w:rPr>
          <w:rFonts w:hint="eastAsia"/>
          <w:sz w:val="28"/>
          <w:szCs w:val="28"/>
        </w:rPr>
        <w:t>，所修</w:t>
      </w:r>
      <w:r w:rsidR="008059FF">
        <w:rPr>
          <w:rFonts w:hint="eastAsia"/>
          <w:sz w:val="28"/>
          <w:szCs w:val="28"/>
        </w:rPr>
        <w:t>的必修</w:t>
      </w:r>
      <w:r w:rsidR="00E03497">
        <w:rPr>
          <w:rFonts w:hint="eastAsia"/>
          <w:sz w:val="28"/>
          <w:szCs w:val="28"/>
        </w:rPr>
        <w:t>课程已取得</w:t>
      </w:r>
      <w:r w:rsidRPr="00192224">
        <w:rPr>
          <w:rFonts w:hint="eastAsia"/>
          <w:sz w:val="28"/>
          <w:szCs w:val="28"/>
        </w:rPr>
        <w:t>的成绩，用平均</w:t>
      </w:r>
      <w:proofErr w:type="gramStart"/>
      <w:r w:rsidRPr="00192224">
        <w:rPr>
          <w:rFonts w:hint="eastAsia"/>
          <w:sz w:val="28"/>
          <w:szCs w:val="28"/>
        </w:rPr>
        <w:t>学分绩点来</w:t>
      </w:r>
      <w:proofErr w:type="gramEnd"/>
      <w:r w:rsidRPr="00192224">
        <w:rPr>
          <w:rFonts w:hint="eastAsia"/>
          <w:sz w:val="28"/>
          <w:szCs w:val="28"/>
        </w:rPr>
        <w:t>体现</w:t>
      </w:r>
      <w:r w:rsidR="008059FF">
        <w:rPr>
          <w:rFonts w:hint="eastAsia"/>
          <w:sz w:val="28"/>
          <w:szCs w:val="28"/>
        </w:rPr>
        <w:t>，缓考课程按照6</w:t>
      </w:r>
      <w:r w:rsidR="008059FF">
        <w:rPr>
          <w:sz w:val="28"/>
          <w:szCs w:val="28"/>
        </w:rPr>
        <w:t>0</w:t>
      </w:r>
      <w:r w:rsidR="008059FF">
        <w:rPr>
          <w:rFonts w:hint="eastAsia"/>
          <w:sz w:val="28"/>
          <w:szCs w:val="28"/>
        </w:rPr>
        <w:t>分计算</w:t>
      </w:r>
      <w:r w:rsidRPr="00192224">
        <w:rPr>
          <w:rFonts w:hint="eastAsia"/>
          <w:sz w:val="28"/>
          <w:szCs w:val="28"/>
        </w:rPr>
        <w:t>。</w:t>
      </w:r>
    </w:p>
    <w:p w14:paraId="6CA0EC07" w14:textId="7CB4283C" w:rsidR="00192224" w:rsidRDefault="00192224" w:rsidP="00192224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综合素质成绩：是按照</w:t>
      </w:r>
      <w:r w:rsidRPr="00192224">
        <w:rPr>
          <w:rFonts w:hint="eastAsia"/>
          <w:sz w:val="28"/>
          <w:szCs w:val="28"/>
        </w:rPr>
        <w:t>大类招生专业分流</w:t>
      </w:r>
      <w:r>
        <w:rPr>
          <w:rFonts w:hint="eastAsia"/>
          <w:sz w:val="28"/>
          <w:szCs w:val="28"/>
        </w:rPr>
        <w:t>方案的计算办法执行，只考虑加分和减分，没有加分和减分的，</w:t>
      </w:r>
      <w:r w:rsidR="00E03497">
        <w:rPr>
          <w:rFonts w:hint="eastAsia"/>
          <w:sz w:val="28"/>
          <w:szCs w:val="28"/>
        </w:rPr>
        <w:t>均</w:t>
      </w:r>
      <w:r>
        <w:rPr>
          <w:rFonts w:hint="eastAsia"/>
          <w:sz w:val="28"/>
          <w:szCs w:val="28"/>
        </w:rPr>
        <w:t>计为0分</w:t>
      </w:r>
      <w:r w:rsidR="00DE2B63">
        <w:rPr>
          <w:rFonts w:hint="eastAsia"/>
          <w:sz w:val="28"/>
          <w:szCs w:val="28"/>
        </w:rPr>
        <w:t>。</w:t>
      </w:r>
    </w:p>
    <w:p w14:paraId="223AF894" w14:textId="7251101E" w:rsidR="00DE0550" w:rsidRDefault="00DE0550" w:rsidP="00192224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综合考评成绩由学业成绩（权</w:t>
      </w:r>
      <w:r w:rsidR="00DE2B63">
        <w:rPr>
          <w:rFonts w:hint="eastAsia"/>
          <w:sz w:val="28"/>
          <w:szCs w:val="28"/>
        </w:rPr>
        <w:t>值</w:t>
      </w:r>
      <w:r>
        <w:rPr>
          <w:rFonts w:hint="eastAsia"/>
          <w:sz w:val="28"/>
          <w:szCs w:val="28"/>
        </w:rPr>
        <w:t>9</w:t>
      </w:r>
      <w:r>
        <w:rPr>
          <w:sz w:val="28"/>
          <w:szCs w:val="28"/>
        </w:rPr>
        <w:t>5</w:t>
      </w:r>
      <w:r>
        <w:rPr>
          <w:rFonts w:hint="eastAsia"/>
          <w:sz w:val="28"/>
          <w:szCs w:val="28"/>
        </w:rPr>
        <w:t>%）和综合素质</w:t>
      </w:r>
      <w:r w:rsidRPr="00DE0550">
        <w:rPr>
          <w:rFonts w:hint="eastAsia"/>
          <w:sz w:val="28"/>
          <w:szCs w:val="28"/>
        </w:rPr>
        <w:t>成绩</w:t>
      </w:r>
      <w:r>
        <w:rPr>
          <w:rFonts w:hint="eastAsia"/>
          <w:sz w:val="28"/>
          <w:szCs w:val="28"/>
        </w:rPr>
        <w:t>（权</w:t>
      </w:r>
      <w:r w:rsidR="00DE2B63">
        <w:rPr>
          <w:rFonts w:hint="eastAsia"/>
          <w:sz w:val="28"/>
          <w:szCs w:val="28"/>
        </w:rPr>
        <w:t>值</w:t>
      </w:r>
      <w:r>
        <w:rPr>
          <w:rFonts w:hint="eastAsia"/>
          <w:sz w:val="28"/>
          <w:szCs w:val="28"/>
        </w:rPr>
        <w:t>5%）组成。</w:t>
      </w:r>
    </w:p>
    <w:p w14:paraId="514DB9C8" w14:textId="625828B1" w:rsidR="00E03497" w:rsidRDefault="00E03497" w:rsidP="00E03497">
      <w:pPr>
        <w:ind w:left="560" w:firstLineChars="100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t>特此说明。</w:t>
      </w:r>
    </w:p>
    <w:p w14:paraId="6B1E0223" w14:textId="4F8805AD" w:rsidR="00E03497" w:rsidRDefault="00E03497" w:rsidP="00E03497">
      <w:pPr>
        <w:ind w:left="560" w:firstLineChars="1500" w:firstLine="4200"/>
        <w:rPr>
          <w:sz w:val="28"/>
          <w:szCs w:val="28"/>
        </w:rPr>
      </w:pPr>
      <w:r>
        <w:rPr>
          <w:rFonts w:hint="eastAsia"/>
          <w:sz w:val="28"/>
          <w:szCs w:val="28"/>
        </w:rPr>
        <w:t>绿色智慧环境学院</w:t>
      </w:r>
    </w:p>
    <w:p w14:paraId="304EA793" w14:textId="397575A3" w:rsidR="00E03497" w:rsidRPr="00E03497" w:rsidRDefault="00E03497" w:rsidP="00E03497">
      <w:pPr>
        <w:ind w:left="560" w:firstLineChars="1700" w:firstLine="4760"/>
        <w:rPr>
          <w:sz w:val="28"/>
          <w:szCs w:val="28"/>
        </w:rPr>
      </w:pPr>
      <w:r>
        <w:rPr>
          <w:sz w:val="28"/>
          <w:szCs w:val="28"/>
        </w:rPr>
        <w:t>202</w:t>
      </w:r>
      <w:r w:rsidR="00AD6BAF">
        <w:rPr>
          <w:sz w:val="28"/>
          <w:szCs w:val="28"/>
        </w:rPr>
        <w:t>4</w:t>
      </w:r>
      <w:bookmarkStart w:id="1" w:name="_GoBack"/>
      <w:bookmarkEnd w:id="1"/>
      <w:r>
        <w:rPr>
          <w:sz w:val="28"/>
          <w:szCs w:val="28"/>
        </w:rPr>
        <w:t>.7.</w:t>
      </w:r>
      <w:r w:rsidR="006C7458">
        <w:rPr>
          <w:sz w:val="28"/>
          <w:szCs w:val="28"/>
        </w:rPr>
        <w:t>2</w:t>
      </w:r>
      <w:r w:rsidR="00FA65FA">
        <w:rPr>
          <w:sz w:val="28"/>
          <w:szCs w:val="28"/>
        </w:rPr>
        <w:t>3</w:t>
      </w:r>
    </w:p>
    <w:sectPr w:rsidR="00E03497" w:rsidRPr="00E034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4104E2" w14:textId="77777777" w:rsidR="00132F26" w:rsidRDefault="00132F26" w:rsidP="008059FF">
      <w:r>
        <w:separator/>
      </w:r>
    </w:p>
  </w:endnote>
  <w:endnote w:type="continuationSeparator" w:id="0">
    <w:p w14:paraId="0BE579BE" w14:textId="77777777" w:rsidR="00132F26" w:rsidRDefault="00132F26" w:rsidP="00805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82A2F0" w14:textId="77777777" w:rsidR="00132F26" w:rsidRDefault="00132F26" w:rsidP="008059FF">
      <w:r>
        <w:separator/>
      </w:r>
    </w:p>
  </w:footnote>
  <w:footnote w:type="continuationSeparator" w:id="0">
    <w:p w14:paraId="62A71E82" w14:textId="77777777" w:rsidR="00132F26" w:rsidRDefault="00132F26" w:rsidP="008059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A83670"/>
    <w:multiLevelType w:val="hybridMultilevel"/>
    <w:tmpl w:val="9AFC4A9E"/>
    <w:lvl w:ilvl="0" w:tplc="CB6EC5CC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966"/>
    <w:rsid w:val="000F58CA"/>
    <w:rsid w:val="00132F26"/>
    <w:rsid w:val="00192224"/>
    <w:rsid w:val="006C7458"/>
    <w:rsid w:val="00735602"/>
    <w:rsid w:val="007D2966"/>
    <w:rsid w:val="007E4498"/>
    <w:rsid w:val="008059FF"/>
    <w:rsid w:val="00AD6BAF"/>
    <w:rsid w:val="00BC2EE4"/>
    <w:rsid w:val="00C5446B"/>
    <w:rsid w:val="00DE0550"/>
    <w:rsid w:val="00DE2B63"/>
    <w:rsid w:val="00E03497"/>
    <w:rsid w:val="00E9113E"/>
    <w:rsid w:val="00F10581"/>
    <w:rsid w:val="00FA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C91803"/>
  <w15:chartTrackingRefBased/>
  <w15:docId w15:val="{8DF23E7C-8332-4CA2-A37C-6FC527210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2224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8059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8059FF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8059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8059F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aaa</dc:creator>
  <cp:keywords/>
  <dc:description/>
  <cp:lastModifiedBy>aaa</cp:lastModifiedBy>
  <cp:revision>9</cp:revision>
  <dcterms:created xsi:type="dcterms:W3CDTF">2022-07-19T01:34:00Z</dcterms:created>
  <dcterms:modified xsi:type="dcterms:W3CDTF">2024-07-24T03:58:00Z</dcterms:modified>
</cp:coreProperties>
</file>